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4EEF" w:rsidRPr="005D349C" w:rsidRDefault="002D4EEF" w:rsidP="002D4EEF">
      <w:pPr>
        <w:spacing w:before="100" w:beforeAutospacing="1" w:after="100" w:afterAutospacing="1" w:line="360" w:lineRule="auto"/>
        <w:jc w:val="both"/>
        <w:rPr>
          <w:rFonts w:ascii="Palatino Linotype" w:hAnsi="Palatino Linotype"/>
        </w:rPr>
      </w:pPr>
      <w:r w:rsidRPr="005D349C">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D862A1" w:rsidRPr="005D349C">
        <w:rPr>
          <w:rFonts w:ascii="Palatino Linotype" w:hAnsi="Palatino Linotype"/>
        </w:rPr>
        <w:t>tres de abril</w:t>
      </w:r>
      <w:r w:rsidRPr="005D349C">
        <w:rPr>
          <w:rFonts w:ascii="Palatino Linotype" w:hAnsi="Palatino Linotype"/>
        </w:rPr>
        <w:t xml:space="preserve"> de dos mil diecinueve.</w:t>
      </w:r>
    </w:p>
    <w:p w:rsidR="002D4EEF" w:rsidRPr="005D349C" w:rsidRDefault="002D4EEF" w:rsidP="002D4EEF">
      <w:pPr>
        <w:spacing w:before="100" w:beforeAutospacing="1" w:after="100" w:afterAutospacing="1" w:line="360" w:lineRule="auto"/>
        <w:jc w:val="both"/>
        <w:rPr>
          <w:rFonts w:ascii="Palatino Linotype" w:hAnsi="Palatino Linotype"/>
        </w:rPr>
      </w:pPr>
      <w:r w:rsidRPr="005D349C">
        <w:rPr>
          <w:rFonts w:ascii="Palatino Linotype" w:hAnsi="Palatino Linotype"/>
          <w:b/>
        </w:rPr>
        <w:t>VISTO</w:t>
      </w:r>
      <w:r w:rsidRPr="005D349C">
        <w:rPr>
          <w:rFonts w:ascii="Palatino Linotype" w:hAnsi="Palatino Linotype"/>
        </w:rPr>
        <w:t xml:space="preserve"> el expediente formado con motivo del recurso de revisión </w:t>
      </w:r>
      <w:r w:rsidRPr="005D349C">
        <w:rPr>
          <w:rFonts w:ascii="Palatino Linotype" w:hAnsi="Palatino Linotype"/>
          <w:b/>
        </w:rPr>
        <w:t>00502/INFOEM/IP/RR/2019</w:t>
      </w:r>
      <w:r w:rsidRPr="005D349C">
        <w:rPr>
          <w:rFonts w:ascii="Palatino Linotype" w:hAnsi="Palatino Linotype"/>
        </w:rPr>
        <w:t xml:space="preserve">, promovido por el </w:t>
      </w:r>
      <w:r w:rsidRPr="005D349C">
        <w:rPr>
          <w:rFonts w:ascii="Palatino Linotype" w:hAnsi="Palatino Linotype"/>
          <w:b/>
        </w:rPr>
        <w:t xml:space="preserve">C. </w:t>
      </w:r>
      <w:r w:rsidR="006B1DD7" w:rsidRPr="006B1DD7">
        <w:rPr>
          <w:rFonts w:ascii="Palatino Linotype" w:hAnsi="Palatino Linotype"/>
          <w:b/>
        </w:rPr>
        <w:t xml:space="preserve">XXXXX XXXXXXX XXXXXX </w:t>
      </w:r>
      <w:proofErr w:type="spellStart"/>
      <w:r w:rsidR="006B1DD7" w:rsidRPr="006B1DD7">
        <w:rPr>
          <w:rFonts w:ascii="Palatino Linotype" w:hAnsi="Palatino Linotype"/>
          <w:b/>
        </w:rPr>
        <w:t>XXXXXX</w:t>
      </w:r>
      <w:proofErr w:type="spellEnd"/>
      <w:r w:rsidR="006B1DD7">
        <w:rPr>
          <w:rFonts w:ascii="Palatino Linotype" w:hAnsi="Palatino Linotype"/>
          <w:b/>
        </w:rPr>
        <w:t>,</w:t>
      </w:r>
      <w:r w:rsidRPr="005D349C">
        <w:rPr>
          <w:rFonts w:ascii="Palatino Linotype" w:hAnsi="Palatino Linotype"/>
          <w:b/>
        </w:rPr>
        <w:t xml:space="preserve"> </w:t>
      </w:r>
      <w:r w:rsidRPr="005D349C">
        <w:rPr>
          <w:rFonts w:ascii="Palatino Linotype" w:hAnsi="Palatino Linotype"/>
        </w:rPr>
        <w:t xml:space="preserve">en lo sucesivo </w:t>
      </w:r>
      <w:r w:rsidRPr="005D349C">
        <w:rPr>
          <w:rFonts w:ascii="Palatino Linotype" w:hAnsi="Palatino Linotype"/>
          <w:b/>
        </w:rPr>
        <w:t>EL RECURRENTE</w:t>
      </w:r>
      <w:r w:rsidRPr="005D349C">
        <w:rPr>
          <w:rFonts w:ascii="Palatino Linotype" w:hAnsi="Palatino Linotype"/>
        </w:rPr>
        <w:t xml:space="preserve">, en contra de la respuesta emitida por el </w:t>
      </w:r>
      <w:r w:rsidRPr="005D349C">
        <w:rPr>
          <w:rFonts w:ascii="Palatino Linotype" w:hAnsi="Palatino Linotype"/>
          <w:b/>
        </w:rPr>
        <w:t>Ayuntamiento de Ecatepec de Morelos</w:t>
      </w:r>
      <w:r w:rsidRPr="005D349C">
        <w:rPr>
          <w:rFonts w:ascii="Palatino Linotype" w:hAnsi="Palatino Linotype"/>
        </w:rPr>
        <w:t xml:space="preserve">, en lo sucesivo </w:t>
      </w:r>
      <w:r w:rsidRPr="005D349C">
        <w:rPr>
          <w:rFonts w:ascii="Palatino Linotype" w:hAnsi="Palatino Linotype"/>
          <w:b/>
        </w:rPr>
        <w:t>EL SUJETO OBLIGADO</w:t>
      </w:r>
      <w:r w:rsidRPr="005D349C">
        <w:rPr>
          <w:rFonts w:ascii="Palatino Linotype" w:hAnsi="Palatino Linotype"/>
        </w:rPr>
        <w:t xml:space="preserve">, se procede a dictar la presente resolución con base en lo siguiente: </w:t>
      </w:r>
    </w:p>
    <w:p w:rsidR="002D4EEF" w:rsidRPr="005D349C" w:rsidRDefault="002D4EEF" w:rsidP="002D4EEF">
      <w:pPr>
        <w:spacing w:before="100" w:beforeAutospacing="1" w:after="100" w:afterAutospacing="1" w:line="360" w:lineRule="auto"/>
        <w:jc w:val="center"/>
        <w:rPr>
          <w:rFonts w:ascii="Palatino Linotype" w:hAnsi="Palatino Linotype"/>
          <w:b/>
          <w:bCs/>
          <w:spacing w:val="40"/>
          <w:sz w:val="28"/>
        </w:rPr>
      </w:pPr>
      <w:r w:rsidRPr="005D349C">
        <w:rPr>
          <w:rFonts w:ascii="Palatino Linotype" w:hAnsi="Palatino Linotype"/>
          <w:b/>
          <w:bCs/>
          <w:spacing w:val="40"/>
          <w:sz w:val="28"/>
        </w:rPr>
        <w:t>RESULTANDO</w:t>
      </w:r>
    </w:p>
    <w:p w:rsidR="002D4EEF" w:rsidRPr="005D349C" w:rsidRDefault="002D4EEF" w:rsidP="002D4EEF">
      <w:pPr>
        <w:pStyle w:val="Prrafodelista"/>
        <w:tabs>
          <w:tab w:val="left" w:pos="567"/>
        </w:tabs>
        <w:spacing w:before="100" w:beforeAutospacing="1" w:after="100" w:afterAutospacing="1" w:line="360" w:lineRule="auto"/>
        <w:ind w:left="0"/>
        <w:jc w:val="both"/>
        <w:rPr>
          <w:rFonts w:ascii="Palatino Linotype" w:hAnsi="Palatino Linotype" w:cs="Arial"/>
        </w:rPr>
      </w:pPr>
      <w:r w:rsidRPr="005D349C">
        <w:rPr>
          <w:rFonts w:ascii="Palatino Linotype" w:hAnsi="Palatino Linotype"/>
          <w:b/>
          <w:sz w:val="28"/>
          <w:szCs w:val="28"/>
        </w:rPr>
        <w:t>I.</w:t>
      </w:r>
      <w:r w:rsidRPr="005D349C">
        <w:rPr>
          <w:rFonts w:ascii="Palatino Linotype" w:hAnsi="Palatino Linotype"/>
        </w:rPr>
        <w:t xml:space="preserve"> En fecha diez de diciembre de dos mil dieciocho, </w:t>
      </w:r>
      <w:r w:rsidRPr="005D349C">
        <w:rPr>
          <w:rFonts w:ascii="Palatino Linotype" w:hAnsi="Palatino Linotype"/>
          <w:b/>
        </w:rPr>
        <w:t>EL RECURRENTE</w:t>
      </w:r>
      <w:r w:rsidRPr="005D349C">
        <w:rPr>
          <w:rFonts w:ascii="Palatino Linotype" w:hAnsi="Palatino Linotype"/>
        </w:rPr>
        <w:t xml:space="preserve"> presentó a través del </w:t>
      </w:r>
      <w:r w:rsidRPr="005D349C">
        <w:rPr>
          <w:rFonts w:ascii="Palatino Linotype" w:hAnsi="Palatino Linotype" w:cs="Arial"/>
        </w:rPr>
        <w:t>Sistema</w:t>
      </w:r>
      <w:r w:rsidRPr="005D349C">
        <w:rPr>
          <w:rFonts w:ascii="Palatino Linotype" w:hAnsi="Palatino Linotype"/>
        </w:rPr>
        <w:t xml:space="preserve"> de </w:t>
      </w:r>
      <w:r w:rsidRPr="005D349C">
        <w:rPr>
          <w:rFonts w:ascii="Palatino Linotype" w:hAnsi="Palatino Linotype" w:cs="Arial"/>
        </w:rPr>
        <w:t>Acceso</w:t>
      </w:r>
      <w:r w:rsidRPr="005D349C">
        <w:rPr>
          <w:rFonts w:ascii="Palatino Linotype" w:hAnsi="Palatino Linotype"/>
        </w:rPr>
        <w:t xml:space="preserve"> a la Información Mexiquense, en lo subsecuente </w:t>
      </w:r>
      <w:r w:rsidRPr="005D349C">
        <w:rPr>
          <w:rFonts w:ascii="Palatino Linotype" w:hAnsi="Palatino Linotype"/>
          <w:b/>
        </w:rPr>
        <w:t>EL SAIMEX</w:t>
      </w:r>
      <w:r w:rsidRPr="005D349C">
        <w:rPr>
          <w:rFonts w:ascii="Palatino Linotype" w:hAnsi="Palatino Linotype"/>
        </w:rPr>
        <w:t xml:space="preserve"> ante </w:t>
      </w:r>
      <w:r w:rsidRPr="005D349C">
        <w:rPr>
          <w:rFonts w:ascii="Palatino Linotype" w:hAnsi="Palatino Linotype"/>
          <w:b/>
        </w:rPr>
        <w:t>EL SUJETO OBLIGADO</w:t>
      </w:r>
      <w:r w:rsidRPr="005D349C">
        <w:rPr>
          <w:rFonts w:ascii="Palatino Linotype" w:hAnsi="Palatino Linotype"/>
        </w:rPr>
        <w:t xml:space="preserve">, la solicitud de acceso a la información pública, a la que se le asignó el número </w:t>
      </w:r>
      <w:r w:rsidR="00267CD3" w:rsidRPr="005D349C">
        <w:rPr>
          <w:rFonts w:ascii="Palatino Linotype" w:hAnsi="Palatino Linotype"/>
          <w:b/>
          <w:bCs/>
        </w:rPr>
        <w:t>00489/ECATEPEC</w:t>
      </w:r>
      <w:r w:rsidRPr="005D349C">
        <w:rPr>
          <w:rFonts w:ascii="Palatino Linotype" w:hAnsi="Palatino Linotype"/>
          <w:b/>
          <w:bCs/>
        </w:rPr>
        <w:t>/IP/2018</w:t>
      </w:r>
      <w:r w:rsidRPr="005D349C">
        <w:rPr>
          <w:rFonts w:ascii="Palatino Linotype" w:hAnsi="Palatino Linotype"/>
        </w:rPr>
        <w:t>, mediante la cual solicitó:</w:t>
      </w:r>
    </w:p>
    <w:p w:rsidR="002D4EEF" w:rsidRPr="005D349C" w:rsidRDefault="002D4EEF" w:rsidP="002D4EEF">
      <w:pPr>
        <w:spacing w:before="100" w:beforeAutospacing="1" w:after="100" w:afterAutospacing="1"/>
        <w:ind w:left="709" w:right="709"/>
        <w:jc w:val="both"/>
        <w:rPr>
          <w:rFonts w:ascii="Palatino Linotype" w:hAnsi="Palatino Linotype" w:cs="Arial"/>
          <w:i/>
          <w:sz w:val="22"/>
          <w:szCs w:val="22"/>
        </w:rPr>
      </w:pPr>
      <w:r w:rsidRPr="005D349C">
        <w:rPr>
          <w:rFonts w:ascii="Palatino Linotype" w:hAnsi="Palatino Linotype" w:cs="Arial"/>
          <w:i/>
          <w:sz w:val="22"/>
          <w:szCs w:val="22"/>
        </w:rPr>
        <w:t xml:space="preserve">“Se solicita la correcta denominación del Titular o Responsable de las Grúas y/o Corralón Municipal de Ecatepec, Estado de México. Si obsequian una respuesta aberrante como que no realizan búsquedas se solicita copia de todos los documentos emitidos por el responsable de los corralones del 2015 a la fecha o turnados a éste para que yo pueda realizar la búsqueda.” </w:t>
      </w:r>
      <w:r w:rsidRPr="005D349C">
        <w:rPr>
          <w:rFonts w:ascii="Palatino Linotype" w:hAnsi="Palatino Linotype"/>
          <w:sz w:val="22"/>
          <w:szCs w:val="22"/>
        </w:rPr>
        <w:t>(Sic).</w:t>
      </w:r>
    </w:p>
    <w:p w:rsidR="002D4EEF" w:rsidRPr="005D349C" w:rsidRDefault="002D4EEF" w:rsidP="002D4EEF">
      <w:pPr>
        <w:pStyle w:val="Prrafodelista"/>
        <w:tabs>
          <w:tab w:val="left" w:pos="567"/>
        </w:tabs>
        <w:spacing w:before="100" w:beforeAutospacing="1" w:after="100" w:afterAutospacing="1" w:line="360" w:lineRule="auto"/>
        <w:ind w:left="0"/>
        <w:jc w:val="both"/>
        <w:rPr>
          <w:rFonts w:ascii="Palatino Linotype" w:hAnsi="Palatino Linotype"/>
        </w:rPr>
      </w:pPr>
      <w:r w:rsidRPr="005D349C">
        <w:rPr>
          <w:rFonts w:ascii="Palatino Linotype" w:hAnsi="Palatino Linotype"/>
        </w:rPr>
        <w:t xml:space="preserve">Modalidad de entrega: </w:t>
      </w:r>
      <w:r w:rsidRPr="005D349C">
        <w:rPr>
          <w:rFonts w:ascii="Palatino Linotype" w:hAnsi="Palatino Linotype"/>
          <w:b/>
        </w:rPr>
        <w:t>Vía SAIMEX</w:t>
      </w:r>
    </w:p>
    <w:p w:rsidR="002D4EEF" w:rsidRPr="005D349C" w:rsidRDefault="002D4EEF" w:rsidP="002D4EEF">
      <w:pPr>
        <w:pStyle w:val="Prrafodelista"/>
        <w:tabs>
          <w:tab w:val="left" w:pos="567"/>
        </w:tabs>
        <w:spacing w:before="100" w:beforeAutospacing="1" w:after="100" w:afterAutospacing="1" w:line="360" w:lineRule="auto"/>
        <w:ind w:left="0"/>
        <w:contextualSpacing/>
        <w:jc w:val="both"/>
        <w:rPr>
          <w:rFonts w:ascii="Palatino Linotype" w:hAnsi="Palatino Linotype"/>
        </w:rPr>
      </w:pPr>
      <w:r w:rsidRPr="005D349C">
        <w:rPr>
          <w:rFonts w:ascii="Palatino Linotype" w:hAnsi="Palatino Linotype"/>
          <w:b/>
          <w:sz w:val="28"/>
          <w:szCs w:val="28"/>
        </w:rPr>
        <w:lastRenderedPageBreak/>
        <w:t>II.</w:t>
      </w:r>
      <w:r w:rsidRPr="005D349C">
        <w:rPr>
          <w:rFonts w:ascii="Palatino Linotype" w:hAnsi="Palatino Linotype"/>
        </w:rPr>
        <w:t xml:space="preserve"> Con base en el detalle de seguimiento del</w:t>
      </w:r>
      <w:r w:rsidRPr="005D349C">
        <w:rPr>
          <w:rFonts w:ascii="Palatino Linotype" w:hAnsi="Palatino Linotype"/>
          <w:b/>
        </w:rPr>
        <w:t xml:space="preserve"> SAIMEX</w:t>
      </w:r>
      <w:r w:rsidRPr="005D349C">
        <w:rPr>
          <w:rFonts w:ascii="Palatino Linotype" w:hAnsi="Palatino Linotype"/>
        </w:rPr>
        <w:t>, se advierte que en fecha siete de febrero de dos mil diecinueve, la Titular de la Unidad de Transparencia del</w:t>
      </w:r>
      <w:r w:rsidRPr="005D349C">
        <w:rPr>
          <w:rFonts w:ascii="Palatino Linotype" w:hAnsi="Palatino Linotype"/>
          <w:b/>
        </w:rPr>
        <w:t xml:space="preserve"> SUJETO OBLIGADO </w:t>
      </w:r>
      <w:r w:rsidRPr="005D349C">
        <w:rPr>
          <w:rFonts w:ascii="Palatino Linotype" w:hAnsi="Palatino Linotype"/>
        </w:rPr>
        <w:t>turnó mediante requerimiento, el contenido de la solicitud de información a la Servidora Pública Habilitada, que consideró competente a efecto de que realizara la búsqueda y localización de la información tal</w:t>
      </w:r>
      <w:r w:rsidR="00052EB6" w:rsidRPr="005D349C">
        <w:rPr>
          <w:rFonts w:ascii="Palatino Linotype" w:hAnsi="Palatino Linotype"/>
        </w:rPr>
        <w:t>;</w:t>
      </w:r>
      <w:r w:rsidRPr="005D349C">
        <w:rPr>
          <w:rFonts w:ascii="Palatino Linotype" w:hAnsi="Palatino Linotype"/>
        </w:rPr>
        <w:t xml:space="preserve"> y como</w:t>
      </w:r>
      <w:r w:rsidR="00052EB6" w:rsidRPr="005D349C">
        <w:rPr>
          <w:rFonts w:ascii="Palatino Linotype" w:hAnsi="Palatino Linotype"/>
        </w:rPr>
        <w:t>,</w:t>
      </w:r>
      <w:r w:rsidRPr="005D349C">
        <w:rPr>
          <w:rFonts w:ascii="Palatino Linotype" w:hAnsi="Palatino Linotype"/>
        </w:rPr>
        <w:t xml:space="preserve"> se desprende de la imagen inserta a continuación:</w:t>
      </w:r>
    </w:p>
    <w:p w:rsidR="002D4EEF" w:rsidRPr="005D349C" w:rsidRDefault="002D4EEF" w:rsidP="002D4EEF">
      <w:pPr>
        <w:pStyle w:val="Prrafodelista"/>
        <w:tabs>
          <w:tab w:val="left" w:pos="567"/>
        </w:tabs>
        <w:spacing w:before="100" w:beforeAutospacing="1" w:after="100" w:afterAutospacing="1" w:line="360" w:lineRule="auto"/>
        <w:ind w:left="0"/>
        <w:contextualSpacing/>
        <w:jc w:val="center"/>
        <w:rPr>
          <w:rFonts w:ascii="Palatino Linotype" w:hAnsi="Palatino Linotype"/>
        </w:rPr>
      </w:pPr>
      <w:r w:rsidRPr="005D349C">
        <w:rPr>
          <w:noProof/>
          <w:lang w:eastAsia="es-MX"/>
        </w:rPr>
        <w:drawing>
          <wp:inline distT="0" distB="0" distL="0" distR="0" wp14:anchorId="5AB2AB36" wp14:editId="7C48D3EF">
            <wp:extent cx="5520690" cy="728506"/>
            <wp:effectExtent l="0" t="0" r="381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339" t="39938" r="22015" b="47234"/>
                    <a:stretch/>
                  </pic:blipFill>
                  <pic:spPr bwMode="auto">
                    <a:xfrm>
                      <a:off x="0" y="0"/>
                      <a:ext cx="5644955" cy="744904"/>
                    </a:xfrm>
                    <a:prstGeom prst="rect">
                      <a:avLst/>
                    </a:prstGeom>
                    <a:ln>
                      <a:noFill/>
                    </a:ln>
                    <a:extLst>
                      <a:ext uri="{53640926-AAD7-44D8-BBD7-CCE9431645EC}">
                        <a14:shadowObscured xmlns:a14="http://schemas.microsoft.com/office/drawing/2010/main"/>
                      </a:ext>
                    </a:extLst>
                  </pic:spPr>
                </pic:pic>
              </a:graphicData>
            </a:graphic>
          </wp:inline>
        </w:drawing>
      </w:r>
    </w:p>
    <w:p w:rsidR="002D4EEF" w:rsidRPr="005D349C" w:rsidRDefault="002D4EEF" w:rsidP="002D4EEF">
      <w:pPr>
        <w:pStyle w:val="Prrafodelista"/>
        <w:tabs>
          <w:tab w:val="left" w:pos="567"/>
        </w:tabs>
        <w:spacing w:before="100" w:beforeAutospacing="1" w:after="100" w:afterAutospacing="1" w:line="360" w:lineRule="auto"/>
        <w:ind w:left="0"/>
        <w:jc w:val="both"/>
        <w:rPr>
          <w:rFonts w:ascii="Palatino Linotype" w:hAnsi="Palatino Linotype" w:cs="Arial"/>
        </w:rPr>
      </w:pPr>
      <w:r w:rsidRPr="005D349C">
        <w:rPr>
          <w:rFonts w:ascii="Palatino Linotype" w:hAnsi="Palatino Linotype"/>
          <w:b/>
          <w:sz w:val="28"/>
          <w:szCs w:val="28"/>
        </w:rPr>
        <w:t>III.</w:t>
      </w:r>
      <w:r w:rsidRPr="005D349C">
        <w:rPr>
          <w:rFonts w:ascii="Palatino Linotype" w:hAnsi="Palatino Linotype"/>
        </w:rPr>
        <w:t xml:space="preserve"> </w:t>
      </w:r>
      <w:r w:rsidRPr="005D349C">
        <w:rPr>
          <w:rFonts w:ascii="Palatino Linotype" w:hAnsi="Palatino Linotype" w:cs="Arial"/>
          <w:szCs w:val="20"/>
        </w:rPr>
        <w:t xml:space="preserve">De las constancias que obran en el expediente electrónico del </w:t>
      </w:r>
      <w:r w:rsidRPr="005D349C">
        <w:rPr>
          <w:rFonts w:ascii="Palatino Linotype" w:hAnsi="Palatino Linotype" w:cs="Arial"/>
          <w:b/>
          <w:szCs w:val="20"/>
        </w:rPr>
        <w:t>SAIMEX</w:t>
      </w:r>
      <w:r w:rsidRPr="005D349C">
        <w:rPr>
          <w:rFonts w:ascii="Palatino Linotype" w:hAnsi="Palatino Linotype" w:cs="Arial"/>
          <w:szCs w:val="20"/>
        </w:rPr>
        <w:t xml:space="preserve">, se advierte </w:t>
      </w:r>
      <w:r w:rsidRPr="005D349C">
        <w:rPr>
          <w:rFonts w:ascii="Palatino Linotype" w:hAnsi="Palatino Linotype"/>
        </w:rPr>
        <w:t>que</w:t>
      </w:r>
      <w:r w:rsidRPr="005D349C">
        <w:rPr>
          <w:rFonts w:ascii="Palatino Linotype" w:hAnsi="Palatino Linotype" w:cs="Arial"/>
        </w:rPr>
        <w:t xml:space="preserve"> </w:t>
      </w:r>
      <w:r w:rsidRPr="005D349C">
        <w:rPr>
          <w:rFonts w:ascii="Palatino Linotype" w:hAnsi="Palatino Linotype" w:cs="Arial"/>
          <w:b/>
        </w:rPr>
        <w:t>EL SUJETO OBLIGADO</w:t>
      </w:r>
      <w:r w:rsidR="00052EB6" w:rsidRPr="005D349C">
        <w:rPr>
          <w:rFonts w:ascii="Palatino Linotype" w:hAnsi="Palatino Linotype" w:cs="Arial"/>
          <w:b/>
        </w:rPr>
        <w:t>,</w:t>
      </w:r>
      <w:r w:rsidRPr="005D349C">
        <w:rPr>
          <w:rFonts w:ascii="Palatino Linotype" w:hAnsi="Palatino Linotype" w:cs="Arial"/>
        </w:rPr>
        <w:t xml:space="preserve"> en fecha siete de febrero de dos mil diecinueve, dio respuesta a la </w:t>
      </w:r>
      <w:r w:rsidRPr="005D349C">
        <w:rPr>
          <w:rFonts w:ascii="Palatino Linotype" w:hAnsi="Palatino Linotype"/>
        </w:rPr>
        <w:t>solicitud</w:t>
      </w:r>
      <w:r w:rsidRPr="005D349C">
        <w:rPr>
          <w:rFonts w:ascii="Palatino Linotype" w:hAnsi="Palatino Linotype" w:cs="Arial"/>
        </w:rPr>
        <w:t xml:space="preserve"> de </w:t>
      </w:r>
      <w:r w:rsidRPr="005D349C">
        <w:rPr>
          <w:rFonts w:ascii="Palatino Linotype" w:hAnsi="Palatino Linotype"/>
        </w:rPr>
        <w:t>acceso</w:t>
      </w:r>
      <w:r w:rsidRPr="005D349C">
        <w:rPr>
          <w:rFonts w:ascii="Palatino Linotype" w:hAnsi="Palatino Linotype" w:cs="Arial"/>
        </w:rPr>
        <w:t xml:space="preserve"> a la información pública requerida por </w:t>
      </w:r>
      <w:r w:rsidRPr="005D349C">
        <w:rPr>
          <w:rFonts w:ascii="Palatino Linotype" w:hAnsi="Palatino Linotype" w:cs="Arial"/>
          <w:b/>
        </w:rPr>
        <w:t>EL RECURRENTE</w:t>
      </w:r>
      <w:r w:rsidRPr="005D349C">
        <w:rPr>
          <w:rFonts w:ascii="Palatino Linotype" w:hAnsi="Palatino Linotype" w:cs="Arial"/>
        </w:rPr>
        <w:t>, en la cual señaló lo siguiente:</w:t>
      </w:r>
    </w:p>
    <w:p w:rsidR="002D4EEF" w:rsidRPr="005D349C" w:rsidRDefault="006B1DD7" w:rsidP="002D4EEF">
      <w:pPr>
        <w:pStyle w:val="Prrafodelista"/>
        <w:tabs>
          <w:tab w:val="left" w:pos="567"/>
        </w:tabs>
        <w:spacing w:before="100" w:beforeAutospacing="1" w:after="100" w:afterAutospacing="1" w:line="360" w:lineRule="auto"/>
        <w:ind w:left="0"/>
        <w:jc w:val="center"/>
        <w:rPr>
          <w:rFonts w:ascii="Palatino Linotype" w:hAnsi="Palatino Linotype" w:cs="Arial"/>
        </w:rPr>
      </w:pPr>
      <w:r>
        <w:rPr>
          <w:noProof/>
          <w:lang w:eastAsia="es-MX"/>
        </w:rPr>
        <w:drawing>
          <wp:inline distT="0" distB="0" distL="0" distR="0" wp14:anchorId="3A7FBE7D" wp14:editId="7EAE1754">
            <wp:extent cx="4113146" cy="2339293"/>
            <wp:effectExtent l="0" t="0" r="1905" b="444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8503" t="29102" r="19512" b="8231"/>
                    <a:stretch/>
                  </pic:blipFill>
                  <pic:spPr bwMode="auto">
                    <a:xfrm>
                      <a:off x="0" y="0"/>
                      <a:ext cx="4145878" cy="2357909"/>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2D4EEF" w:rsidRPr="005D349C" w:rsidRDefault="002D4EEF" w:rsidP="002D4EEF">
      <w:pPr>
        <w:tabs>
          <w:tab w:val="left" w:pos="567"/>
        </w:tabs>
        <w:spacing w:before="100" w:beforeAutospacing="1" w:after="100" w:afterAutospacing="1" w:line="360" w:lineRule="auto"/>
        <w:jc w:val="both"/>
        <w:rPr>
          <w:rFonts w:ascii="Palatino Linotype" w:hAnsi="Palatino Linotype"/>
        </w:rPr>
      </w:pPr>
      <w:r w:rsidRPr="005D349C">
        <w:rPr>
          <w:rFonts w:ascii="Palatino Linotype" w:hAnsi="Palatino Linotype" w:cs="Arial"/>
        </w:rPr>
        <w:t xml:space="preserve">Asimismo, </w:t>
      </w:r>
      <w:r w:rsidRPr="005D349C">
        <w:rPr>
          <w:rFonts w:ascii="Palatino Linotype" w:hAnsi="Palatino Linotype" w:cs="Arial"/>
          <w:b/>
        </w:rPr>
        <w:t>EL SUJETO OBLIGADO</w:t>
      </w:r>
      <w:r w:rsidRPr="005D349C">
        <w:rPr>
          <w:rFonts w:ascii="Palatino Linotype" w:hAnsi="Palatino Linotype" w:cs="Arial"/>
        </w:rPr>
        <w:t xml:space="preserve"> adjuntó dos archivos electrónicos denominados </w:t>
      </w:r>
      <w:hyperlink r:id="rId10" w:tgtFrame="_blank" w:history="1">
        <w:r w:rsidRPr="005D349C">
          <w:rPr>
            <w:rFonts w:ascii="Palatino Linotype" w:hAnsi="Palatino Linotype"/>
            <w:b/>
          </w:rPr>
          <w:t>OFICIO DEL ÁREA CORRESPONDIENTE F-489.pdf</w:t>
        </w:r>
      </w:hyperlink>
      <w:r w:rsidRPr="005D349C">
        <w:rPr>
          <w:rFonts w:ascii="Palatino Linotype" w:hAnsi="Palatino Linotype" w:cs="Arial"/>
          <w:b/>
        </w:rPr>
        <w:t xml:space="preserve"> </w:t>
      </w:r>
      <w:r w:rsidRPr="005D349C">
        <w:rPr>
          <w:rFonts w:ascii="Palatino Linotype" w:hAnsi="Palatino Linotype" w:cs="Arial"/>
        </w:rPr>
        <w:t xml:space="preserve">y </w:t>
      </w:r>
      <w:hyperlink r:id="rId11" w:tgtFrame="_blank" w:history="1">
        <w:r w:rsidRPr="005D349C">
          <w:rPr>
            <w:rFonts w:ascii="Palatino Linotype" w:hAnsi="Palatino Linotype"/>
            <w:b/>
          </w:rPr>
          <w:t>RESPUESTA F-489.pdf</w:t>
        </w:r>
      </w:hyperlink>
      <w:r w:rsidRPr="005D349C">
        <w:rPr>
          <w:rFonts w:ascii="Palatino Linotype" w:hAnsi="Palatino Linotype" w:cs="Arial"/>
          <w:b/>
        </w:rPr>
        <w:t xml:space="preserve">, </w:t>
      </w:r>
      <w:r w:rsidRPr="005D349C">
        <w:rPr>
          <w:rFonts w:ascii="Palatino Linotype" w:hAnsi="Palatino Linotype" w:cs="Arial"/>
        </w:rPr>
        <w:t xml:space="preserve">de </w:t>
      </w:r>
      <w:r w:rsidRPr="005D349C">
        <w:rPr>
          <w:rFonts w:ascii="Palatino Linotype" w:hAnsi="Palatino Linotype" w:cs="Arial"/>
        </w:rPr>
        <w:lastRenderedPageBreak/>
        <w:t>los que se omite su inserción en el presente apartado, toda vez que ya son del conocimiento de las partes</w:t>
      </w:r>
      <w:r w:rsidR="00052EB6" w:rsidRPr="005D349C">
        <w:rPr>
          <w:rFonts w:ascii="Palatino Linotype" w:hAnsi="Palatino Linotype" w:cs="Arial"/>
        </w:rPr>
        <w:t>,</w:t>
      </w:r>
      <w:r w:rsidRPr="005D349C">
        <w:rPr>
          <w:rFonts w:ascii="Palatino Linotype" w:hAnsi="Palatino Linotype" w:cs="Arial"/>
        </w:rPr>
        <w:t xml:space="preserve"> aunado a que serán objeto de análisis en el estudio de la presente resolución.</w:t>
      </w:r>
    </w:p>
    <w:p w:rsidR="002D4EEF" w:rsidRPr="005D349C" w:rsidRDefault="002D4EEF" w:rsidP="002D4EEF">
      <w:pPr>
        <w:pStyle w:val="Prrafodelista"/>
        <w:tabs>
          <w:tab w:val="left" w:pos="567"/>
        </w:tabs>
        <w:spacing w:before="100" w:beforeAutospacing="1" w:after="100" w:afterAutospacing="1" w:line="360" w:lineRule="auto"/>
        <w:ind w:left="0"/>
        <w:jc w:val="both"/>
        <w:rPr>
          <w:rFonts w:ascii="Palatino Linotype" w:hAnsi="Palatino Linotype" w:cs="Arial"/>
        </w:rPr>
      </w:pPr>
      <w:r w:rsidRPr="005D349C">
        <w:rPr>
          <w:rFonts w:ascii="Palatino Linotype" w:hAnsi="Palatino Linotype" w:cs="Arial"/>
          <w:b/>
          <w:sz w:val="28"/>
          <w:szCs w:val="20"/>
        </w:rPr>
        <w:t>IV.</w:t>
      </w:r>
      <w:r w:rsidRPr="005D349C">
        <w:rPr>
          <w:rFonts w:ascii="Palatino Linotype" w:hAnsi="Palatino Linotype" w:cs="Arial"/>
          <w:szCs w:val="20"/>
        </w:rPr>
        <w:t xml:space="preserve"> </w:t>
      </w:r>
      <w:r w:rsidRPr="005D349C">
        <w:rPr>
          <w:rFonts w:ascii="Palatino Linotype" w:hAnsi="Palatino Linotype" w:cs="Arial"/>
        </w:rPr>
        <w:t>Inconforme</w:t>
      </w:r>
      <w:r w:rsidRPr="005D349C">
        <w:rPr>
          <w:rFonts w:ascii="Palatino Linotype" w:hAnsi="Palatino Linotype"/>
        </w:rPr>
        <w:t xml:space="preserve"> con la </w:t>
      </w:r>
      <w:r w:rsidRPr="005D349C">
        <w:rPr>
          <w:rFonts w:ascii="Palatino Linotype" w:hAnsi="Palatino Linotype" w:cs="Arial"/>
        </w:rPr>
        <w:t xml:space="preserve">respuesta </w:t>
      </w:r>
      <w:r w:rsidRPr="005D349C">
        <w:rPr>
          <w:rFonts w:ascii="Palatino Linotype" w:hAnsi="Palatino Linotype"/>
        </w:rPr>
        <w:t xml:space="preserve">del </w:t>
      </w:r>
      <w:r w:rsidRPr="005D349C">
        <w:rPr>
          <w:rFonts w:ascii="Palatino Linotype" w:hAnsi="Palatino Linotype"/>
          <w:b/>
        </w:rPr>
        <w:t>SUJETO OBLIGADO</w:t>
      </w:r>
      <w:r w:rsidRPr="005D349C">
        <w:rPr>
          <w:rFonts w:ascii="Palatino Linotype" w:hAnsi="Palatino Linotype"/>
        </w:rPr>
        <w:t xml:space="preserve">, el siete de febrero de dos mil diecinueve, </w:t>
      </w:r>
      <w:r w:rsidRPr="005D349C">
        <w:rPr>
          <w:rFonts w:ascii="Palatino Linotype" w:hAnsi="Palatino Linotype"/>
          <w:b/>
        </w:rPr>
        <w:t>EL RECURRENTE</w:t>
      </w:r>
      <w:r w:rsidRPr="005D349C">
        <w:rPr>
          <w:rFonts w:ascii="Palatino Linotype" w:hAnsi="Palatino Linotype"/>
        </w:rPr>
        <w:t xml:space="preserve"> mediante </w:t>
      </w:r>
      <w:r w:rsidRPr="005D349C">
        <w:rPr>
          <w:rFonts w:ascii="Palatino Linotype" w:hAnsi="Palatino Linotype"/>
          <w:b/>
        </w:rPr>
        <w:t xml:space="preserve">EL SAIMEX </w:t>
      </w:r>
      <w:r w:rsidRPr="005D349C">
        <w:rPr>
          <w:rFonts w:ascii="Palatino Linotype" w:hAnsi="Palatino Linotype"/>
        </w:rPr>
        <w:t xml:space="preserve">interpuso el recurso de revisión objeto del </w:t>
      </w:r>
      <w:r w:rsidRPr="005D349C">
        <w:rPr>
          <w:rFonts w:ascii="Palatino Linotype" w:hAnsi="Palatino Linotype" w:cs="Arial"/>
        </w:rPr>
        <w:t>presente</w:t>
      </w:r>
      <w:r w:rsidRPr="005D349C">
        <w:rPr>
          <w:rFonts w:ascii="Palatino Linotype" w:hAnsi="Palatino Linotype"/>
        </w:rPr>
        <w:t xml:space="preserve"> estudio, al que se le asignó el </w:t>
      </w:r>
      <w:r w:rsidRPr="005D349C">
        <w:rPr>
          <w:rFonts w:ascii="Palatino Linotype" w:hAnsi="Palatino Linotype" w:cs="Arial"/>
        </w:rPr>
        <w:t xml:space="preserve">número </w:t>
      </w:r>
      <w:r w:rsidRPr="005D349C">
        <w:rPr>
          <w:rFonts w:ascii="Palatino Linotype" w:hAnsi="Palatino Linotype" w:cs="Arial"/>
          <w:b/>
          <w:bCs/>
          <w:lang w:val="es-ES_tradnl"/>
        </w:rPr>
        <w:t>00502/INFOEM/IP/RR/2019</w:t>
      </w:r>
      <w:r w:rsidRPr="005D349C">
        <w:rPr>
          <w:rFonts w:ascii="Palatino Linotype" w:hAnsi="Palatino Linotype" w:cs="Arial"/>
        </w:rPr>
        <w:t>, en el que señaló como acto impugnado, lo siguiente:</w:t>
      </w:r>
    </w:p>
    <w:p w:rsidR="002D4EEF" w:rsidRPr="005D349C" w:rsidRDefault="002D4EEF" w:rsidP="002D4EEF">
      <w:pPr>
        <w:spacing w:before="100" w:beforeAutospacing="1" w:after="100" w:afterAutospacing="1"/>
        <w:ind w:left="709" w:right="709"/>
        <w:jc w:val="both"/>
        <w:rPr>
          <w:rFonts w:ascii="Palatino Linotype" w:hAnsi="Palatino Linotype" w:cs="Arial"/>
          <w:i/>
          <w:sz w:val="22"/>
          <w:szCs w:val="22"/>
        </w:rPr>
      </w:pPr>
      <w:r w:rsidRPr="005D349C">
        <w:rPr>
          <w:rFonts w:ascii="Palatino Linotype" w:hAnsi="Palatino Linotype" w:cs="Arial"/>
          <w:i/>
          <w:sz w:val="22"/>
          <w:szCs w:val="22"/>
        </w:rPr>
        <w:t>“Se impugna la respuesta.” (Sic)</w:t>
      </w:r>
    </w:p>
    <w:p w:rsidR="002D4EEF" w:rsidRPr="005D349C" w:rsidRDefault="002D4EEF" w:rsidP="002D4EEF">
      <w:pPr>
        <w:pStyle w:val="Prrafodelista"/>
        <w:spacing w:before="100" w:beforeAutospacing="1" w:after="100" w:afterAutospacing="1" w:line="360" w:lineRule="auto"/>
        <w:ind w:left="0"/>
        <w:jc w:val="both"/>
        <w:rPr>
          <w:rFonts w:ascii="Palatino Linotype" w:hAnsi="Palatino Linotype"/>
        </w:rPr>
      </w:pPr>
      <w:r w:rsidRPr="005D349C">
        <w:rPr>
          <w:rFonts w:ascii="Palatino Linotype" w:hAnsi="Palatino Linotype" w:cs="Arial"/>
        </w:rPr>
        <w:t>Asimismo</w:t>
      </w:r>
      <w:r w:rsidRPr="005D349C">
        <w:rPr>
          <w:rFonts w:ascii="Palatino Linotype" w:hAnsi="Palatino Linotype"/>
        </w:rPr>
        <w:t xml:space="preserve">, </w:t>
      </w:r>
      <w:r w:rsidRPr="005D349C">
        <w:rPr>
          <w:rFonts w:ascii="Palatino Linotype" w:hAnsi="Palatino Linotype" w:cs="Arial"/>
          <w:b/>
        </w:rPr>
        <w:t>EL RECURRENTE</w:t>
      </w:r>
      <w:r w:rsidRPr="005D349C">
        <w:rPr>
          <w:rFonts w:ascii="Palatino Linotype" w:hAnsi="Palatino Linotype"/>
        </w:rPr>
        <w:t xml:space="preserve"> indicó como razones o motivos de inconformidad: </w:t>
      </w:r>
    </w:p>
    <w:p w:rsidR="002D4EEF" w:rsidRPr="005D349C" w:rsidRDefault="002D4EEF" w:rsidP="00FF155C">
      <w:pPr>
        <w:spacing w:before="100" w:beforeAutospacing="1" w:after="100" w:afterAutospacing="1"/>
        <w:ind w:left="709" w:right="709"/>
        <w:jc w:val="both"/>
        <w:rPr>
          <w:rFonts w:ascii="Palatino Linotype" w:hAnsi="Palatino Linotype" w:cs="Arial"/>
          <w:i/>
          <w:sz w:val="22"/>
          <w:szCs w:val="22"/>
          <w:lang w:eastAsia="es-MX"/>
        </w:rPr>
      </w:pPr>
      <w:r w:rsidRPr="005D349C">
        <w:rPr>
          <w:rFonts w:ascii="Palatino Linotype" w:hAnsi="Palatino Linotype" w:cs="Arial"/>
          <w:i/>
          <w:sz w:val="22"/>
          <w:szCs w:val="22"/>
          <w:lang w:eastAsia="es-MX"/>
        </w:rPr>
        <w:t>“</w:t>
      </w:r>
      <w:r w:rsidR="00FF155C" w:rsidRPr="005D349C">
        <w:rPr>
          <w:rFonts w:ascii="Palatino Linotype" w:hAnsi="Palatino Linotype" w:cs="Arial"/>
          <w:i/>
          <w:sz w:val="22"/>
          <w:szCs w:val="22"/>
          <w:lang w:eastAsia="es-MX"/>
        </w:rPr>
        <w:t>La autoridad demandada refiere que no cuenta con corralones ni grúas y en consecuencia no ha emitido documentos relacionados. Como de costumbre la autoridad miente y emite una respuesta aberrante tal como lo demuestra la solicitud de información 165/ECATEPEC/IP/2016, por la motivo deberán emitir copia de todos los documentos emitidos por el responsable de los corralones como el “corralón municipal San Efrén” para que yo realice la búsqueda</w:t>
      </w:r>
      <w:r w:rsidRPr="005D349C">
        <w:rPr>
          <w:rFonts w:ascii="Palatino Linotype" w:hAnsi="Palatino Linotype" w:cs="Arial"/>
          <w:i/>
          <w:sz w:val="22"/>
          <w:szCs w:val="22"/>
          <w:lang w:eastAsia="es-MX"/>
        </w:rPr>
        <w:t>.” (Sic)</w:t>
      </w:r>
    </w:p>
    <w:p w:rsidR="00FD2C24" w:rsidRPr="005D349C" w:rsidRDefault="00FF155C" w:rsidP="00FD2C24">
      <w:pPr>
        <w:spacing w:before="100" w:beforeAutospacing="1" w:after="100" w:afterAutospacing="1" w:line="360" w:lineRule="auto"/>
        <w:ind w:right="49"/>
        <w:jc w:val="both"/>
        <w:rPr>
          <w:rFonts w:ascii="Palatino Linotype" w:hAnsi="Palatino Linotype" w:cs="Arial"/>
          <w:lang w:eastAsia="es-MX"/>
        </w:rPr>
      </w:pPr>
      <w:r w:rsidRPr="005D349C">
        <w:rPr>
          <w:rFonts w:ascii="Palatino Linotype" w:hAnsi="Palatino Linotype" w:cs="Arial"/>
          <w:lang w:eastAsia="es-MX"/>
        </w:rPr>
        <w:t>A dicho recurso de revisión el solicitante adjuntó dos archivos electrónicos</w:t>
      </w:r>
      <w:r w:rsidR="00FD2C24" w:rsidRPr="005D349C">
        <w:rPr>
          <w:rFonts w:ascii="Palatino Linotype" w:hAnsi="Palatino Linotype" w:cs="Arial"/>
          <w:lang w:eastAsia="es-MX"/>
        </w:rPr>
        <w:t xml:space="preserve"> de los que se omite su inserción en el presente apartado de la resolución de mérito al ser del conocimiento de las partes y derivado de que serán analizadas en el considerando de estudio correspondiente.</w:t>
      </w:r>
    </w:p>
    <w:p w:rsidR="00FF155C" w:rsidRPr="005D349C" w:rsidRDefault="002D4EEF" w:rsidP="00FD2C24">
      <w:pPr>
        <w:spacing w:before="100" w:beforeAutospacing="1" w:after="100" w:afterAutospacing="1" w:line="360" w:lineRule="auto"/>
        <w:ind w:right="49"/>
        <w:jc w:val="both"/>
        <w:rPr>
          <w:rFonts w:ascii="Palatino Linotype" w:hAnsi="Palatino Linotype" w:cs="Arial"/>
          <w:lang w:val="es-ES_tradnl"/>
        </w:rPr>
      </w:pPr>
      <w:r w:rsidRPr="005D349C">
        <w:rPr>
          <w:rFonts w:ascii="Palatino Linotype" w:hAnsi="Palatino Linotype" w:cs="Arial"/>
          <w:b/>
          <w:sz w:val="28"/>
          <w:szCs w:val="28"/>
        </w:rPr>
        <w:t>V.</w:t>
      </w:r>
      <w:r w:rsidRPr="005D349C">
        <w:rPr>
          <w:rFonts w:ascii="Palatino Linotype" w:hAnsi="Palatino Linotype" w:cs="Arial"/>
        </w:rPr>
        <w:t xml:space="preserve"> </w:t>
      </w:r>
      <w:r w:rsidR="00FF155C" w:rsidRPr="005D349C">
        <w:rPr>
          <w:rFonts w:ascii="Palatino Linotype" w:hAnsi="Palatino Linotype" w:cs="Arial"/>
        </w:rPr>
        <w:t>En fecha siete de febrero de dos mil diecinueve</w:t>
      </w:r>
      <w:r w:rsidR="00FF155C" w:rsidRPr="005D349C">
        <w:rPr>
          <w:rFonts w:ascii="Palatino Linotype" w:hAnsi="Palatino Linotype"/>
        </w:rPr>
        <w:t>, el</w:t>
      </w:r>
      <w:r w:rsidR="00FF155C" w:rsidRPr="005D349C">
        <w:rPr>
          <w:rFonts w:ascii="Palatino Linotype" w:hAnsi="Palatino Linotype" w:cs="Arial"/>
        </w:rPr>
        <w:t xml:space="preserve"> </w:t>
      </w:r>
      <w:r w:rsidR="00FF155C" w:rsidRPr="005D349C">
        <w:rPr>
          <w:rFonts w:ascii="Palatino Linotype" w:hAnsi="Palatino Linotype" w:cs="Arial"/>
          <w:lang w:val="es-ES_tradnl"/>
        </w:rPr>
        <w:t>recurso de que</w:t>
      </w:r>
      <w:r w:rsidR="00FF155C" w:rsidRPr="005D349C">
        <w:rPr>
          <w:rFonts w:ascii="Palatino Linotype" w:hAnsi="Palatino Linotype" w:cs="Arial"/>
        </w:rPr>
        <w:t xml:space="preserve"> se trata</w:t>
      </w:r>
      <w:r w:rsidR="00FF155C" w:rsidRPr="005D349C">
        <w:rPr>
          <w:rFonts w:ascii="Palatino Linotype" w:hAnsi="Palatino Linotype" w:cs="Arial"/>
          <w:lang w:val="es-ES_tradnl"/>
        </w:rPr>
        <w:t xml:space="preserve"> se envió </w:t>
      </w:r>
      <w:r w:rsidR="00FF155C" w:rsidRPr="005D349C">
        <w:rPr>
          <w:rFonts w:ascii="Palatino Linotype" w:hAnsi="Palatino Linotype"/>
        </w:rPr>
        <w:t>electrónicamente</w:t>
      </w:r>
      <w:r w:rsidR="00FF155C" w:rsidRPr="005D349C">
        <w:rPr>
          <w:rFonts w:ascii="Palatino Linotype" w:hAnsi="Palatino Linotype" w:cs="Arial"/>
          <w:lang w:val="es-ES_tradnl"/>
        </w:rPr>
        <w:t xml:space="preserve"> </w:t>
      </w:r>
      <w:r w:rsidR="00FF155C" w:rsidRPr="005D349C">
        <w:rPr>
          <w:rFonts w:ascii="Palatino Linotype" w:hAnsi="Palatino Linotype" w:cs="Arial"/>
        </w:rPr>
        <w:t>al</w:t>
      </w:r>
      <w:r w:rsidR="00FF155C" w:rsidRPr="005D349C">
        <w:rPr>
          <w:rFonts w:ascii="Palatino Linotype" w:hAnsi="Palatino Linotype" w:cs="Arial"/>
          <w:lang w:val="es-ES_tradnl"/>
        </w:rPr>
        <w:t xml:space="preserve"> </w:t>
      </w:r>
      <w:r w:rsidR="00FF155C" w:rsidRPr="005D349C">
        <w:rPr>
          <w:rFonts w:ascii="Palatino Linotype" w:hAnsi="Palatino Linotype" w:cs="Arial"/>
        </w:rPr>
        <w:t>Instituto</w:t>
      </w:r>
      <w:r w:rsidR="00FF155C" w:rsidRPr="005D349C">
        <w:rPr>
          <w:rFonts w:ascii="Palatino Linotype" w:hAnsi="Palatino Linotype" w:cs="Arial"/>
          <w:lang w:val="es-ES_tradnl"/>
        </w:rPr>
        <w:t xml:space="preserve"> de </w:t>
      </w:r>
      <w:r w:rsidR="00FF155C" w:rsidRPr="005D349C">
        <w:rPr>
          <w:rFonts w:ascii="Palatino Linotype" w:eastAsia="Arial Unicode MS" w:hAnsi="Palatino Linotype" w:cs="Arial"/>
        </w:rPr>
        <w:t>Transparencia</w:t>
      </w:r>
      <w:r w:rsidR="00FF155C" w:rsidRPr="005D349C">
        <w:rPr>
          <w:rFonts w:ascii="Palatino Linotype" w:hAnsi="Palatino Linotype" w:cs="Arial"/>
          <w:lang w:val="es-ES_tradnl"/>
        </w:rPr>
        <w:t xml:space="preserve">, Acceso a la Información Pública y Protección </w:t>
      </w:r>
      <w:r w:rsidR="00FF155C" w:rsidRPr="005D349C">
        <w:rPr>
          <w:rFonts w:ascii="Palatino Linotype" w:hAnsi="Palatino Linotype" w:cs="Arial"/>
        </w:rPr>
        <w:t>de</w:t>
      </w:r>
      <w:r w:rsidR="00FF155C" w:rsidRPr="005D349C">
        <w:rPr>
          <w:rFonts w:ascii="Palatino Linotype" w:hAnsi="Palatino Linotype" w:cs="Arial"/>
          <w:lang w:val="es-ES_tradnl"/>
        </w:rPr>
        <w:t xml:space="preserve"> </w:t>
      </w:r>
      <w:r w:rsidR="00FF155C" w:rsidRPr="005D349C">
        <w:rPr>
          <w:rFonts w:ascii="Palatino Linotype" w:hAnsi="Palatino Linotype"/>
        </w:rPr>
        <w:t>Datos</w:t>
      </w:r>
      <w:r w:rsidR="00FF155C" w:rsidRPr="005D349C">
        <w:rPr>
          <w:rFonts w:ascii="Palatino Linotype" w:hAnsi="Palatino Linotype" w:cs="Arial"/>
          <w:lang w:val="es-ES_tradnl"/>
        </w:rPr>
        <w:t xml:space="preserve"> </w:t>
      </w:r>
      <w:r w:rsidR="00FF155C" w:rsidRPr="005D349C">
        <w:rPr>
          <w:rFonts w:ascii="Palatino Linotype" w:hAnsi="Palatino Linotype" w:cs="Arial"/>
        </w:rPr>
        <w:t>Personales</w:t>
      </w:r>
      <w:r w:rsidR="00FF155C" w:rsidRPr="005D349C">
        <w:rPr>
          <w:rFonts w:ascii="Palatino Linotype" w:hAnsi="Palatino Linotype" w:cs="Arial"/>
          <w:lang w:val="es-ES_tradnl"/>
        </w:rPr>
        <w:t xml:space="preserve"> del Estado de México y Municipios y con fundamento en el </w:t>
      </w:r>
      <w:r w:rsidR="00FF155C" w:rsidRPr="005D349C">
        <w:rPr>
          <w:rFonts w:ascii="Palatino Linotype" w:hAnsi="Palatino Linotype" w:cs="Arial"/>
        </w:rPr>
        <w:t>artículo</w:t>
      </w:r>
      <w:r w:rsidR="00FF155C" w:rsidRPr="005D349C">
        <w:rPr>
          <w:rFonts w:ascii="Palatino Linotype" w:hAnsi="Palatino Linotype" w:cs="Arial"/>
          <w:lang w:val="es-ES_tradnl"/>
        </w:rPr>
        <w:t xml:space="preserve"> 185, </w:t>
      </w:r>
      <w:r w:rsidR="00FF155C" w:rsidRPr="005D349C">
        <w:rPr>
          <w:rFonts w:ascii="Palatino Linotype" w:hAnsi="Palatino Linotype"/>
        </w:rPr>
        <w:t>fracción</w:t>
      </w:r>
      <w:r w:rsidR="00FF155C" w:rsidRPr="005D349C">
        <w:rPr>
          <w:rFonts w:ascii="Palatino Linotype" w:hAnsi="Palatino Linotype" w:cs="Arial"/>
          <w:lang w:val="es-ES_tradnl"/>
        </w:rPr>
        <w:t xml:space="preserve"> I de la </w:t>
      </w:r>
      <w:r w:rsidR="00FF155C" w:rsidRPr="005D349C">
        <w:rPr>
          <w:rFonts w:ascii="Palatino Linotype" w:hAnsi="Palatino Linotype"/>
        </w:rPr>
        <w:t xml:space="preserve">Ley de Transparencia y Acceso a la Información </w:t>
      </w:r>
      <w:r w:rsidR="00FF155C" w:rsidRPr="005D349C">
        <w:rPr>
          <w:rFonts w:ascii="Palatino Linotype" w:hAnsi="Palatino Linotype"/>
        </w:rPr>
        <w:lastRenderedPageBreak/>
        <w:t>Pública del Estado de México y Municipios</w:t>
      </w:r>
      <w:r w:rsidR="00FF155C" w:rsidRPr="005D349C">
        <w:rPr>
          <w:rFonts w:ascii="Palatino Linotype" w:hAnsi="Palatino Linotype" w:cs="Arial"/>
          <w:lang w:val="es-ES_tradnl"/>
        </w:rPr>
        <w:t>, se turnó, a través del</w:t>
      </w:r>
      <w:r w:rsidR="00FF155C" w:rsidRPr="005D349C">
        <w:rPr>
          <w:rFonts w:ascii="Palatino Linotype" w:eastAsia="Arial Unicode MS" w:hAnsi="Palatino Linotype" w:cs="Arial"/>
          <w:lang w:val="es-ES_tradnl"/>
        </w:rPr>
        <w:t xml:space="preserve"> </w:t>
      </w:r>
      <w:r w:rsidR="00FF155C" w:rsidRPr="005D349C">
        <w:rPr>
          <w:rFonts w:ascii="Palatino Linotype" w:eastAsia="Arial Unicode MS" w:hAnsi="Palatino Linotype" w:cs="Arial"/>
          <w:b/>
          <w:lang w:val="es-ES_tradnl"/>
        </w:rPr>
        <w:t>SAIMEX</w:t>
      </w:r>
      <w:r w:rsidR="00FF155C" w:rsidRPr="005D349C">
        <w:rPr>
          <w:rFonts w:ascii="Palatino Linotype" w:hAnsi="Palatino Linotype"/>
        </w:rPr>
        <w:t xml:space="preserve">, a la </w:t>
      </w:r>
      <w:r w:rsidR="00FF155C" w:rsidRPr="005D349C">
        <w:rPr>
          <w:rFonts w:ascii="Palatino Linotype" w:hAnsi="Palatino Linotype" w:cs="Arial"/>
          <w:lang w:val="es-ES_tradnl"/>
        </w:rPr>
        <w:t xml:space="preserve">Comisionada </w:t>
      </w:r>
      <w:r w:rsidR="00FF155C" w:rsidRPr="005D349C">
        <w:rPr>
          <w:rFonts w:ascii="Palatino Linotype" w:hAnsi="Palatino Linotype" w:cs="Arial"/>
          <w:b/>
          <w:lang w:val="es-ES_tradnl"/>
        </w:rPr>
        <w:t>EVA ABAID YAPUR</w:t>
      </w:r>
      <w:r w:rsidR="00FF155C" w:rsidRPr="005D349C">
        <w:rPr>
          <w:rFonts w:ascii="Palatino Linotype" w:hAnsi="Palatino Linotype" w:cs="Arial"/>
          <w:lang w:val="es-ES_tradnl"/>
        </w:rPr>
        <w:t xml:space="preserve">, a efecto de que decretara su admisión o </w:t>
      </w:r>
      <w:proofErr w:type="spellStart"/>
      <w:r w:rsidR="00FF155C" w:rsidRPr="005D349C">
        <w:rPr>
          <w:rFonts w:ascii="Palatino Linotype" w:hAnsi="Palatino Linotype" w:cs="Arial"/>
          <w:lang w:val="es-ES_tradnl"/>
        </w:rPr>
        <w:t>desechamiento</w:t>
      </w:r>
      <w:proofErr w:type="spellEnd"/>
      <w:r w:rsidR="00FF155C" w:rsidRPr="005D349C">
        <w:rPr>
          <w:rFonts w:ascii="Palatino Linotype" w:hAnsi="Palatino Linotype" w:cs="Arial"/>
          <w:lang w:val="es-ES_tradnl"/>
        </w:rPr>
        <w:t>.</w:t>
      </w:r>
    </w:p>
    <w:p w:rsidR="00FF155C" w:rsidRPr="005D349C" w:rsidRDefault="002D4EEF" w:rsidP="00FF155C">
      <w:pPr>
        <w:pStyle w:val="Prrafodelista"/>
        <w:tabs>
          <w:tab w:val="left" w:pos="567"/>
        </w:tabs>
        <w:spacing w:before="100" w:beforeAutospacing="1" w:after="100" w:afterAutospacing="1" w:line="360" w:lineRule="auto"/>
        <w:ind w:left="0"/>
        <w:jc w:val="both"/>
        <w:rPr>
          <w:rFonts w:ascii="Palatino Linotype" w:hAnsi="Palatino Linotype" w:cs="Arial"/>
        </w:rPr>
      </w:pPr>
      <w:r w:rsidRPr="005D349C">
        <w:rPr>
          <w:rFonts w:ascii="Palatino Linotype" w:hAnsi="Palatino Linotype" w:cs="Arial"/>
          <w:b/>
          <w:sz w:val="28"/>
          <w:szCs w:val="28"/>
        </w:rPr>
        <w:t>VI.</w:t>
      </w:r>
      <w:r w:rsidRPr="005D349C">
        <w:rPr>
          <w:rFonts w:ascii="Palatino Linotype" w:hAnsi="Palatino Linotype" w:cs="Arial"/>
        </w:rPr>
        <w:t xml:space="preserve"> </w:t>
      </w:r>
      <w:r w:rsidR="00FF155C" w:rsidRPr="005D349C">
        <w:rPr>
          <w:rFonts w:ascii="Palatino Linotype" w:hAnsi="Palatino Linotype" w:cs="Arial"/>
        </w:rPr>
        <w:t xml:space="preserve">En fecha trece de febrero de dos mil diecinueve, atento a lo dispuesto en el artículo 185, fracciones I, II y IV de la </w:t>
      </w:r>
      <w:r w:rsidR="00FF155C" w:rsidRPr="005D349C">
        <w:rPr>
          <w:rFonts w:ascii="Palatino Linotype" w:hAnsi="Palatino Linotype"/>
        </w:rPr>
        <w:t>Ley de Transparencia y Acceso a la Información Pública del Estado de México y Municipios, se a</w:t>
      </w:r>
      <w:r w:rsidR="00FF155C" w:rsidRPr="005D349C">
        <w:rPr>
          <w:rFonts w:ascii="Palatino Linotype" w:hAnsi="Palatino Linotype" w:cs="Arial"/>
        </w:rPr>
        <w:t xml:space="preserve">cordó la admisión a trámite del referido recurso de </w:t>
      </w:r>
      <w:r w:rsidR="00FF155C" w:rsidRPr="005D349C">
        <w:rPr>
          <w:rFonts w:ascii="Palatino Linotype" w:hAnsi="Palatino Linotype" w:cs="Arial"/>
          <w:lang w:val="es-ES_tradnl"/>
        </w:rPr>
        <w:t>revisión</w:t>
      </w:r>
      <w:r w:rsidR="00FF155C" w:rsidRPr="005D349C">
        <w:rPr>
          <w:rFonts w:ascii="Palatino Linotype" w:hAnsi="Palatino Linotype" w:cs="Arial"/>
        </w:rPr>
        <w:t xml:space="preserve">, así como la integración del expediente respectivo, mismo que se puso a disposición de las partes, para que en el plazo máximo de siete días hábiles, </w:t>
      </w:r>
      <w:r w:rsidR="00FF155C" w:rsidRPr="005D349C">
        <w:rPr>
          <w:rFonts w:ascii="Palatino Linotype" w:hAnsi="Palatino Linotype" w:cs="Arial"/>
          <w:b/>
        </w:rPr>
        <w:t>LA RECURRENTE</w:t>
      </w:r>
      <w:r w:rsidR="00FF155C" w:rsidRPr="005D349C">
        <w:rPr>
          <w:rFonts w:ascii="Palatino Linotype" w:hAnsi="Palatino Linotype" w:cs="Arial"/>
        </w:rPr>
        <w:t xml:space="preserve"> realizara manifestaciones, alegatos y ofreciera las pruebas que a su derecho </w:t>
      </w:r>
      <w:r w:rsidR="00FF155C" w:rsidRPr="005D349C">
        <w:rPr>
          <w:rFonts w:ascii="Palatino Linotype" w:hAnsi="Palatino Linotype" w:cs="Arial"/>
          <w:lang w:val="es-ES_tradnl"/>
        </w:rPr>
        <w:t>conviniera</w:t>
      </w:r>
      <w:r w:rsidR="00FF155C" w:rsidRPr="005D349C">
        <w:rPr>
          <w:rFonts w:ascii="Palatino Linotype" w:hAnsi="Palatino Linotype" w:cs="Arial"/>
        </w:rPr>
        <w:t xml:space="preserve"> y, en el caso del</w:t>
      </w:r>
      <w:r w:rsidR="00FF155C" w:rsidRPr="005D349C">
        <w:rPr>
          <w:rFonts w:ascii="Palatino Linotype" w:hAnsi="Palatino Linotype" w:cs="Arial"/>
          <w:b/>
        </w:rPr>
        <w:t xml:space="preserve"> SUJETO OBLIGADO</w:t>
      </w:r>
      <w:r w:rsidR="00FF155C" w:rsidRPr="005D349C">
        <w:rPr>
          <w:rFonts w:ascii="Palatino Linotype" w:hAnsi="Palatino Linotype" w:cs="Arial"/>
        </w:rPr>
        <w:t>, para que exhibiera el Informe Justificado correspondiente.</w:t>
      </w:r>
    </w:p>
    <w:p w:rsidR="00FF155C" w:rsidRPr="005D349C" w:rsidRDefault="002D4EEF" w:rsidP="00FF155C">
      <w:pPr>
        <w:pStyle w:val="Prrafodelista"/>
        <w:tabs>
          <w:tab w:val="left" w:pos="567"/>
        </w:tabs>
        <w:spacing w:before="100" w:beforeAutospacing="1" w:after="100" w:afterAutospacing="1" w:line="360" w:lineRule="auto"/>
        <w:ind w:left="0"/>
        <w:jc w:val="both"/>
        <w:rPr>
          <w:rFonts w:ascii="Palatino Linotype" w:hAnsi="Palatino Linotype" w:cs="Arial"/>
          <w:lang w:val="es-ES_tradnl"/>
        </w:rPr>
      </w:pPr>
      <w:r w:rsidRPr="005D349C">
        <w:rPr>
          <w:rFonts w:ascii="Palatino Linotype" w:hAnsi="Palatino Linotype" w:cs="Arial"/>
          <w:b/>
          <w:sz w:val="28"/>
          <w:szCs w:val="28"/>
        </w:rPr>
        <w:t>VII.</w:t>
      </w:r>
      <w:r w:rsidRPr="005D349C">
        <w:rPr>
          <w:rFonts w:ascii="Palatino Linotype" w:hAnsi="Palatino Linotype" w:cs="Arial"/>
        </w:rPr>
        <w:t xml:space="preserve"> </w:t>
      </w:r>
      <w:r w:rsidR="00FF155C" w:rsidRPr="005D349C">
        <w:rPr>
          <w:rFonts w:ascii="Palatino Linotype" w:hAnsi="Palatino Linotype" w:cs="Arial"/>
        </w:rPr>
        <w:t>De</w:t>
      </w:r>
      <w:r w:rsidR="00FF155C" w:rsidRPr="005D349C">
        <w:rPr>
          <w:rFonts w:ascii="Palatino Linotype" w:hAnsi="Palatino Linotype" w:cs="Arial"/>
          <w:lang w:val="es-ES_tradnl"/>
        </w:rPr>
        <w:t xml:space="preserve"> las </w:t>
      </w:r>
      <w:r w:rsidR="00FF155C" w:rsidRPr="005D349C">
        <w:rPr>
          <w:rFonts w:ascii="Palatino Linotype" w:hAnsi="Palatino Linotype"/>
        </w:rPr>
        <w:t>constancias</w:t>
      </w:r>
      <w:r w:rsidR="00FF155C" w:rsidRPr="005D349C">
        <w:rPr>
          <w:rFonts w:ascii="Palatino Linotype" w:hAnsi="Palatino Linotype" w:cs="Arial"/>
          <w:lang w:val="es-ES_tradnl"/>
        </w:rPr>
        <w:t xml:space="preserve"> que obran en el </w:t>
      </w:r>
      <w:r w:rsidR="00FF155C" w:rsidRPr="005D349C">
        <w:rPr>
          <w:rFonts w:ascii="Palatino Linotype" w:hAnsi="Palatino Linotype" w:cs="Arial"/>
          <w:b/>
          <w:lang w:val="es-ES_tradnl"/>
        </w:rPr>
        <w:t>SAIMEX</w:t>
      </w:r>
      <w:r w:rsidR="00FF155C" w:rsidRPr="005D349C">
        <w:rPr>
          <w:rFonts w:ascii="Palatino Linotype" w:hAnsi="Palatino Linotype" w:cs="Arial"/>
          <w:lang w:val="es-ES_tradnl"/>
        </w:rPr>
        <w:t xml:space="preserve">, se advierte que tanto </w:t>
      </w:r>
      <w:r w:rsidR="00FF155C" w:rsidRPr="005D349C">
        <w:rPr>
          <w:rFonts w:ascii="Palatino Linotype" w:hAnsi="Palatino Linotype" w:cs="Arial"/>
          <w:b/>
        </w:rPr>
        <w:t>EL RECURRENTE</w:t>
      </w:r>
      <w:r w:rsidR="00FF155C" w:rsidRPr="005D349C">
        <w:rPr>
          <w:rFonts w:ascii="Palatino Linotype" w:hAnsi="Palatino Linotype" w:cs="Arial"/>
        </w:rPr>
        <w:t xml:space="preserve"> fue omiso en realizar manifestaciones, alegatos y ofrecer las pruebas que a su derecho </w:t>
      </w:r>
      <w:r w:rsidR="00FF155C" w:rsidRPr="005D349C">
        <w:rPr>
          <w:rFonts w:ascii="Palatino Linotype" w:hAnsi="Palatino Linotype" w:cs="Arial"/>
          <w:lang w:val="es-ES_tradnl"/>
        </w:rPr>
        <w:t xml:space="preserve">convinieran; así como, </w:t>
      </w:r>
      <w:r w:rsidR="00FF155C" w:rsidRPr="005D349C">
        <w:rPr>
          <w:rFonts w:ascii="Palatino Linotype" w:hAnsi="Palatino Linotype" w:cs="Arial"/>
          <w:b/>
          <w:lang w:val="es-ES_tradnl"/>
        </w:rPr>
        <w:t>EL SUJETO OBLIGADO</w:t>
      </w:r>
      <w:r w:rsidR="00FF155C" w:rsidRPr="005D349C">
        <w:rPr>
          <w:rFonts w:ascii="Palatino Linotype" w:hAnsi="Palatino Linotype" w:cs="Arial"/>
        </w:rPr>
        <w:t xml:space="preserve"> </w:t>
      </w:r>
      <w:r w:rsidR="00FF155C" w:rsidRPr="005D349C">
        <w:rPr>
          <w:rFonts w:ascii="Palatino Linotype" w:hAnsi="Palatino Linotype" w:cs="Arial"/>
          <w:lang w:val="es-ES_tradnl"/>
        </w:rPr>
        <w:t>lo fue en rendir el Informe Justificado.</w:t>
      </w:r>
    </w:p>
    <w:p w:rsidR="002D4EEF" w:rsidRPr="005D349C" w:rsidRDefault="002D4EEF" w:rsidP="002D4EEF">
      <w:pPr>
        <w:pStyle w:val="Prrafodelista"/>
        <w:tabs>
          <w:tab w:val="left" w:pos="567"/>
        </w:tabs>
        <w:spacing w:before="100" w:beforeAutospacing="1" w:after="100" w:afterAutospacing="1" w:line="360" w:lineRule="auto"/>
        <w:ind w:left="0"/>
        <w:jc w:val="both"/>
        <w:rPr>
          <w:rFonts w:ascii="Palatino Linotype" w:hAnsi="Palatino Linotype" w:cs="Arial"/>
        </w:rPr>
      </w:pPr>
      <w:r w:rsidRPr="005D349C">
        <w:rPr>
          <w:rFonts w:ascii="Palatino Linotype" w:hAnsi="Palatino Linotype" w:cs="Arial"/>
          <w:b/>
          <w:sz w:val="28"/>
          <w:szCs w:val="28"/>
        </w:rPr>
        <w:t>VIII.</w:t>
      </w:r>
      <w:r w:rsidRPr="005D349C">
        <w:rPr>
          <w:rFonts w:ascii="Palatino Linotype" w:hAnsi="Palatino Linotype" w:cs="Arial"/>
        </w:rPr>
        <w:t xml:space="preserve"> Una vez analizado el estado procesal que guarda el expediente, en fecha </w:t>
      </w:r>
      <w:r w:rsidR="00FF155C" w:rsidRPr="005D349C">
        <w:rPr>
          <w:rFonts w:ascii="Palatino Linotype" w:hAnsi="Palatino Linotype" w:cs="Arial"/>
        </w:rPr>
        <w:t xml:space="preserve">veinticinco de </w:t>
      </w:r>
      <w:r w:rsidRPr="005D349C">
        <w:rPr>
          <w:rFonts w:ascii="Palatino Linotype" w:hAnsi="Palatino Linotype" w:cs="Arial"/>
        </w:rPr>
        <w:t>febrero de dos mil diecinueve, la Comisionada Ponente aco</w:t>
      </w:r>
      <w:r w:rsidR="00052EB6" w:rsidRPr="005D349C">
        <w:rPr>
          <w:rFonts w:ascii="Palatino Linotype" w:hAnsi="Palatino Linotype" w:cs="Arial"/>
        </w:rPr>
        <w:t xml:space="preserve">rdó el cierre de instrucción; </w:t>
      </w:r>
      <w:r w:rsidRPr="005D349C">
        <w:rPr>
          <w:rFonts w:ascii="Palatino Linotype" w:hAnsi="Palatino Linotype" w:cs="Arial"/>
        </w:rPr>
        <w:t xml:space="preserve">así </w:t>
      </w:r>
      <w:r w:rsidRPr="005D349C">
        <w:rPr>
          <w:rFonts w:ascii="Palatino Linotype" w:hAnsi="Palatino Linotype" w:cs="Arial"/>
          <w:lang w:val="es-ES_tradnl"/>
        </w:rPr>
        <w:t>como</w:t>
      </w:r>
      <w:r w:rsidR="00052EB6" w:rsidRPr="005D349C">
        <w:rPr>
          <w:rFonts w:ascii="Palatino Linotype" w:hAnsi="Palatino Linotype" w:cs="Arial"/>
          <w:lang w:val="es-ES_tradnl"/>
        </w:rPr>
        <w:t>,</w:t>
      </w:r>
      <w:r w:rsidRPr="005D349C">
        <w:rPr>
          <w:rFonts w:ascii="Palatino Linotype" w:hAnsi="Palatino Linotype" w:cs="Arial"/>
        </w:rPr>
        <w:t xml:space="preserve"> la remisión del mismo a efecto </w:t>
      </w:r>
      <w:r w:rsidRPr="005D349C">
        <w:rPr>
          <w:rFonts w:ascii="Palatino Linotype" w:hAnsi="Palatino Linotype" w:cs="Arial"/>
          <w:lang w:val="es-ES_tradnl"/>
        </w:rPr>
        <w:t>de</w:t>
      </w:r>
      <w:r w:rsidRPr="005D349C">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 y</w:t>
      </w:r>
    </w:p>
    <w:p w:rsidR="00D862A1" w:rsidRPr="005D349C" w:rsidRDefault="00D862A1" w:rsidP="002D4EEF">
      <w:pPr>
        <w:pStyle w:val="Prrafodelista"/>
        <w:tabs>
          <w:tab w:val="left" w:pos="567"/>
        </w:tabs>
        <w:spacing w:before="100" w:beforeAutospacing="1" w:after="100" w:afterAutospacing="1" w:line="360" w:lineRule="auto"/>
        <w:ind w:left="0"/>
        <w:jc w:val="both"/>
        <w:rPr>
          <w:rFonts w:ascii="Palatino Linotype" w:hAnsi="Palatino Linotype" w:cs="Arial"/>
          <w:lang w:val="es-ES_tradnl"/>
        </w:rPr>
      </w:pPr>
    </w:p>
    <w:p w:rsidR="002D4EEF" w:rsidRPr="005D349C" w:rsidRDefault="002D4EEF" w:rsidP="002D4EEF">
      <w:pPr>
        <w:spacing w:before="100" w:beforeAutospacing="1" w:after="100" w:afterAutospacing="1" w:line="360" w:lineRule="auto"/>
        <w:jc w:val="center"/>
        <w:rPr>
          <w:rFonts w:ascii="Palatino Linotype" w:hAnsi="Palatino Linotype"/>
          <w:b/>
          <w:bCs/>
          <w:spacing w:val="40"/>
          <w:sz w:val="28"/>
        </w:rPr>
      </w:pPr>
      <w:r w:rsidRPr="005D349C">
        <w:rPr>
          <w:rFonts w:ascii="Palatino Linotype" w:hAnsi="Palatino Linotype"/>
          <w:b/>
          <w:bCs/>
          <w:spacing w:val="40"/>
          <w:sz w:val="28"/>
        </w:rPr>
        <w:lastRenderedPageBreak/>
        <w:t>CONSIDERANDO</w:t>
      </w:r>
    </w:p>
    <w:p w:rsidR="002D4EEF" w:rsidRPr="005D349C" w:rsidRDefault="002D4EEF" w:rsidP="002D4EEF">
      <w:pPr>
        <w:widowControl w:val="0"/>
        <w:tabs>
          <w:tab w:val="left" w:pos="1701"/>
          <w:tab w:val="left" w:pos="1843"/>
        </w:tabs>
        <w:autoSpaceDE w:val="0"/>
        <w:autoSpaceDN w:val="0"/>
        <w:adjustRightInd w:val="0"/>
        <w:spacing w:before="100" w:beforeAutospacing="1" w:after="100" w:afterAutospacing="1" w:line="360" w:lineRule="auto"/>
        <w:ind w:left="142"/>
        <w:jc w:val="both"/>
        <w:rPr>
          <w:rFonts w:ascii="Palatino Linotype" w:hAnsi="Palatino Linotype" w:cs="Arial"/>
        </w:rPr>
      </w:pPr>
      <w:r w:rsidRPr="005D349C">
        <w:rPr>
          <w:rFonts w:ascii="Palatino Linotype" w:hAnsi="Palatino Linotype"/>
          <w:b/>
          <w:sz w:val="28"/>
          <w:szCs w:val="28"/>
        </w:rPr>
        <w:t>PRIMERO.</w:t>
      </w:r>
      <w:r w:rsidRPr="005D349C">
        <w:rPr>
          <w:rFonts w:ascii="Palatino Linotype" w:hAnsi="Palatino Linotype"/>
          <w:b/>
        </w:rPr>
        <w:t xml:space="preserve"> Competencia</w:t>
      </w:r>
      <w:r w:rsidRPr="005D349C">
        <w:rPr>
          <w:rFonts w:ascii="Palatino Linotype" w:hAnsi="Palatino Linotype"/>
        </w:rPr>
        <w:t>.</w:t>
      </w:r>
      <w:r w:rsidRPr="005D349C">
        <w:rPr>
          <w:rFonts w:ascii="Palatino Linotype" w:hAnsi="Palatino Linotype"/>
          <w:b/>
        </w:rPr>
        <w:t xml:space="preserve"> </w:t>
      </w:r>
      <w:r w:rsidRPr="005D349C">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los artículos 6 Apartado A de la Constitución Política de los Estados Unidos Mexicanos; 5 párrafos vigésimo, vigésimo primero y vigésimo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r w:rsidRPr="005D349C">
        <w:rPr>
          <w:rFonts w:ascii="Palatino Linotype" w:hAnsi="Palatino Linotype" w:cs="Arial"/>
        </w:rPr>
        <w:t>.</w:t>
      </w:r>
    </w:p>
    <w:p w:rsidR="002D4EEF" w:rsidRPr="005D349C" w:rsidRDefault="002D4EEF" w:rsidP="002D4EEF">
      <w:pPr>
        <w:widowControl w:val="0"/>
        <w:tabs>
          <w:tab w:val="left" w:pos="1701"/>
          <w:tab w:val="left" w:pos="1843"/>
        </w:tabs>
        <w:autoSpaceDE w:val="0"/>
        <w:autoSpaceDN w:val="0"/>
        <w:adjustRightInd w:val="0"/>
        <w:spacing w:before="100" w:beforeAutospacing="1" w:after="100" w:afterAutospacing="1" w:line="360" w:lineRule="auto"/>
        <w:ind w:left="142"/>
        <w:jc w:val="both"/>
        <w:rPr>
          <w:rFonts w:ascii="Palatino Linotype" w:hAnsi="Palatino Linotype" w:cs="Arial"/>
          <w:lang w:val="es-ES_tradnl"/>
        </w:rPr>
      </w:pPr>
      <w:r w:rsidRPr="005D349C">
        <w:rPr>
          <w:rFonts w:ascii="Palatino Linotype" w:hAnsi="Palatino Linotype" w:cs="Arial"/>
          <w:b/>
          <w:sz w:val="28"/>
          <w:szCs w:val="28"/>
        </w:rPr>
        <w:t>SEGUNDO.</w:t>
      </w:r>
      <w:r w:rsidRPr="005D349C">
        <w:rPr>
          <w:rFonts w:ascii="Palatino Linotype" w:hAnsi="Palatino Linotype" w:cs="Arial"/>
          <w:b/>
        </w:rPr>
        <w:t xml:space="preserve"> Interés.</w:t>
      </w:r>
      <w:r w:rsidRPr="005D349C">
        <w:rPr>
          <w:rFonts w:ascii="Palatino Linotype" w:hAnsi="Palatino Linotype" w:cs="Arial"/>
        </w:rPr>
        <w:t xml:space="preserve"> El recurso de revisión fue </w:t>
      </w:r>
      <w:r w:rsidRPr="005D349C">
        <w:rPr>
          <w:rFonts w:ascii="Palatino Linotype" w:hAnsi="Palatino Linotype"/>
        </w:rPr>
        <w:t>interpuesto</w:t>
      </w:r>
      <w:r w:rsidRPr="005D349C">
        <w:rPr>
          <w:rFonts w:ascii="Palatino Linotype" w:hAnsi="Palatino Linotype" w:cs="Arial"/>
        </w:rPr>
        <w:t xml:space="preserve"> por parte legítima en atención a que fue </w:t>
      </w:r>
      <w:r w:rsidRPr="005D349C">
        <w:rPr>
          <w:rFonts w:ascii="Palatino Linotype" w:hAnsi="Palatino Linotype"/>
        </w:rPr>
        <w:t>presentado</w:t>
      </w:r>
      <w:r w:rsidRPr="005D349C">
        <w:rPr>
          <w:rFonts w:ascii="Palatino Linotype" w:hAnsi="Palatino Linotype" w:cs="Arial"/>
        </w:rPr>
        <w:t xml:space="preserve"> por </w:t>
      </w:r>
      <w:r w:rsidR="001B2253" w:rsidRPr="005D349C">
        <w:rPr>
          <w:rFonts w:ascii="Palatino Linotype" w:hAnsi="Palatino Linotype" w:cs="Arial"/>
          <w:b/>
        </w:rPr>
        <w:t>EL</w:t>
      </w:r>
      <w:r w:rsidRPr="005D349C">
        <w:rPr>
          <w:rFonts w:ascii="Palatino Linotype" w:hAnsi="Palatino Linotype" w:cs="Arial"/>
          <w:b/>
        </w:rPr>
        <w:t xml:space="preserve"> RECURRENTE</w:t>
      </w:r>
      <w:r w:rsidRPr="005D349C">
        <w:rPr>
          <w:rFonts w:ascii="Palatino Linotype" w:hAnsi="Palatino Linotype" w:cs="Arial"/>
          <w:snapToGrid w:val="0"/>
        </w:rPr>
        <w:t xml:space="preserve">, quien </w:t>
      </w:r>
      <w:r w:rsidRPr="005D349C">
        <w:rPr>
          <w:rFonts w:ascii="Palatino Linotype" w:hAnsi="Palatino Linotype"/>
        </w:rPr>
        <w:t>formuló</w:t>
      </w:r>
      <w:r w:rsidRPr="005D349C">
        <w:rPr>
          <w:rFonts w:ascii="Palatino Linotype" w:hAnsi="Palatino Linotype" w:cs="Arial"/>
          <w:snapToGrid w:val="0"/>
        </w:rPr>
        <w:t xml:space="preserve"> la </w:t>
      </w:r>
      <w:r w:rsidRPr="005D349C">
        <w:rPr>
          <w:rFonts w:ascii="Palatino Linotype" w:hAnsi="Palatino Linotype" w:cs="Arial"/>
        </w:rPr>
        <w:t>solicitud</w:t>
      </w:r>
      <w:r w:rsidRPr="005D349C">
        <w:rPr>
          <w:rFonts w:ascii="Palatino Linotype" w:hAnsi="Palatino Linotype" w:cs="Arial"/>
          <w:snapToGrid w:val="0"/>
        </w:rPr>
        <w:t xml:space="preserve"> de información pública </w:t>
      </w:r>
      <w:r w:rsidRPr="005D349C">
        <w:rPr>
          <w:rFonts w:ascii="Palatino Linotype" w:hAnsi="Palatino Linotype"/>
        </w:rPr>
        <w:t>número</w:t>
      </w:r>
      <w:r w:rsidRPr="005D349C">
        <w:rPr>
          <w:rFonts w:ascii="Palatino Linotype" w:hAnsi="Palatino Linotype" w:cs="Arial"/>
          <w:snapToGrid w:val="0"/>
        </w:rPr>
        <w:t xml:space="preserve"> </w:t>
      </w:r>
      <w:r w:rsidR="001B2253" w:rsidRPr="005D349C">
        <w:rPr>
          <w:rFonts w:ascii="Palatino Linotype" w:hAnsi="Palatino Linotype"/>
          <w:b/>
          <w:bCs/>
        </w:rPr>
        <w:t>00489</w:t>
      </w:r>
      <w:r w:rsidRPr="005D349C">
        <w:rPr>
          <w:rFonts w:ascii="Palatino Linotype" w:hAnsi="Palatino Linotype"/>
          <w:b/>
          <w:bCs/>
        </w:rPr>
        <w:t>/</w:t>
      </w:r>
      <w:r w:rsidR="001B2253" w:rsidRPr="005D349C">
        <w:rPr>
          <w:rFonts w:ascii="Palatino Linotype" w:hAnsi="Palatino Linotype"/>
          <w:b/>
          <w:bCs/>
        </w:rPr>
        <w:t>ECATEPEC</w:t>
      </w:r>
      <w:r w:rsidRPr="005D349C">
        <w:rPr>
          <w:rFonts w:ascii="Palatino Linotype" w:hAnsi="Palatino Linotype"/>
          <w:b/>
          <w:bCs/>
        </w:rPr>
        <w:t>/IP/2018</w:t>
      </w:r>
      <w:r w:rsidRPr="005D349C">
        <w:rPr>
          <w:rFonts w:ascii="Palatino Linotype" w:hAnsi="Palatino Linotype" w:cs="Arial"/>
          <w:lang w:val="es-ES_tradnl"/>
        </w:rPr>
        <w:t>.</w:t>
      </w:r>
    </w:p>
    <w:p w:rsidR="002D4EEF" w:rsidRPr="005D349C" w:rsidRDefault="002D4EEF" w:rsidP="002D4EEF">
      <w:pPr>
        <w:widowControl w:val="0"/>
        <w:tabs>
          <w:tab w:val="left" w:pos="1701"/>
          <w:tab w:val="left" w:pos="1843"/>
        </w:tabs>
        <w:autoSpaceDE w:val="0"/>
        <w:autoSpaceDN w:val="0"/>
        <w:adjustRightInd w:val="0"/>
        <w:spacing w:before="100" w:beforeAutospacing="1" w:after="100" w:afterAutospacing="1" w:line="360" w:lineRule="auto"/>
        <w:ind w:left="142"/>
        <w:jc w:val="both"/>
        <w:rPr>
          <w:rFonts w:ascii="Palatino Linotype" w:hAnsi="Palatino Linotype" w:cs="Arial"/>
          <w:lang w:val="es-ES_tradnl"/>
        </w:rPr>
      </w:pPr>
      <w:r w:rsidRPr="005D349C">
        <w:rPr>
          <w:rFonts w:ascii="Palatino Linotype" w:hAnsi="Palatino Linotype" w:cs="Arial"/>
          <w:b/>
          <w:sz w:val="28"/>
          <w:szCs w:val="28"/>
        </w:rPr>
        <w:t>TERCERO.</w:t>
      </w:r>
      <w:r w:rsidRPr="005D349C">
        <w:rPr>
          <w:rFonts w:ascii="Palatino Linotype" w:hAnsi="Palatino Linotype" w:cs="Arial"/>
          <w:b/>
        </w:rPr>
        <w:t xml:space="preserve"> Oportunidad. </w:t>
      </w:r>
      <w:r w:rsidRPr="005D349C">
        <w:rPr>
          <w:rFonts w:ascii="Palatino Linotype" w:hAnsi="Palatino Linotype" w:cs="Arial"/>
        </w:rPr>
        <w:t xml:space="preserve">El recurso de revisión fue interpuesto dentro del plazo de quince días hábiles </w:t>
      </w:r>
      <w:r w:rsidRPr="005D349C">
        <w:rPr>
          <w:rFonts w:ascii="Palatino Linotype" w:hAnsi="Palatino Linotype"/>
        </w:rPr>
        <w:t>contados</w:t>
      </w:r>
      <w:r w:rsidRPr="005D349C">
        <w:rPr>
          <w:rFonts w:ascii="Palatino Linotype" w:hAnsi="Palatino Linotype" w:cs="Arial"/>
        </w:rPr>
        <w:t xml:space="preserve"> a </w:t>
      </w:r>
      <w:r w:rsidRPr="005D349C">
        <w:rPr>
          <w:rFonts w:ascii="Palatino Linotype" w:hAnsi="Palatino Linotype"/>
        </w:rPr>
        <w:t>partir</w:t>
      </w:r>
      <w:r w:rsidRPr="005D349C">
        <w:rPr>
          <w:rFonts w:ascii="Palatino Linotype" w:hAnsi="Palatino Linotype" w:cs="Arial"/>
        </w:rPr>
        <w:t xml:space="preserve"> del día siguiente al que </w:t>
      </w:r>
      <w:r w:rsidR="001B2253" w:rsidRPr="005D349C">
        <w:rPr>
          <w:rFonts w:ascii="Palatino Linotype" w:hAnsi="Palatino Linotype" w:cs="Arial"/>
          <w:b/>
          <w:bCs/>
        </w:rPr>
        <w:t>EL</w:t>
      </w:r>
      <w:r w:rsidRPr="005D349C">
        <w:rPr>
          <w:rFonts w:ascii="Palatino Linotype" w:hAnsi="Palatino Linotype" w:cs="Arial"/>
          <w:b/>
          <w:bCs/>
        </w:rPr>
        <w:t xml:space="preserve"> RECURRENTE </w:t>
      </w:r>
      <w:r w:rsidRPr="005D349C">
        <w:rPr>
          <w:rFonts w:ascii="Palatino Linotype" w:hAnsi="Palatino Linotype" w:cs="Arial"/>
        </w:rPr>
        <w:t>tuvo conocim</w:t>
      </w:r>
      <w:r w:rsidR="00052EB6" w:rsidRPr="005D349C">
        <w:rPr>
          <w:rFonts w:ascii="Palatino Linotype" w:hAnsi="Palatino Linotype" w:cs="Arial"/>
        </w:rPr>
        <w:t>iento de la respuesta impugnada;</w:t>
      </w:r>
      <w:r w:rsidRPr="005D349C">
        <w:rPr>
          <w:rFonts w:ascii="Palatino Linotype" w:hAnsi="Palatino Linotype" w:cs="Arial"/>
        </w:rPr>
        <w:t xml:space="preserve"> tal y como</w:t>
      </w:r>
      <w:r w:rsidR="00052EB6" w:rsidRPr="005D349C">
        <w:rPr>
          <w:rFonts w:ascii="Palatino Linotype" w:hAnsi="Palatino Linotype" w:cs="Arial"/>
        </w:rPr>
        <w:t>,</w:t>
      </w:r>
      <w:r w:rsidRPr="005D349C">
        <w:rPr>
          <w:rFonts w:ascii="Palatino Linotype" w:hAnsi="Palatino Linotype" w:cs="Arial"/>
        </w:rPr>
        <w:t xml:space="preserve"> lo prevé el artículo 178 de la Ley de Transparencia y Acceso a la Información Pública del Estado de México y Municipios, que establece:</w:t>
      </w:r>
    </w:p>
    <w:p w:rsidR="002D4EEF" w:rsidRPr="005D349C" w:rsidRDefault="002D4EEF" w:rsidP="002D4EEF">
      <w:pPr>
        <w:ind w:left="851" w:right="902"/>
        <w:jc w:val="both"/>
        <w:rPr>
          <w:rFonts w:ascii="Palatino Linotype" w:hAnsi="Palatino Linotype" w:cs="Arial"/>
          <w:i/>
          <w:sz w:val="22"/>
          <w:szCs w:val="22"/>
        </w:rPr>
      </w:pPr>
      <w:r w:rsidRPr="005D349C">
        <w:rPr>
          <w:rFonts w:ascii="Palatino Linotype" w:hAnsi="Palatino Linotype" w:cs="Arial"/>
          <w:i/>
          <w:sz w:val="22"/>
          <w:szCs w:val="22"/>
        </w:rPr>
        <w:t>“</w:t>
      </w:r>
      <w:r w:rsidRPr="005D349C">
        <w:rPr>
          <w:rFonts w:ascii="Palatino Linotype" w:hAnsi="Palatino Linotype" w:cs="Arial"/>
          <w:b/>
          <w:i/>
          <w:sz w:val="22"/>
          <w:szCs w:val="22"/>
        </w:rPr>
        <w:t>Artículo 178.</w:t>
      </w:r>
      <w:r w:rsidRPr="005D349C">
        <w:rPr>
          <w:rFonts w:ascii="Palatino Linotype" w:hAnsi="Palatino Linotype" w:cs="Arial"/>
          <w:i/>
          <w:sz w:val="22"/>
          <w:szCs w:val="22"/>
        </w:rPr>
        <w:t xml:space="preserve"> El solicitante podrá interponer, por sí mismo o a través de su representante, de manera directa o por medios electrónicos, recurso de revisión ante </w:t>
      </w:r>
      <w:r w:rsidRPr="005D349C">
        <w:rPr>
          <w:rFonts w:ascii="Palatino Linotype" w:hAnsi="Palatino Linotype" w:cs="Arial"/>
          <w:i/>
          <w:sz w:val="22"/>
          <w:szCs w:val="22"/>
        </w:rPr>
        <w:lastRenderedPageBreak/>
        <w:t>el Instituto o ante la Unidad de Transparencia que haya conocido de la solicitud dentro de los quince días hábiles, siguientes a la fecha de la notificación de la respuesta.</w:t>
      </w:r>
    </w:p>
    <w:p w:rsidR="002D4EEF" w:rsidRPr="005D349C" w:rsidRDefault="002D4EEF" w:rsidP="002D4EEF">
      <w:pPr>
        <w:ind w:left="851" w:right="902"/>
        <w:jc w:val="both"/>
        <w:rPr>
          <w:rFonts w:ascii="Palatino Linotype" w:hAnsi="Palatino Linotype" w:cs="Arial"/>
          <w:i/>
          <w:sz w:val="22"/>
          <w:szCs w:val="22"/>
        </w:rPr>
      </w:pPr>
      <w:r w:rsidRPr="005D349C">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2D4EEF" w:rsidRPr="005D349C" w:rsidRDefault="002D4EEF" w:rsidP="002D4EEF">
      <w:pPr>
        <w:ind w:left="851" w:right="902"/>
        <w:jc w:val="both"/>
        <w:rPr>
          <w:rFonts w:ascii="Palatino Linotype" w:hAnsi="Palatino Linotype" w:cs="Arial"/>
          <w:i/>
          <w:sz w:val="22"/>
          <w:szCs w:val="22"/>
        </w:rPr>
      </w:pPr>
      <w:r w:rsidRPr="005D349C">
        <w:rPr>
          <w:rFonts w:ascii="Palatino Linotype" w:hAnsi="Palatino Linotype" w:cs="Arial"/>
          <w:i/>
          <w:sz w:val="22"/>
          <w:szCs w:val="22"/>
        </w:rPr>
        <w:t xml:space="preserve">En el caso de que se interponga ante la Unidad de Transparencia, ésta deberá remitir el recurso de revisión al Instituto a más tardar al día </w:t>
      </w:r>
      <w:r w:rsidRPr="005D349C">
        <w:rPr>
          <w:rFonts w:ascii="Palatino Linotype" w:hAnsi="Palatino Linotype" w:cs="Arial"/>
          <w:i/>
          <w:sz w:val="22"/>
          <w:szCs w:val="22"/>
          <w:lang w:eastAsia="es-MX"/>
        </w:rPr>
        <w:t>siguiente</w:t>
      </w:r>
      <w:r w:rsidRPr="005D349C">
        <w:rPr>
          <w:rFonts w:ascii="Palatino Linotype" w:hAnsi="Palatino Linotype" w:cs="Arial"/>
          <w:i/>
          <w:sz w:val="22"/>
          <w:szCs w:val="22"/>
        </w:rPr>
        <w:t xml:space="preserve"> de haberlo recibido.”</w:t>
      </w:r>
    </w:p>
    <w:p w:rsidR="002D4EEF" w:rsidRPr="005D349C" w:rsidRDefault="002D4EEF" w:rsidP="002D4EEF">
      <w:pPr>
        <w:spacing w:before="100" w:beforeAutospacing="1" w:after="100" w:afterAutospacing="1" w:line="360" w:lineRule="auto"/>
        <w:jc w:val="both"/>
        <w:rPr>
          <w:rFonts w:ascii="Palatino Linotype" w:hAnsi="Palatino Linotype" w:cs="Arial"/>
        </w:rPr>
      </w:pPr>
      <w:r w:rsidRPr="005D349C">
        <w:rPr>
          <w:rFonts w:ascii="Palatino Linotype" w:hAnsi="Palatino Linotype" w:cs="Arial"/>
        </w:rPr>
        <w:t xml:space="preserve">En esa tesitura, atendiendo a que </w:t>
      </w:r>
      <w:r w:rsidRPr="005D349C">
        <w:rPr>
          <w:rFonts w:ascii="Palatino Linotype" w:hAnsi="Palatino Linotype" w:cs="Arial"/>
          <w:b/>
        </w:rPr>
        <w:t>EL SUJETO OBLIGADO</w:t>
      </w:r>
      <w:r w:rsidRPr="005D349C">
        <w:rPr>
          <w:rFonts w:ascii="Palatino Linotype" w:hAnsi="Palatino Linotype" w:cs="Arial"/>
        </w:rPr>
        <w:t xml:space="preserve"> notificó la respuesta a la solicitud de información pública el día </w:t>
      </w:r>
      <w:r w:rsidR="001B2253" w:rsidRPr="005D349C">
        <w:rPr>
          <w:rFonts w:ascii="Palatino Linotype" w:hAnsi="Palatino Linotype" w:cs="Arial"/>
          <w:b/>
        </w:rPr>
        <w:t xml:space="preserve">siete de febrero de </w:t>
      </w:r>
      <w:r w:rsidRPr="005D349C">
        <w:rPr>
          <w:rFonts w:ascii="Palatino Linotype" w:hAnsi="Palatino Linotype" w:cs="Arial"/>
          <w:b/>
        </w:rPr>
        <w:t>dos mil diecinueve</w:t>
      </w:r>
      <w:r w:rsidRPr="005D349C">
        <w:rPr>
          <w:rFonts w:ascii="Palatino Linotype" w:hAnsi="Palatino Linotype" w:cs="Arial"/>
        </w:rPr>
        <w:t>; así, el plazo de quince días hábiles que el artículo 178 de la Ley de la materia otorga a</w:t>
      </w:r>
      <w:r w:rsidR="001B2253" w:rsidRPr="005D349C">
        <w:rPr>
          <w:rFonts w:ascii="Palatino Linotype" w:hAnsi="Palatino Linotype" w:cs="Arial"/>
        </w:rPr>
        <w:t>l</w:t>
      </w:r>
      <w:r w:rsidRPr="005D349C">
        <w:rPr>
          <w:rFonts w:ascii="Palatino Linotype" w:hAnsi="Palatino Linotype" w:cs="Arial"/>
        </w:rPr>
        <w:t xml:space="preserve"> hoy</w:t>
      </w:r>
      <w:r w:rsidRPr="005D349C">
        <w:rPr>
          <w:rFonts w:ascii="Palatino Linotype" w:hAnsi="Palatino Linotype" w:cs="Arial"/>
          <w:b/>
        </w:rPr>
        <w:t xml:space="preserve"> RECURRENTE </w:t>
      </w:r>
      <w:r w:rsidRPr="005D349C">
        <w:rPr>
          <w:rFonts w:ascii="Palatino Linotype" w:hAnsi="Palatino Linotype" w:cs="Arial"/>
        </w:rPr>
        <w:t xml:space="preserve">para presentar el recurso de revisión, transcurrió del </w:t>
      </w:r>
      <w:r w:rsidR="001B2253" w:rsidRPr="005D349C">
        <w:rPr>
          <w:rFonts w:ascii="Palatino Linotype" w:hAnsi="Palatino Linotype" w:cs="Arial"/>
          <w:b/>
        </w:rPr>
        <w:t xml:space="preserve">ocho al veintiocho </w:t>
      </w:r>
      <w:r w:rsidRPr="005D349C">
        <w:rPr>
          <w:rFonts w:ascii="Palatino Linotype" w:hAnsi="Palatino Linotype" w:cs="Arial"/>
          <w:b/>
        </w:rPr>
        <w:t xml:space="preserve">de </w:t>
      </w:r>
      <w:r w:rsidR="00FD2C24" w:rsidRPr="005D349C">
        <w:rPr>
          <w:rFonts w:ascii="Palatino Linotype" w:hAnsi="Palatino Linotype" w:cs="Arial"/>
          <w:b/>
        </w:rPr>
        <w:t>febrero</w:t>
      </w:r>
      <w:r w:rsidRPr="005D349C">
        <w:rPr>
          <w:rFonts w:ascii="Palatino Linotype" w:hAnsi="Palatino Linotype" w:cs="Arial"/>
          <w:b/>
        </w:rPr>
        <w:t xml:space="preserve"> de dos mil diecinueve</w:t>
      </w:r>
      <w:r w:rsidRPr="005D349C">
        <w:rPr>
          <w:rFonts w:ascii="Palatino Linotype" w:hAnsi="Palatino Linotype" w:cs="Arial"/>
        </w:rPr>
        <w:t>, sin co</w:t>
      </w:r>
      <w:r w:rsidR="001B2253" w:rsidRPr="005D349C">
        <w:rPr>
          <w:rFonts w:ascii="Palatino Linotype" w:hAnsi="Palatino Linotype" w:cs="Arial"/>
        </w:rPr>
        <w:t xml:space="preserve">ntemplar en el cómputo los días </w:t>
      </w:r>
      <w:r w:rsidR="00FD2C24" w:rsidRPr="005D349C">
        <w:rPr>
          <w:rFonts w:ascii="Palatino Linotype" w:hAnsi="Palatino Linotype" w:cs="Arial"/>
        </w:rPr>
        <w:t xml:space="preserve">nueve, diez, dieciséis, diecisiete, veintitrés y veinticuatro de febrero de </w:t>
      </w:r>
      <w:r w:rsidRPr="005D349C">
        <w:rPr>
          <w:rFonts w:ascii="Palatino Linotype" w:hAnsi="Palatino Linotype" w:cs="Arial"/>
        </w:rPr>
        <w:t xml:space="preserve">dos mil diecinueve, por corresponder a sábados y domingos, considerados como días inhábiles, en términos del artículo 3, fracción X de la </w:t>
      </w:r>
      <w:r w:rsidRPr="005D349C">
        <w:rPr>
          <w:rFonts w:ascii="Palatino Linotype" w:hAnsi="Palatino Linotype"/>
        </w:rPr>
        <w:t xml:space="preserve">Ley de Transparencia y Acceso a la Información Pública del Estado de México y Municipios. </w:t>
      </w:r>
    </w:p>
    <w:p w:rsidR="001B2253" w:rsidRPr="005D349C" w:rsidRDefault="001B2253" w:rsidP="001B2253">
      <w:pPr>
        <w:spacing w:before="100" w:beforeAutospacing="1" w:after="100" w:afterAutospacing="1" w:line="360" w:lineRule="auto"/>
        <w:jc w:val="both"/>
        <w:rPr>
          <w:rFonts w:ascii="Palatino Linotype" w:hAnsi="Palatino Linotype" w:cs="Arial"/>
        </w:rPr>
      </w:pPr>
      <w:r w:rsidRPr="005D349C">
        <w:rPr>
          <w:rFonts w:ascii="Palatino Linotype" w:hAnsi="Palatino Linotype" w:cs="Arial"/>
        </w:rPr>
        <w:t xml:space="preserve">Si bien es cierto que, </w:t>
      </w:r>
      <w:r w:rsidRPr="005D349C">
        <w:rPr>
          <w:rFonts w:ascii="Palatino Linotype" w:hAnsi="Palatino Linotype" w:cs="Arial"/>
          <w:b/>
          <w:color w:val="000000"/>
        </w:rPr>
        <w:t>EL RECURRENTE</w:t>
      </w:r>
      <w:r w:rsidRPr="005D349C">
        <w:rPr>
          <w:rFonts w:ascii="Palatino Linotype" w:hAnsi="Palatino Linotype" w:cs="Arial"/>
        </w:rPr>
        <w:t xml:space="preserve"> presentó el medio de impugnación al rubro anotado, el mismo día en que se le notificó la respuesta impugnada; no menos cierto es que, ello no implica que su interposición sea extemporánea, en atención a que el artículo 178 de la Ley de Transparencia y Acceso a la Información Pública del Estado de México y Municipios, únicamente establece que el recurso de revisión se ha de promover dentro de los quince días hábiles siguientes de aquel en que </w:t>
      </w:r>
      <w:r w:rsidRPr="005D349C">
        <w:rPr>
          <w:rFonts w:ascii="Palatino Linotype" w:hAnsi="Palatino Linotype" w:cs="Arial"/>
          <w:b/>
          <w:color w:val="000000"/>
        </w:rPr>
        <w:t>EL RECURRENTE</w:t>
      </w:r>
      <w:r w:rsidRPr="005D349C">
        <w:rPr>
          <w:rFonts w:ascii="Palatino Linotype" w:hAnsi="Palatino Linotype" w:cs="Arial"/>
        </w:rPr>
        <w:t xml:space="preserve"> tenga conocimiento de la respuesta impugnada; sin embargo, no prohíbe que se presente el mismo día en que ésta le sea notificada; esto es, que no señala </w:t>
      </w:r>
      <w:r w:rsidRPr="005D349C">
        <w:rPr>
          <w:rFonts w:ascii="Palatino Linotype" w:hAnsi="Palatino Linotype" w:cs="Arial"/>
        </w:rPr>
        <w:lastRenderedPageBreak/>
        <w:t>que de presentarse el recurso de revisión el mismo día en que se notifica, éste resulte extemporáneo.</w:t>
      </w:r>
    </w:p>
    <w:p w:rsidR="001B2253" w:rsidRPr="005D349C" w:rsidRDefault="001B2253" w:rsidP="001B2253">
      <w:pPr>
        <w:spacing w:before="100" w:beforeAutospacing="1" w:after="100" w:afterAutospacing="1" w:line="360" w:lineRule="auto"/>
        <w:jc w:val="both"/>
        <w:rPr>
          <w:rFonts w:ascii="Palatino Linotype" w:hAnsi="Palatino Linotype" w:cs="Arial"/>
        </w:rPr>
      </w:pPr>
      <w:r w:rsidRPr="005D349C">
        <w:rPr>
          <w:rFonts w:ascii="Palatino Linotype" w:hAnsi="Palatino Linotype" w:cs="Arial"/>
        </w:rPr>
        <w:t>En sustento a lo anterior, es aplicable por analogía la Jurisprudencia número 1a</w:t>
      </w:r>
      <w:proofErr w:type="gramStart"/>
      <w:r w:rsidRPr="005D349C">
        <w:rPr>
          <w:rFonts w:ascii="Palatino Linotype" w:hAnsi="Palatino Linotype" w:cs="Arial"/>
        </w:rPr>
        <w:t>./</w:t>
      </w:r>
      <w:proofErr w:type="gramEnd"/>
      <w:r w:rsidRPr="005D349C">
        <w:rPr>
          <w:rFonts w:ascii="Palatino Linotype" w:hAnsi="Palatino Linotype" w:cs="Arial"/>
        </w:rPr>
        <w:t>J. 41/2015 (10a.), Décima época, sustentada por la Primera Sala de la Suprema Corte de Justicia de la Nación, visible en la página 569, libro 19, tomo I, de la Gaceta del Semanario Judicial de la Federación, del mes de junio de 2015, cuyo rubro y texto esgrimen:</w:t>
      </w:r>
    </w:p>
    <w:p w:rsidR="001B2253" w:rsidRPr="005D349C" w:rsidRDefault="001B2253" w:rsidP="001B2253">
      <w:pPr>
        <w:pStyle w:val="Prrafodelista"/>
        <w:ind w:left="851" w:right="902"/>
        <w:jc w:val="both"/>
        <w:rPr>
          <w:rFonts w:ascii="Palatino Linotype" w:hAnsi="Palatino Linotype" w:cs="Arial"/>
          <w:b/>
          <w:i/>
          <w:sz w:val="22"/>
          <w:szCs w:val="22"/>
        </w:rPr>
      </w:pPr>
      <w:r w:rsidRPr="005D349C">
        <w:rPr>
          <w:rFonts w:ascii="Palatino Linotype" w:hAnsi="Palatino Linotype" w:cs="Arial"/>
          <w:i/>
          <w:sz w:val="22"/>
          <w:szCs w:val="22"/>
        </w:rPr>
        <w:t>“</w:t>
      </w:r>
      <w:r w:rsidRPr="005D349C">
        <w:rPr>
          <w:rFonts w:ascii="Palatino Linotype" w:hAnsi="Palatino Linotype" w:cs="Arial"/>
          <w:b/>
          <w:i/>
          <w:sz w:val="22"/>
          <w:szCs w:val="22"/>
        </w:rPr>
        <w:t xml:space="preserve">RECURSO DE RECLAMACIÓN. SU INTERPOSICIÓN NO ES EXTEMPORÁNEA SI SE </w:t>
      </w:r>
      <w:r w:rsidRPr="005D349C">
        <w:rPr>
          <w:rFonts w:ascii="Palatino Linotype" w:hAnsi="Palatino Linotype" w:cs="Arial"/>
          <w:b/>
          <w:i/>
          <w:color w:val="000000"/>
          <w:sz w:val="22"/>
          <w:szCs w:val="22"/>
        </w:rPr>
        <w:t>REALIZA</w:t>
      </w:r>
      <w:r w:rsidRPr="005D349C">
        <w:rPr>
          <w:rFonts w:ascii="Palatino Linotype" w:hAnsi="Palatino Linotype" w:cs="Arial"/>
          <w:b/>
          <w:i/>
          <w:sz w:val="22"/>
          <w:szCs w:val="22"/>
        </w:rPr>
        <w:t xml:space="preserve"> ANTES DE QUE INICIE EL PLAZO PARA HACERLO.</w:t>
      </w:r>
    </w:p>
    <w:p w:rsidR="001B2253" w:rsidRPr="005D349C" w:rsidRDefault="001B2253" w:rsidP="001B2253">
      <w:pPr>
        <w:pStyle w:val="Prrafodelista"/>
        <w:ind w:left="851" w:right="902"/>
        <w:jc w:val="both"/>
        <w:rPr>
          <w:rFonts w:ascii="Palatino Linotype" w:hAnsi="Palatino Linotype" w:cs="Arial"/>
          <w:i/>
          <w:sz w:val="22"/>
          <w:szCs w:val="22"/>
        </w:rPr>
      </w:pPr>
      <w:r w:rsidRPr="005D349C">
        <w:rPr>
          <w:rFonts w:ascii="Palatino Linotype" w:hAnsi="Palatino Linotype" w:cs="Arial"/>
          <w:i/>
          <w:sz w:val="22"/>
          <w:szCs w:val="22"/>
        </w:rPr>
        <w:t xml:space="preserve">Conforme al artículo 104, párrafo segundo, de la Ley de Amparo, el recurso de reclamación podrá interponerse por </w:t>
      </w:r>
      <w:r w:rsidRPr="005D349C">
        <w:rPr>
          <w:rFonts w:ascii="Palatino Linotype" w:hAnsi="Palatino Linotype" w:cs="Arial"/>
          <w:i/>
          <w:color w:val="000000"/>
          <w:sz w:val="22"/>
          <w:szCs w:val="22"/>
        </w:rPr>
        <w:t>cualquiera</w:t>
      </w:r>
      <w:r w:rsidRPr="005D349C">
        <w:rPr>
          <w:rFonts w:ascii="Palatino Linotype" w:hAnsi="Palatino Linotype" w:cs="Arial"/>
          <w:i/>
          <w:sz w:val="22"/>
          <w:szCs w:val="22"/>
        </w:rPr>
        <w:t xml:space="preserve">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rsidR="001B2253" w:rsidRPr="005D349C" w:rsidRDefault="001B2253" w:rsidP="001B2253">
      <w:pPr>
        <w:pStyle w:val="Prrafodelista"/>
        <w:ind w:left="851" w:right="902"/>
        <w:jc w:val="both"/>
        <w:rPr>
          <w:rFonts w:ascii="Palatino Linotype" w:hAnsi="Palatino Linotype" w:cs="Arial"/>
          <w:i/>
          <w:sz w:val="22"/>
          <w:szCs w:val="22"/>
        </w:rPr>
      </w:pPr>
      <w:r w:rsidRPr="005D349C">
        <w:rPr>
          <w:rFonts w:ascii="Palatino Linotype" w:hAnsi="Palatino Linotype" w:cs="Arial"/>
          <w:i/>
          <w:sz w:val="22"/>
          <w:szCs w:val="22"/>
        </w:rPr>
        <w:t>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w:t>
      </w:r>
    </w:p>
    <w:p w:rsidR="001B2253" w:rsidRPr="005D349C" w:rsidRDefault="001B2253" w:rsidP="001B2253">
      <w:pPr>
        <w:pStyle w:val="Prrafodelista"/>
        <w:ind w:left="851" w:right="902"/>
        <w:jc w:val="both"/>
        <w:rPr>
          <w:rFonts w:ascii="Palatino Linotype" w:hAnsi="Palatino Linotype" w:cs="Arial"/>
          <w:i/>
          <w:sz w:val="22"/>
          <w:szCs w:val="22"/>
        </w:rPr>
      </w:pPr>
      <w:r w:rsidRPr="005D349C">
        <w:rPr>
          <w:rFonts w:ascii="Palatino Linotype" w:hAnsi="Palatino Linotype" w:cs="Arial"/>
          <w:i/>
          <w:sz w:val="22"/>
          <w:szCs w:val="22"/>
        </w:rPr>
        <w:t>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w:t>
      </w:r>
    </w:p>
    <w:p w:rsidR="001B2253" w:rsidRPr="005D349C" w:rsidRDefault="001B2253" w:rsidP="001B2253">
      <w:pPr>
        <w:pStyle w:val="Prrafodelista"/>
        <w:ind w:left="851" w:right="902"/>
        <w:jc w:val="both"/>
        <w:rPr>
          <w:rFonts w:ascii="Palatino Linotype" w:hAnsi="Palatino Linotype" w:cs="Arial"/>
          <w:i/>
          <w:sz w:val="22"/>
          <w:szCs w:val="22"/>
        </w:rPr>
      </w:pPr>
      <w:r w:rsidRPr="005D349C">
        <w:rPr>
          <w:rFonts w:ascii="Palatino Linotype" w:hAnsi="Palatino Linotype" w:cs="Arial"/>
          <w:i/>
          <w:sz w:val="22"/>
          <w:szCs w:val="22"/>
        </w:rPr>
        <w:t xml:space="preserve">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w:t>
      </w:r>
      <w:proofErr w:type="spellStart"/>
      <w:r w:rsidRPr="005D349C">
        <w:rPr>
          <w:rFonts w:ascii="Palatino Linotype" w:hAnsi="Palatino Linotype" w:cs="Arial"/>
          <w:i/>
          <w:sz w:val="22"/>
          <w:szCs w:val="22"/>
        </w:rPr>
        <w:t>Arboleya</w:t>
      </w:r>
      <w:proofErr w:type="spellEnd"/>
      <w:r w:rsidRPr="005D349C">
        <w:rPr>
          <w:rFonts w:ascii="Palatino Linotype" w:hAnsi="Palatino Linotype" w:cs="Arial"/>
          <w:i/>
          <w:sz w:val="22"/>
          <w:szCs w:val="22"/>
        </w:rPr>
        <w:t>.</w:t>
      </w:r>
    </w:p>
    <w:p w:rsidR="001B2253" w:rsidRPr="005D349C" w:rsidRDefault="001B2253" w:rsidP="001B2253">
      <w:pPr>
        <w:pStyle w:val="Prrafodelista"/>
        <w:ind w:left="851" w:right="902"/>
        <w:jc w:val="both"/>
        <w:rPr>
          <w:rFonts w:ascii="Palatino Linotype" w:hAnsi="Palatino Linotype" w:cs="Arial"/>
          <w:i/>
          <w:sz w:val="22"/>
          <w:szCs w:val="22"/>
        </w:rPr>
      </w:pPr>
      <w:r w:rsidRPr="005D349C">
        <w:rPr>
          <w:rFonts w:ascii="Palatino Linotype" w:hAnsi="Palatino Linotype" w:cs="Arial"/>
          <w:i/>
          <w:sz w:val="22"/>
          <w:szCs w:val="22"/>
        </w:rPr>
        <w:t xml:space="preserve">Recurso de reclamación 1164/2014. Paula Abascal Valdez. 18 de febrero de 2015. Cinco votos de los Ministros Arturo Zaldívar Lelo de Larrea, José Ramón Cossío </w:t>
      </w:r>
      <w:r w:rsidRPr="005D349C">
        <w:rPr>
          <w:rFonts w:ascii="Palatino Linotype" w:hAnsi="Palatino Linotype" w:cs="Arial"/>
          <w:i/>
          <w:sz w:val="22"/>
          <w:szCs w:val="22"/>
        </w:rPr>
        <w:lastRenderedPageBreak/>
        <w:t xml:space="preserve">Díaz, Jorge Mario Pardo Rebolledo, Olga Sánchez Cordero de García Villegas y Alfredo Gutiérrez Ortiz Mena. Ponente: José Ramón Cossío Díaz. Secretaria: Lorena </w:t>
      </w:r>
      <w:proofErr w:type="spellStart"/>
      <w:r w:rsidRPr="005D349C">
        <w:rPr>
          <w:rFonts w:ascii="Palatino Linotype" w:hAnsi="Palatino Linotype" w:cs="Arial"/>
          <w:i/>
          <w:sz w:val="22"/>
          <w:szCs w:val="22"/>
        </w:rPr>
        <w:t>Goslinga</w:t>
      </w:r>
      <w:proofErr w:type="spellEnd"/>
      <w:r w:rsidRPr="005D349C">
        <w:rPr>
          <w:rFonts w:ascii="Palatino Linotype" w:hAnsi="Palatino Linotype" w:cs="Arial"/>
          <w:i/>
          <w:sz w:val="22"/>
          <w:szCs w:val="22"/>
        </w:rPr>
        <w:t xml:space="preserve"> </w:t>
      </w:r>
      <w:proofErr w:type="spellStart"/>
      <w:r w:rsidRPr="005D349C">
        <w:rPr>
          <w:rFonts w:ascii="Palatino Linotype" w:hAnsi="Palatino Linotype" w:cs="Arial"/>
          <w:i/>
          <w:sz w:val="22"/>
          <w:szCs w:val="22"/>
        </w:rPr>
        <w:t>Remírez</w:t>
      </w:r>
      <w:proofErr w:type="spellEnd"/>
      <w:r w:rsidRPr="005D349C">
        <w:rPr>
          <w:rFonts w:ascii="Palatino Linotype" w:hAnsi="Palatino Linotype" w:cs="Arial"/>
          <w:i/>
          <w:sz w:val="22"/>
          <w:szCs w:val="22"/>
        </w:rPr>
        <w:t>.</w:t>
      </w:r>
    </w:p>
    <w:p w:rsidR="001B2253" w:rsidRPr="005D349C" w:rsidRDefault="001B2253" w:rsidP="001B2253">
      <w:pPr>
        <w:pStyle w:val="Prrafodelista"/>
        <w:ind w:left="851" w:right="902"/>
        <w:jc w:val="both"/>
        <w:rPr>
          <w:rFonts w:ascii="Palatino Linotype" w:hAnsi="Palatino Linotype" w:cs="Arial"/>
          <w:i/>
          <w:sz w:val="22"/>
          <w:szCs w:val="22"/>
        </w:rPr>
      </w:pPr>
      <w:r w:rsidRPr="005D349C">
        <w:rPr>
          <w:rFonts w:ascii="Palatino Linotype" w:hAnsi="Palatino Linotype" w:cs="Arial"/>
          <w:i/>
          <w:sz w:val="22"/>
          <w:szCs w:val="22"/>
        </w:rPr>
        <w:t>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w:t>
      </w:r>
    </w:p>
    <w:p w:rsidR="001B2253" w:rsidRPr="005D349C" w:rsidRDefault="001B2253" w:rsidP="001B2253">
      <w:pPr>
        <w:pStyle w:val="Prrafodelista"/>
        <w:ind w:left="851" w:right="902"/>
        <w:jc w:val="both"/>
        <w:rPr>
          <w:rFonts w:ascii="Palatino Linotype" w:hAnsi="Palatino Linotype" w:cs="Arial"/>
          <w:i/>
          <w:sz w:val="22"/>
          <w:szCs w:val="22"/>
        </w:rPr>
      </w:pPr>
      <w:r w:rsidRPr="005D349C">
        <w:rPr>
          <w:rFonts w:ascii="Palatino Linotype" w:hAnsi="Palatino Linotype" w:cs="Arial"/>
          <w:i/>
          <w:sz w:val="22"/>
          <w:szCs w:val="22"/>
        </w:rPr>
        <w:t>Tesis de jurisprudencia 41/2015 (10a.). Aprobada por la Primera Sala de este Alto Tribunal, en sesión privada de veintisiete de mayo de dos mil quince.</w:t>
      </w:r>
    </w:p>
    <w:p w:rsidR="001B2253" w:rsidRPr="005D349C" w:rsidRDefault="001B2253" w:rsidP="001B2253">
      <w:pPr>
        <w:pStyle w:val="Prrafodelista"/>
        <w:ind w:left="851" w:right="902"/>
        <w:jc w:val="both"/>
        <w:rPr>
          <w:rFonts w:ascii="Palatino Linotype" w:hAnsi="Palatino Linotype" w:cs="Arial"/>
          <w:i/>
          <w:sz w:val="22"/>
          <w:szCs w:val="22"/>
        </w:rPr>
      </w:pPr>
      <w:r w:rsidRPr="005D349C">
        <w:rPr>
          <w:rFonts w:ascii="Palatino Linotype" w:hAnsi="Palatino Linotype" w:cs="Arial"/>
          <w:i/>
          <w:sz w:val="22"/>
          <w:szCs w:val="22"/>
        </w:rPr>
        <w:t>Esta tesis se publicó el viernes 19 de junio de 2015 a las 9:30 horas en el Semanario Judicial de la Federación y, por ende, se considera de aplicación obligatoria a partir del lunes 22 de junio de 2015, para los efectos previstos en el punto séptimo del Acuerdo General Plenario 19/2013.” (</w:t>
      </w:r>
      <w:proofErr w:type="gramStart"/>
      <w:r w:rsidRPr="005D349C">
        <w:rPr>
          <w:rFonts w:ascii="Palatino Linotype" w:hAnsi="Palatino Linotype" w:cs="Arial"/>
          <w:i/>
          <w:sz w:val="22"/>
          <w:szCs w:val="22"/>
        </w:rPr>
        <w:t>sic</w:t>
      </w:r>
      <w:proofErr w:type="gramEnd"/>
      <w:r w:rsidRPr="005D349C">
        <w:rPr>
          <w:rFonts w:ascii="Palatino Linotype" w:hAnsi="Palatino Linotype" w:cs="Arial"/>
          <w:i/>
          <w:sz w:val="22"/>
          <w:szCs w:val="22"/>
        </w:rPr>
        <w:t>)</w:t>
      </w:r>
    </w:p>
    <w:p w:rsidR="001B2253" w:rsidRPr="005D349C" w:rsidRDefault="001B2253" w:rsidP="001B2253">
      <w:pPr>
        <w:spacing w:before="100" w:beforeAutospacing="1" w:after="100" w:afterAutospacing="1" w:line="360" w:lineRule="auto"/>
        <w:jc w:val="both"/>
        <w:rPr>
          <w:rFonts w:ascii="Palatino Linotype" w:hAnsi="Palatino Linotype" w:cs="Arial"/>
        </w:rPr>
      </w:pPr>
      <w:r w:rsidRPr="005D349C">
        <w:rPr>
          <w:rFonts w:ascii="Palatino Linotype" w:hAnsi="Palatino Linotype" w:cs="Arial"/>
        </w:rPr>
        <w:t>En ese tenor, si el recurso de revisión que nos ocupa, se interpuso el día</w:t>
      </w:r>
      <w:r w:rsidRPr="005D349C">
        <w:rPr>
          <w:rFonts w:ascii="Palatino Linotype" w:hAnsi="Palatino Linotype" w:cs="Arial"/>
          <w:b/>
        </w:rPr>
        <w:t xml:space="preserve"> siete de febrero de dos mil diecinueve, </w:t>
      </w:r>
      <w:r w:rsidRPr="005D349C">
        <w:rPr>
          <w:rFonts w:ascii="Palatino Linotype" w:hAnsi="Palatino Linotype" w:cs="Arial"/>
        </w:rPr>
        <w:t>éste se encuentra dentro de los márgenes temporales previstos en el precepto legal señalado en el párrafo anterior y, por tanto, su interposición se considera oportuna.</w:t>
      </w:r>
    </w:p>
    <w:p w:rsidR="002D4EEF" w:rsidRPr="005D349C" w:rsidRDefault="002D4EEF" w:rsidP="002D4EEF">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5D349C">
        <w:rPr>
          <w:rFonts w:ascii="Palatino Linotype" w:hAnsi="Palatino Linotype" w:cs="Arial"/>
          <w:b/>
          <w:sz w:val="28"/>
          <w:szCs w:val="28"/>
        </w:rPr>
        <w:t>CUARTO.</w:t>
      </w:r>
      <w:r w:rsidRPr="005D349C">
        <w:rPr>
          <w:rFonts w:ascii="Palatino Linotype" w:hAnsi="Palatino Linotype" w:cs="Arial"/>
          <w:b/>
          <w:szCs w:val="28"/>
        </w:rPr>
        <w:t xml:space="preserve"> Procedibilidad. </w:t>
      </w:r>
      <w:r w:rsidRPr="005D349C">
        <w:rPr>
          <w:rFonts w:ascii="Palatino Linotype" w:hAnsi="Palatino Linotype" w:cs="Arial"/>
          <w:szCs w:val="28"/>
        </w:rPr>
        <w:t xml:space="preserve">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atención a que fue presentado mediante el formato visible en el </w:t>
      </w:r>
      <w:r w:rsidRPr="005D349C">
        <w:rPr>
          <w:rFonts w:ascii="Palatino Linotype" w:hAnsi="Palatino Linotype" w:cs="Arial"/>
          <w:b/>
          <w:szCs w:val="28"/>
        </w:rPr>
        <w:t>SAIMEX</w:t>
      </w:r>
      <w:r w:rsidRPr="005D349C">
        <w:rPr>
          <w:rFonts w:ascii="Palatino Linotype" w:hAnsi="Palatino Linotype" w:cs="Arial"/>
          <w:szCs w:val="28"/>
        </w:rPr>
        <w:t xml:space="preserve">. </w:t>
      </w:r>
    </w:p>
    <w:p w:rsidR="001442AB" w:rsidRPr="005D349C" w:rsidRDefault="002D4EEF" w:rsidP="001442AB">
      <w:pPr>
        <w:spacing w:before="100" w:beforeAutospacing="1" w:after="100" w:afterAutospacing="1" w:line="360" w:lineRule="auto"/>
        <w:jc w:val="both"/>
        <w:rPr>
          <w:rFonts w:ascii="Palatino Linotype" w:hAnsi="Palatino Linotype"/>
        </w:rPr>
      </w:pPr>
      <w:r w:rsidRPr="005D349C">
        <w:rPr>
          <w:rFonts w:ascii="Palatino Linotype" w:hAnsi="Palatino Linotype" w:cs="Arial"/>
          <w:b/>
          <w:sz w:val="28"/>
          <w:szCs w:val="28"/>
        </w:rPr>
        <w:t xml:space="preserve">QUINTO. </w:t>
      </w:r>
      <w:r w:rsidRPr="005D349C">
        <w:rPr>
          <w:rFonts w:ascii="Palatino Linotype" w:hAnsi="Palatino Linotype" w:cs="Arial"/>
          <w:b/>
        </w:rPr>
        <w:t>Estudio y resolución del asunto</w:t>
      </w:r>
      <w:r w:rsidRPr="005D349C">
        <w:rPr>
          <w:rFonts w:ascii="Palatino Linotype" w:hAnsi="Palatino Linotype"/>
          <w:b/>
        </w:rPr>
        <w:t xml:space="preserve">. </w:t>
      </w:r>
      <w:r w:rsidR="001442AB" w:rsidRPr="005D349C">
        <w:rPr>
          <w:rFonts w:ascii="Palatino Linotype" w:hAnsi="Palatino Linotype" w:cs="Arial"/>
        </w:rPr>
        <w:t xml:space="preserve">Es así que, una vez determinada la vía sobre la que versará el presente recurso, y previa revisión del expediente </w:t>
      </w:r>
      <w:r w:rsidR="001442AB" w:rsidRPr="005D349C">
        <w:rPr>
          <w:rFonts w:ascii="Palatino Linotype" w:hAnsi="Palatino Linotype"/>
        </w:rPr>
        <w:t>electrónico</w:t>
      </w:r>
      <w:r w:rsidR="001442AB" w:rsidRPr="005D349C">
        <w:rPr>
          <w:rFonts w:ascii="Palatino Linotype" w:hAnsi="Palatino Linotype" w:cs="Arial"/>
        </w:rPr>
        <w:t xml:space="preserve"> formado en el</w:t>
      </w:r>
      <w:r w:rsidR="001442AB" w:rsidRPr="005D349C">
        <w:rPr>
          <w:rFonts w:ascii="Palatino Linotype" w:hAnsi="Palatino Linotype" w:cs="Arial"/>
          <w:b/>
        </w:rPr>
        <w:t xml:space="preserve"> SAIMEX</w:t>
      </w:r>
      <w:r w:rsidR="001442AB" w:rsidRPr="005D349C">
        <w:rPr>
          <w:rFonts w:ascii="Palatino Linotype" w:hAnsi="Palatino Linotype" w:cs="Arial"/>
        </w:rPr>
        <w:t xml:space="preserve"> por motivo de la solicitud de información y del recurso a que da origen, </w:t>
      </w:r>
      <w:r w:rsidR="001442AB" w:rsidRPr="005D349C">
        <w:rPr>
          <w:rFonts w:ascii="Palatino Linotype" w:eastAsia="Arial Unicode MS" w:hAnsi="Palatino Linotype" w:cs="Arial"/>
        </w:rPr>
        <w:t>se advierte que es procedente, toda vez que se actualiza la hipót</w:t>
      </w:r>
      <w:r w:rsidR="00052EB6" w:rsidRPr="005D349C">
        <w:rPr>
          <w:rFonts w:ascii="Palatino Linotype" w:eastAsia="Arial Unicode MS" w:hAnsi="Palatino Linotype" w:cs="Arial"/>
        </w:rPr>
        <w:t xml:space="preserve">esis prevista en la fracción I </w:t>
      </w:r>
      <w:r w:rsidR="001442AB" w:rsidRPr="005D349C">
        <w:rPr>
          <w:rFonts w:ascii="Palatino Linotype" w:eastAsia="Arial Unicode MS" w:hAnsi="Palatino Linotype" w:cs="Arial"/>
        </w:rPr>
        <w:t>del artículo 179 de la Ley de la materia, que a la letra dice:</w:t>
      </w:r>
    </w:p>
    <w:p w:rsidR="001442AB" w:rsidRPr="005D349C" w:rsidRDefault="001442AB" w:rsidP="001442AB">
      <w:pPr>
        <w:widowControl w:val="0"/>
        <w:autoSpaceDE w:val="0"/>
        <w:autoSpaceDN w:val="0"/>
        <w:adjustRightInd w:val="0"/>
        <w:ind w:left="709" w:right="757"/>
        <w:jc w:val="both"/>
        <w:rPr>
          <w:rFonts w:ascii="Palatino Linotype" w:eastAsia="Arial Unicode MS" w:hAnsi="Palatino Linotype" w:cs="Arial"/>
          <w:i/>
          <w:sz w:val="22"/>
        </w:rPr>
      </w:pPr>
      <w:r w:rsidRPr="005D349C">
        <w:rPr>
          <w:rFonts w:ascii="Palatino Linotype" w:eastAsia="Arial Unicode MS" w:hAnsi="Palatino Linotype" w:cs="Arial"/>
          <w:i/>
          <w:sz w:val="22"/>
        </w:rPr>
        <w:lastRenderedPageBreak/>
        <w:t>“</w:t>
      </w:r>
      <w:r w:rsidRPr="005D349C">
        <w:rPr>
          <w:rFonts w:ascii="Palatino Linotype" w:eastAsia="Arial Unicode MS" w:hAnsi="Palatino Linotype" w:cs="Arial"/>
          <w:b/>
          <w:i/>
          <w:sz w:val="22"/>
        </w:rPr>
        <w:t>Artículo 179</w:t>
      </w:r>
      <w:r w:rsidRPr="005D349C">
        <w:rPr>
          <w:rFonts w:ascii="Palatino Linotype" w:eastAsia="Arial Unicode MS" w:hAnsi="Palatino Linotype" w:cs="Arial"/>
          <w:i/>
          <w:sz w:val="22"/>
        </w:rPr>
        <w:t>. El recurso de revisión es un medio de protección que la Ley otorga a los particulares, para hacer valer su derecho de acceso a la información pública, y procederá en contra de las siguientes causas:</w:t>
      </w:r>
    </w:p>
    <w:p w:rsidR="001442AB" w:rsidRPr="005D349C" w:rsidRDefault="001442AB" w:rsidP="001442AB">
      <w:pPr>
        <w:widowControl w:val="0"/>
        <w:autoSpaceDE w:val="0"/>
        <w:autoSpaceDN w:val="0"/>
        <w:adjustRightInd w:val="0"/>
        <w:ind w:left="709" w:right="757"/>
        <w:jc w:val="both"/>
        <w:rPr>
          <w:rFonts w:ascii="Palatino Linotype" w:eastAsia="Arial Unicode MS" w:hAnsi="Palatino Linotype" w:cs="Arial"/>
          <w:i/>
          <w:sz w:val="22"/>
        </w:rPr>
      </w:pPr>
    </w:p>
    <w:p w:rsidR="00D862A1" w:rsidRPr="005D349C" w:rsidRDefault="001442AB" w:rsidP="001442AB">
      <w:pPr>
        <w:widowControl w:val="0"/>
        <w:autoSpaceDE w:val="0"/>
        <w:autoSpaceDN w:val="0"/>
        <w:adjustRightInd w:val="0"/>
        <w:ind w:left="709" w:right="757"/>
        <w:jc w:val="both"/>
        <w:rPr>
          <w:rFonts w:ascii="Palatino Linotype" w:eastAsia="Arial Unicode MS" w:hAnsi="Palatino Linotype" w:cs="Arial"/>
          <w:b/>
          <w:i/>
          <w:sz w:val="22"/>
        </w:rPr>
      </w:pPr>
      <w:r w:rsidRPr="005D349C">
        <w:rPr>
          <w:rFonts w:ascii="Palatino Linotype" w:eastAsia="Arial Unicode MS" w:hAnsi="Palatino Linotype" w:cs="Arial"/>
          <w:b/>
          <w:i/>
          <w:sz w:val="22"/>
        </w:rPr>
        <w:t>I. La negativa a la información solicitada;</w:t>
      </w:r>
    </w:p>
    <w:p w:rsidR="001442AB" w:rsidRPr="005D349C" w:rsidRDefault="001442AB" w:rsidP="001442AB">
      <w:pPr>
        <w:widowControl w:val="0"/>
        <w:autoSpaceDE w:val="0"/>
        <w:autoSpaceDN w:val="0"/>
        <w:adjustRightInd w:val="0"/>
        <w:ind w:left="709" w:right="757"/>
        <w:jc w:val="both"/>
        <w:rPr>
          <w:rFonts w:ascii="Palatino Linotype" w:eastAsia="Arial Unicode MS" w:hAnsi="Palatino Linotype" w:cs="Arial"/>
          <w:i/>
          <w:sz w:val="22"/>
        </w:rPr>
      </w:pPr>
      <w:r w:rsidRPr="005D349C">
        <w:rPr>
          <w:rFonts w:ascii="Palatino Linotype" w:eastAsia="Arial Unicode MS" w:hAnsi="Palatino Linotype" w:cs="Arial"/>
          <w:i/>
          <w:sz w:val="22"/>
        </w:rPr>
        <w:t>…”</w:t>
      </w:r>
    </w:p>
    <w:p w:rsidR="00D862A1" w:rsidRPr="005D349C" w:rsidRDefault="00D862A1" w:rsidP="001442AB">
      <w:pPr>
        <w:widowControl w:val="0"/>
        <w:autoSpaceDE w:val="0"/>
        <w:autoSpaceDN w:val="0"/>
        <w:adjustRightInd w:val="0"/>
        <w:ind w:left="709" w:right="757"/>
        <w:jc w:val="both"/>
        <w:rPr>
          <w:rFonts w:ascii="Palatino Linotype" w:eastAsia="Arial Unicode MS" w:hAnsi="Palatino Linotype" w:cs="Arial"/>
          <w:i/>
          <w:sz w:val="22"/>
        </w:rPr>
      </w:pPr>
      <w:r w:rsidRPr="005D349C">
        <w:rPr>
          <w:rFonts w:ascii="Palatino Linotype" w:eastAsia="Arial Unicode MS" w:hAnsi="Palatino Linotype" w:cs="Arial"/>
          <w:i/>
          <w:sz w:val="22"/>
        </w:rPr>
        <w:t>(Énfasis añadido)</w:t>
      </w:r>
    </w:p>
    <w:p w:rsidR="001442AB" w:rsidRPr="005D349C" w:rsidRDefault="001442AB" w:rsidP="001442AB">
      <w:pPr>
        <w:widowControl w:val="0"/>
        <w:autoSpaceDE w:val="0"/>
        <w:autoSpaceDN w:val="0"/>
        <w:adjustRightInd w:val="0"/>
        <w:spacing w:before="100" w:beforeAutospacing="1" w:after="100" w:afterAutospacing="1" w:line="360" w:lineRule="auto"/>
        <w:jc w:val="both"/>
        <w:rPr>
          <w:rFonts w:ascii="Palatino Linotype" w:eastAsia="Arial Unicode MS" w:hAnsi="Palatino Linotype" w:cs="Arial"/>
        </w:rPr>
      </w:pPr>
      <w:r w:rsidRPr="005D349C">
        <w:rPr>
          <w:rFonts w:ascii="Palatino Linotype" w:eastAsia="Arial Unicode MS" w:hAnsi="Palatino Linotype" w:cs="Arial"/>
        </w:rPr>
        <w:t xml:space="preserve">El precepto legal citado establece como supuesto de procedencia del recurso de revisión, cuando </w:t>
      </w:r>
      <w:r w:rsidRPr="005D349C">
        <w:rPr>
          <w:rFonts w:ascii="Palatino Linotype" w:eastAsia="Arial Unicode MS" w:hAnsi="Palatino Linotype" w:cs="Arial"/>
          <w:b/>
        </w:rPr>
        <w:t xml:space="preserve">EL SUJETO OBLIGADO </w:t>
      </w:r>
      <w:r w:rsidRPr="005D349C">
        <w:rPr>
          <w:rFonts w:ascii="Palatino Linotype" w:eastAsia="Arial Unicode MS" w:hAnsi="Palatino Linotype" w:cs="Arial"/>
        </w:rPr>
        <w:t>niega la información y por ende no colma el derecho de acceso a la información pública del</w:t>
      </w:r>
      <w:r w:rsidRPr="005D349C">
        <w:rPr>
          <w:rFonts w:ascii="Palatino Linotype" w:eastAsia="Arial Unicode MS" w:hAnsi="Palatino Linotype" w:cs="Arial"/>
          <w:b/>
        </w:rPr>
        <w:t xml:space="preserve"> RECURRENTE</w:t>
      </w:r>
      <w:r w:rsidRPr="005D349C">
        <w:rPr>
          <w:rFonts w:ascii="Palatino Linotype" w:eastAsia="Arial Unicode MS" w:hAnsi="Palatino Linotype" w:cs="Arial"/>
        </w:rPr>
        <w:t xml:space="preserve"> por no atender los requerimientos de éste.</w:t>
      </w:r>
    </w:p>
    <w:p w:rsidR="00DC68C1" w:rsidRPr="005D349C" w:rsidRDefault="001442AB" w:rsidP="006F59EE">
      <w:pPr>
        <w:widowControl w:val="0"/>
        <w:autoSpaceDE w:val="0"/>
        <w:autoSpaceDN w:val="0"/>
        <w:adjustRightInd w:val="0"/>
        <w:spacing w:before="100" w:beforeAutospacing="1" w:after="100" w:afterAutospacing="1" w:line="360" w:lineRule="auto"/>
        <w:jc w:val="both"/>
        <w:rPr>
          <w:rFonts w:ascii="Palatino Linotype" w:hAnsi="Palatino Linotype"/>
        </w:rPr>
      </w:pPr>
      <w:r w:rsidRPr="005D349C">
        <w:rPr>
          <w:rFonts w:ascii="Palatino Linotype" w:hAnsi="Palatino Linotype" w:cs="Arial"/>
        </w:rPr>
        <w:t xml:space="preserve">Es así que, una vez determinada la vía sobre la que versará el presente recurso, y previa revisión del expediente </w:t>
      </w:r>
      <w:r w:rsidRPr="005D349C">
        <w:rPr>
          <w:rFonts w:ascii="Palatino Linotype" w:hAnsi="Palatino Linotype"/>
        </w:rPr>
        <w:t>electrónico</w:t>
      </w:r>
      <w:r w:rsidRPr="005D349C">
        <w:rPr>
          <w:rFonts w:ascii="Palatino Linotype" w:hAnsi="Palatino Linotype" w:cs="Arial"/>
        </w:rPr>
        <w:t xml:space="preserve"> formado en el</w:t>
      </w:r>
      <w:r w:rsidRPr="005D349C">
        <w:rPr>
          <w:rFonts w:ascii="Palatino Linotype" w:hAnsi="Palatino Linotype" w:cs="Arial"/>
          <w:b/>
        </w:rPr>
        <w:t xml:space="preserve"> SAIMEX,</w:t>
      </w:r>
      <w:r w:rsidRPr="005D349C">
        <w:rPr>
          <w:rFonts w:ascii="Palatino Linotype" w:hAnsi="Palatino Linotype" w:cs="Arial"/>
        </w:rPr>
        <w:t xml:space="preserve"> por motivo de la solicitud de información y del recurso a que da origen, es conveniente analizar si la respuesta del </w:t>
      </w:r>
      <w:r w:rsidRPr="005D349C">
        <w:rPr>
          <w:rFonts w:ascii="Palatino Linotype" w:hAnsi="Palatino Linotype" w:cs="Arial"/>
          <w:b/>
          <w:lang w:eastAsia="es-MX"/>
        </w:rPr>
        <w:t>SUJETO OBLIGADO</w:t>
      </w:r>
      <w:r w:rsidRPr="005D349C">
        <w:rPr>
          <w:rFonts w:ascii="Palatino Linotype" w:hAnsi="Palatino Linotype" w:cs="Arial"/>
        </w:rPr>
        <w:t xml:space="preserve"> cumple con los requisitos y procedimientos del derecho de acceso a la información; por lo que, en primer término debemos recordar que </w:t>
      </w:r>
      <w:r w:rsidRPr="005D349C">
        <w:rPr>
          <w:rFonts w:ascii="Palatino Linotype" w:hAnsi="Palatino Linotype" w:cs="Arial"/>
          <w:b/>
        </w:rPr>
        <w:t xml:space="preserve">EL RECURRENTE </w:t>
      </w:r>
      <w:r w:rsidRPr="005D349C">
        <w:rPr>
          <w:rFonts w:ascii="Palatino Linotype" w:hAnsi="Palatino Linotype"/>
        </w:rPr>
        <w:t xml:space="preserve">solicitó del </w:t>
      </w:r>
      <w:r w:rsidRPr="005D349C">
        <w:rPr>
          <w:rFonts w:ascii="Palatino Linotype" w:hAnsi="Palatino Linotype"/>
          <w:b/>
        </w:rPr>
        <w:t>SUJETO OBLIGADO</w:t>
      </w:r>
      <w:r w:rsidRPr="005D349C">
        <w:rPr>
          <w:rFonts w:ascii="Palatino Linotype" w:hAnsi="Palatino Linotype"/>
        </w:rPr>
        <w:t xml:space="preserve"> la denominación correcta del Titular o Responsable de las</w:t>
      </w:r>
      <w:r w:rsidR="00052EB6" w:rsidRPr="005D349C">
        <w:rPr>
          <w:rFonts w:ascii="Palatino Linotype" w:hAnsi="Palatino Linotype"/>
        </w:rPr>
        <w:t xml:space="preserve"> grúas y/o corralón municipal; o bien</w:t>
      </w:r>
      <w:r w:rsidRPr="005D349C">
        <w:rPr>
          <w:rFonts w:ascii="Palatino Linotype" w:hAnsi="Palatino Linotype"/>
        </w:rPr>
        <w:t xml:space="preserve">, copia de todos los documentos emitidos </w:t>
      </w:r>
      <w:r w:rsidR="006F59EE" w:rsidRPr="005D349C">
        <w:rPr>
          <w:rFonts w:ascii="Palatino Linotype" w:hAnsi="Palatino Linotype"/>
        </w:rPr>
        <w:t xml:space="preserve">y turnados </w:t>
      </w:r>
      <w:r w:rsidRPr="005D349C">
        <w:rPr>
          <w:rFonts w:ascii="Palatino Linotype" w:hAnsi="Palatino Linotype"/>
        </w:rPr>
        <w:t xml:space="preserve">por el </w:t>
      </w:r>
      <w:r w:rsidR="006F59EE" w:rsidRPr="005D349C">
        <w:rPr>
          <w:rFonts w:ascii="Palatino Linotype" w:hAnsi="Palatino Linotype"/>
        </w:rPr>
        <w:t xml:space="preserve">Titular o Responsable </w:t>
      </w:r>
      <w:r w:rsidRPr="005D349C">
        <w:rPr>
          <w:rFonts w:ascii="Palatino Linotype" w:hAnsi="Palatino Linotype"/>
        </w:rPr>
        <w:t>del corralón</w:t>
      </w:r>
      <w:r w:rsidR="006F59EE" w:rsidRPr="005D349C">
        <w:rPr>
          <w:rFonts w:ascii="Palatino Linotype" w:hAnsi="Palatino Linotype"/>
        </w:rPr>
        <w:t xml:space="preserve"> municipal</w:t>
      </w:r>
      <w:r w:rsidR="00052EB6" w:rsidRPr="005D349C">
        <w:rPr>
          <w:rFonts w:ascii="Palatino Linotype" w:hAnsi="Palatino Linotype"/>
        </w:rPr>
        <w:t xml:space="preserve"> del 2015 al 10 de diciembre de 2018</w:t>
      </w:r>
      <w:r w:rsidR="00DC68C1" w:rsidRPr="005D349C">
        <w:rPr>
          <w:rStyle w:val="Refdenotaalpie"/>
          <w:rFonts w:ascii="Palatino Linotype" w:hAnsi="Palatino Linotype"/>
        </w:rPr>
        <w:footnoteReference w:id="1"/>
      </w:r>
      <w:r w:rsidR="00052EB6" w:rsidRPr="005D349C">
        <w:rPr>
          <w:rFonts w:ascii="Palatino Linotype" w:hAnsi="Palatino Linotype"/>
        </w:rPr>
        <w:t>.</w:t>
      </w:r>
    </w:p>
    <w:p w:rsidR="006F59EE" w:rsidRPr="005D349C" w:rsidRDefault="006F59EE" w:rsidP="006F59EE">
      <w:pPr>
        <w:spacing w:before="100" w:beforeAutospacing="1" w:after="100" w:afterAutospacing="1" w:line="360" w:lineRule="auto"/>
        <w:jc w:val="both"/>
        <w:rPr>
          <w:rFonts w:ascii="Palatino Linotype" w:hAnsi="Palatino Linotype" w:cs="Arial"/>
        </w:rPr>
      </w:pPr>
      <w:r w:rsidRPr="005D349C">
        <w:rPr>
          <w:rFonts w:ascii="Palatino Linotype" w:hAnsi="Palatino Linotype" w:cs="Arial"/>
        </w:rPr>
        <w:lastRenderedPageBreak/>
        <w:t xml:space="preserve">Precisado lo anterior, en respuesta el Director de Seguridad Pública y Tránsito, en su carácter de Servidor Público Habilitado, medularmente señaló que la </w:t>
      </w:r>
      <w:r w:rsidR="00052EB6" w:rsidRPr="005D349C">
        <w:rPr>
          <w:rFonts w:ascii="Palatino Linotype" w:hAnsi="Palatino Linotype" w:cs="Arial"/>
        </w:rPr>
        <w:t xml:space="preserve">Dirección </w:t>
      </w:r>
      <w:r w:rsidRPr="005D349C">
        <w:rPr>
          <w:rFonts w:ascii="Palatino Linotype" w:hAnsi="Palatino Linotype" w:cs="Arial"/>
        </w:rPr>
        <w:t>a su cargo no había emitido ningún tipo de documento relacionado con grúas o corralones; así com</w:t>
      </w:r>
      <w:r w:rsidR="00E76BA8" w:rsidRPr="005D349C">
        <w:rPr>
          <w:rFonts w:ascii="Palatino Linotype" w:hAnsi="Palatino Linotype" w:cs="Arial"/>
        </w:rPr>
        <w:t xml:space="preserve">o, </w:t>
      </w:r>
      <w:r w:rsidR="00FD2C24" w:rsidRPr="005D349C">
        <w:rPr>
          <w:rFonts w:ascii="Palatino Linotype" w:hAnsi="Palatino Linotype" w:cs="Arial"/>
        </w:rPr>
        <w:t xml:space="preserve">que </w:t>
      </w:r>
      <w:r w:rsidR="00E76BA8" w:rsidRPr="005D349C">
        <w:rPr>
          <w:rFonts w:ascii="Palatino Linotype" w:hAnsi="Palatino Linotype" w:cs="Arial"/>
        </w:rPr>
        <w:t xml:space="preserve">tampoco se encontraba bajo su </w:t>
      </w:r>
      <w:r w:rsidRPr="005D349C">
        <w:rPr>
          <w:rFonts w:ascii="Palatino Linotype" w:hAnsi="Palatino Linotype" w:cs="Arial"/>
        </w:rPr>
        <w:t>responsabilidad la administración de algún corralón.</w:t>
      </w:r>
    </w:p>
    <w:p w:rsidR="006F59EE" w:rsidRPr="005D349C" w:rsidRDefault="006F59EE" w:rsidP="006F59EE">
      <w:pPr>
        <w:widowControl w:val="0"/>
        <w:autoSpaceDE w:val="0"/>
        <w:autoSpaceDN w:val="0"/>
        <w:adjustRightInd w:val="0"/>
        <w:spacing w:line="360" w:lineRule="auto"/>
        <w:jc w:val="both"/>
        <w:rPr>
          <w:rFonts w:ascii="Palatino Linotype" w:hAnsi="Palatino Linotype" w:cs="Arial"/>
        </w:rPr>
      </w:pPr>
      <w:r w:rsidRPr="005D349C">
        <w:rPr>
          <w:rFonts w:ascii="Palatino Linotype" w:hAnsi="Palatino Linotype" w:cs="Arial"/>
        </w:rPr>
        <w:t>Inconforme con dicha respuesta,</w:t>
      </w:r>
      <w:r w:rsidRPr="005D349C">
        <w:rPr>
          <w:rFonts w:ascii="Palatino Linotype" w:hAnsi="Palatino Linotype" w:cs="Arial"/>
          <w:b/>
        </w:rPr>
        <w:t xml:space="preserve"> EL RECURRENTE</w:t>
      </w:r>
      <w:r w:rsidRPr="005D349C">
        <w:rPr>
          <w:rFonts w:ascii="Palatino Linotype" w:hAnsi="Palatino Linotype" w:cs="Arial"/>
        </w:rPr>
        <w:t xml:space="preserve"> procedió a interponer el presente recurso de revisión, adoleciéndose de la negativa del </w:t>
      </w:r>
      <w:r w:rsidRPr="005D349C">
        <w:rPr>
          <w:rFonts w:ascii="Palatino Linotype" w:hAnsi="Palatino Linotype" w:cs="Arial"/>
          <w:b/>
        </w:rPr>
        <w:t xml:space="preserve">SUJETO OBLIGADO </w:t>
      </w:r>
      <w:r w:rsidRPr="005D349C">
        <w:rPr>
          <w:rFonts w:ascii="Palatino Linotype" w:hAnsi="Palatino Linotype" w:cs="Arial"/>
        </w:rPr>
        <w:t xml:space="preserve">para proporcionarle la información solicitada, adjuntando a dicho medio de impugnación el oficio mediante el cual el entonces Titular de la Unidad de Transparencia dio respuesta a la solicitud de información identificada con el número de folio 00165/ECATEPEC/IP/2016, </w:t>
      </w:r>
      <w:r w:rsidR="00B8280E" w:rsidRPr="005D349C">
        <w:rPr>
          <w:rFonts w:ascii="Palatino Linotype" w:hAnsi="Palatino Linotype" w:cs="Arial"/>
        </w:rPr>
        <w:t xml:space="preserve">presentada al </w:t>
      </w:r>
      <w:r w:rsidR="00B8280E" w:rsidRPr="005D349C">
        <w:rPr>
          <w:rFonts w:ascii="Palatino Linotype" w:hAnsi="Palatino Linotype" w:cs="Arial"/>
          <w:b/>
        </w:rPr>
        <w:t xml:space="preserve">SUJETO OBLIGADO </w:t>
      </w:r>
      <w:r w:rsidR="00B8280E" w:rsidRPr="005D349C">
        <w:rPr>
          <w:rFonts w:ascii="Palatino Linotype" w:hAnsi="Palatino Linotype" w:cs="Arial"/>
        </w:rPr>
        <w:t xml:space="preserve">por el hoy </w:t>
      </w:r>
      <w:r w:rsidR="00B8280E" w:rsidRPr="005D349C">
        <w:rPr>
          <w:rFonts w:ascii="Palatino Linotype" w:hAnsi="Palatino Linotype" w:cs="Arial"/>
          <w:b/>
        </w:rPr>
        <w:t xml:space="preserve">RECURRENTE, </w:t>
      </w:r>
      <w:r w:rsidRPr="005D349C">
        <w:rPr>
          <w:rFonts w:ascii="Palatino Linotype" w:hAnsi="Palatino Linotype" w:cs="Arial"/>
        </w:rPr>
        <w:t>tal como se aprecia enseguida:</w:t>
      </w:r>
    </w:p>
    <w:p w:rsidR="00E76BA8" w:rsidRPr="005D349C" w:rsidRDefault="00E76BA8" w:rsidP="00E76BA8">
      <w:pPr>
        <w:widowControl w:val="0"/>
        <w:autoSpaceDE w:val="0"/>
        <w:autoSpaceDN w:val="0"/>
        <w:adjustRightInd w:val="0"/>
        <w:spacing w:line="360" w:lineRule="auto"/>
        <w:jc w:val="center"/>
        <w:rPr>
          <w:rFonts w:ascii="Palatino Linotype" w:hAnsi="Palatino Linotype" w:cs="Arial"/>
        </w:rPr>
      </w:pPr>
      <w:r w:rsidRPr="005D349C">
        <w:rPr>
          <w:noProof/>
          <w:lang w:eastAsia="es-MX"/>
        </w:rPr>
        <mc:AlternateContent>
          <mc:Choice Requires="wps">
            <w:drawing>
              <wp:anchor distT="0" distB="0" distL="114300" distR="114300" simplePos="0" relativeHeight="251659264" behindDoc="0" locked="0" layoutInCell="1" allowOverlap="1">
                <wp:simplePos x="0" y="0"/>
                <wp:positionH relativeFrom="column">
                  <wp:posOffset>487408</wp:posOffset>
                </wp:positionH>
                <wp:positionV relativeFrom="paragraph">
                  <wp:posOffset>1735322</wp:posOffset>
                </wp:positionV>
                <wp:extent cx="4823209" cy="808893"/>
                <wp:effectExtent l="19050" t="19050" r="15875" b="10795"/>
                <wp:wrapNone/>
                <wp:docPr id="5" name="Rectángulo 5"/>
                <wp:cNvGraphicFramePr/>
                <a:graphic xmlns:a="http://schemas.openxmlformats.org/drawingml/2006/main">
                  <a:graphicData uri="http://schemas.microsoft.com/office/word/2010/wordprocessingShape">
                    <wps:wsp>
                      <wps:cNvSpPr/>
                      <wps:spPr>
                        <a:xfrm>
                          <a:off x="0" y="0"/>
                          <a:ext cx="4823209" cy="808893"/>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B1E767" id="Rectángulo 5" o:spid="_x0000_s1026" style="position:absolute;margin-left:38.4pt;margin-top:136.65pt;width:379.8pt;height:63.7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" filled="f" strokecolor="#1f4d78 [1604]" strokeweight="2.25pt"/>
            </w:pict>
          </mc:Fallback>
        </mc:AlternateContent>
      </w:r>
      <w:r w:rsidRPr="005D349C">
        <w:rPr>
          <w:noProof/>
          <w:lang w:eastAsia="es-MX"/>
        </w:rPr>
        <w:drawing>
          <wp:inline distT="0" distB="0" distL="0" distR="0" wp14:anchorId="5751C0CA" wp14:editId="419191F8">
            <wp:extent cx="4869890" cy="3230545"/>
            <wp:effectExtent l="0" t="0" r="6985"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2035" t="19894" r="25398" b="18118"/>
                    <a:stretch/>
                  </pic:blipFill>
                  <pic:spPr bwMode="auto">
                    <a:xfrm>
                      <a:off x="0" y="0"/>
                      <a:ext cx="4885613" cy="3240975"/>
                    </a:xfrm>
                    <a:prstGeom prst="rect">
                      <a:avLst/>
                    </a:prstGeom>
                    <a:ln>
                      <a:noFill/>
                    </a:ln>
                    <a:extLst>
                      <a:ext uri="{53640926-AAD7-44D8-BBD7-CCE9431645EC}">
                        <a14:shadowObscured xmlns:a14="http://schemas.microsoft.com/office/drawing/2010/main"/>
                      </a:ext>
                    </a:extLst>
                  </pic:spPr>
                </pic:pic>
              </a:graphicData>
            </a:graphic>
          </wp:inline>
        </w:drawing>
      </w:r>
    </w:p>
    <w:p w:rsidR="00FD2C24" w:rsidRPr="005D349C" w:rsidRDefault="00B8280E" w:rsidP="00FD2C24">
      <w:pPr>
        <w:spacing w:before="100" w:beforeAutospacing="1" w:after="100" w:afterAutospacing="1" w:line="360" w:lineRule="auto"/>
        <w:jc w:val="both"/>
        <w:rPr>
          <w:rFonts w:ascii="Palatino Linotype" w:hAnsi="Palatino Linotype" w:cs="Arial"/>
        </w:rPr>
      </w:pPr>
      <w:r w:rsidRPr="005D349C">
        <w:rPr>
          <w:rFonts w:ascii="Palatino Linotype" w:hAnsi="Palatino Linotype" w:cs="Arial"/>
        </w:rPr>
        <w:lastRenderedPageBreak/>
        <w:t xml:space="preserve">Precisado lo anterior, es de advertir que </w:t>
      </w:r>
      <w:r w:rsidR="00267CD3" w:rsidRPr="005D349C">
        <w:rPr>
          <w:rFonts w:ascii="Palatino Linotype" w:hAnsi="Palatino Linotype" w:cs="Arial"/>
        </w:rPr>
        <w:t xml:space="preserve">de las constancias que obran en el </w:t>
      </w:r>
      <w:r w:rsidRPr="005D349C">
        <w:rPr>
          <w:rFonts w:ascii="Palatino Linotype" w:hAnsi="Palatino Linotype" w:cs="Arial"/>
        </w:rPr>
        <w:t xml:space="preserve">expediente al rubro indicado, las partes fueron omisas en realizar las manifestaciones que conforme a derecho les corresponde; por lo que, derivado de la negativa a proporcionar la información solicitada, el análisis a las razones o motivos de inconformidad y de la respuesta otorgada, </w:t>
      </w:r>
      <w:r w:rsidRPr="005D349C">
        <w:rPr>
          <w:rFonts w:ascii="Palatino Linotype" w:hAnsi="Palatino Linotype" w:cs="Arial"/>
          <w:lang w:eastAsia="es-MX"/>
        </w:rPr>
        <w:t xml:space="preserve">esta Ponencia Resolutora considera conveniente entrar al estudio de lo solicitado, a fin de verificar si la respuesta del </w:t>
      </w:r>
      <w:r w:rsidRPr="005D349C">
        <w:rPr>
          <w:rFonts w:ascii="Palatino Linotype" w:hAnsi="Palatino Linotype" w:cs="Arial"/>
          <w:b/>
          <w:lang w:eastAsia="es-MX"/>
        </w:rPr>
        <w:t>SUJETO OBLIGADO</w:t>
      </w:r>
      <w:r w:rsidRPr="005D349C">
        <w:rPr>
          <w:rFonts w:ascii="Palatino Linotype" w:hAnsi="Palatino Linotype" w:cs="Arial"/>
          <w:lang w:eastAsia="es-MX"/>
        </w:rPr>
        <w:t xml:space="preserve"> satisfizo el derecho de acceso a la información pública del</w:t>
      </w:r>
      <w:r w:rsidRPr="005D349C">
        <w:rPr>
          <w:rFonts w:ascii="Palatino Linotype" w:hAnsi="Palatino Linotype" w:cs="Arial"/>
          <w:b/>
          <w:lang w:eastAsia="es-MX"/>
        </w:rPr>
        <w:t xml:space="preserve"> RECURRENTE</w:t>
      </w:r>
      <w:r w:rsidR="009426B1" w:rsidRPr="005D349C">
        <w:rPr>
          <w:rFonts w:ascii="Palatino Linotype" w:hAnsi="Palatino Linotype" w:cs="Arial"/>
          <w:lang w:eastAsia="es-MX"/>
        </w:rPr>
        <w:t>; por ello, es importante enfatizar</w:t>
      </w:r>
      <w:r w:rsidR="00052EB6" w:rsidRPr="005D349C">
        <w:rPr>
          <w:rFonts w:ascii="Palatino Linotype" w:hAnsi="Palatino Linotype" w:cs="Arial"/>
          <w:lang w:eastAsia="es-MX"/>
        </w:rPr>
        <w:t>,</w:t>
      </w:r>
      <w:r w:rsidR="009426B1" w:rsidRPr="005D349C">
        <w:rPr>
          <w:rFonts w:ascii="Palatino Linotype" w:hAnsi="Palatino Linotype" w:cs="Arial"/>
          <w:lang w:eastAsia="es-MX"/>
        </w:rPr>
        <w:t xml:space="preserve"> en primer término</w:t>
      </w:r>
      <w:r w:rsidR="00052EB6" w:rsidRPr="005D349C">
        <w:rPr>
          <w:rFonts w:ascii="Palatino Linotype" w:hAnsi="Palatino Linotype" w:cs="Arial"/>
          <w:lang w:eastAsia="es-MX"/>
        </w:rPr>
        <w:t>,</w:t>
      </w:r>
      <w:r w:rsidR="009426B1" w:rsidRPr="005D349C">
        <w:rPr>
          <w:rFonts w:ascii="Palatino Linotype" w:hAnsi="Palatino Linotype" w:cs="Arial"/>
          <w:lang w:eastAsia="es-MX"/>
        </w:rPr>
        <w:t xml:space="preserve"> </w:t>
      </w:r>
      <w:r w:rsidR="00FD2C24" w:rsidRPr="005D349C">
        <w:rPr>
          <w:rFonts w:ascii="Palatino Linotype" w:hAnsi="Palatino Linotype" w:cs="Arial"/>
          <w:lang w:eastAsia="es-MX"/>
        </w:rPr>
        <w:t xml:space="preserve">que aun cuando pareciera que la respuesta del </w:t>
      </w:r>
      <w:r w:rsidR="00FD2C24" w:rsidRPr="005D349C">
        <w:rPr>
          <w:rFonts w:ascii="Palatino Linotype" w:hAnsi="Palatino Linotype" w:cs="Arial"/>
          <w:b/>
          <w:lang w:eastAsia="es-MX"/>
        </w:rPr>
        <w:t xml:space="preserve">SUJETO OBLIGADO </w:t>
      </w:r>
      <w:r w:rsidR="00FD2C24" w:rsidRPr="005D349C">
        <w:rPr>
          <w:rFonts w:ascii="Palatino Linotype" w:hAnsi="Palatino Linotype" w:cs="Arial"/>
          <w:lang w:eastAsia="es-MX"/>
        </w:rPr>
        <w:t>constituye un hecho negativo, al haber manifestado el Servidor Público Habilitado co</w:t>
      </w:r>
      <w:r w:rsidR="00052EB6" w:rsidRPr="005D349C">
        <w:rPr>
          <w:rFonts w:ascii="Palatino Linotype" w:hAnsi="Palatino Linotype" w:cs="Arial"/>
          <w:lang w:eastAsia="es-MX"/>
        </w:rPr>
        <w:t>mpetente que no es responsable de ningún corralón;</w:t>
      </w:r>
      <w:r w:rsidR="00FD2C24" w:rsidRPr="005D349C">
        <w:rPr>
          <w:rFonts w:ascii="Palatino Linotype" w:hAnsi="Palatino Linotype" w:cs="Arial"/>
          <w:lang w:eastAsia="es-MX"/>
        </w:rPr>
        <w:t xml:space="preserve"> lo cierto es que</w:t>
      </w:r>
      <w:r w:rsidR="00052EB6" w:rsidRPr="005D349C">
        <w:rPr>
          <w:rFonts w:ascii="Palatino Linotype" w:hAnsi="Palatino Linotype" w:cs="Arial"/>
          <w:lang w:eastAsia="es-MX"/>
        </w:rPr>
        <w:t>,</w:t>
      </w:r>
      <w:r w:rsidR="00FD2C24" w:rsidRPr="005D349C">
        <w:rPr>
          <w:rFonts w:ascii="Palatino Linotype" w:hAnsi="Palatino Linotype" w:cs="Arial"/>
          <w:lang w:eastAsia="es-MX"/>
        </w:rPr>
        <w:t xml:space="preserve"> con el archivo electrónico adjunto al formato del recurso de revisión</w:t>
      </w:r>
      <w:r w:rsidR="00052EB6" w:rsidRPr="005D349C">
        <w:rPr>
          <w:rFonts w:ascii="Palatino Linotype" w:hAnsi="Palatino Linotype" w:cs="Arial"/>
          <w:lang w:eastAsia="es-MX"/>
        </w:rPr>
        <w:t>,</w:t>
      </w:r>
      <w:r w:rsidR="00FD2C24" w:rsidRPr="005D349C">
        <w:rPr>
          <w:rFonts w:ascii="Palatino Linotype" w:hAnsi="Palatino Linotype" w:cs="Arial"/>
          <w:lang w:eastAsia="es-MX"/>
        </w:rPr>
        <w:t xml:space="preserve"> inserto en párrafos anteriores, se advierte </w:t>
      </w:r>
      <w:r w:rsidR="00FD2C24" w:rsidRPr="005D349C">
        <w:rPr>
          <w:rFonts w:ascii="Palatino Linotype" w:hAnsi="Palatino Linotype" w:cs="Arial"/>
        </w:rPr>
        <w:t xml:space="preserve">que existen indicios de que pudo haber generado la información de referencia; además, no acreditó haber realizado una búsqueda exhaustiva y razonable de la información ni remitió el Acuerdo </w:t>
      </w:r>
      <w:r w:rsidR="00052EB6" w:rsidRPr="005D349C">
        <w:rPr>
          <w:rFonts w:ascii="Palatino Linotype" w:hAnsi="Palatino Linotype" w:cs="Arial"/>
        </w:rPr>
        <w:t xml:space="preserve">de Inexistencia correspondiente; ello, </w:t>
      </w:r>
      <w:r w:rsidR="00FD2C24" w:rsidRPr="005D349C">
        <w:rPr>
          <w:rFonts w:ascii="Palatino Linotype" w:hAnsi="Palatino Linotype" w:cs="Arial"/>
        </w:rPr>
        <w:t>en atención a los principios de máxima publicidad, exhaustividad y congruencia.</w:t>
      </w:r>
    </w:p>
    <w:p w:rsidR="009426B1" w:rsidRPr="005D349C" w:rsidRDefault="00FD2C24" w:rsidP="009426B1">
      <w:pPr>
        <w:spacing w:before="100" w:beforeAutospacing="1" w:after="100" w:afterAutospacing="1" w:line="360" w:lineRule="auto"/>
        <w:jc w:val="both"/>
        <w:rPr>
          <w:rFonts w:ascii="Palatino Linotype" w:hAnsi="Palatino Linotype" w:cs="Arial"/>
          <w:lang w:eastAsia="es-MX"/>
        </w:rPr>
      </w:pPr>
      <w:r w:rsidRPr="005D349C">
        <w:rPr>
          <w:rFonts w:ascii="Palatino Linotype" w:hAnsi="Palatino Linotype" w:cs="Arial"/>
          <w:lang w:eastAsia="es-MX"/>
        </w:rPr>
        <w:t>De lo anterior, resulta importante para esta Ponencia Resolutora dejar en claro entonces que debe entenderse como derecho de acceso a la información pública</w:t>
      </w:r>
      <w:r w:rsidR="00684CB5" w:rsidRPr="005D349C">
        <w:rPr>
          <w:rFonts w:ascii="Palatino Linotype" w:hAnsi="Palatino Linotype" w:cs="Arial"/>
          <w:lang w:eastAsia="es-MX"/>
        </w:rPr>
        <w:t xml:space="preserve">, resultando </w:t>
      </w:r>
      <w:r w:rsidR="009426B1" w:rsidRPr="005D349C">
        <w:rPr>
          <w:rFonts w:ascii="Palatino Linotype" w:hAnsi="Palatino Linotype" w:cs="Arial"/>
        </w:rPr>
        <w:t>importante traer a colación lo establecido en el artículo 6° de la Constitución Política de los Estados Unidos Mexicanos, que en su parte conducente señala:</w:t>
      </w:r>
    </w:p>
    <w:p w:rsidR="009426B1" w:rsidRPr="005D349C" w:rsidRDefault="009426B1" w:rsidP="009426B1">
      <w:pPr>
        <w:tabs>
          <w:tab w:val="left" w:pos="8222"/>
        </w:tabs>
        <w:ind w:left="851" w:right="902"/>
        <w:jc w:val="both"/>
        <w:rPr>
          <w:rFonts w:ascii="Palatino Linotype" w:hAnsi="Palatino Linotype" w:cs="Arial"/>
          <w:i/>
          <w:sz w:val="22"/>
          <w:szCs w:val="22"/>
        </w:rPr>
      </w:pPr>
      <w:r w:rsidRPr="005D349C">
        <w:rPr>
          <w:rFonts w:ascii="Palatino Linotype" w:hAnsi="Palatino Linotype" w:cs="Arial"/>
          <w:b/>
          <w:i/>
          <w:sz w:val="22"/>
          <w:szCs w:val="22"/>
        </w:rPr>
        <w:t>“Artículo</w:t>
      </w:r>
      <w:r w:rsidRPr="005D349C">
        <w:rPr>
          <w:rFonts w:ascii="Palatino Linotype" w:hAnsi="Palatino Linotype" w:cs="Arial"/>
          <w:b/>
          <w:i/>
        </w:rPr>
        <w:t xml:space="preserve"> </w:t>
      </w:r>
      <w:r w:rsidRPr="005D349C">
        <w:rPr>
          <w:rFonts w:ascii="Palatino Linotype" w:hAnsi="Palatino Linotype" w:cs="Arial"/>
          <w:b/>
          <w:i/>
          <w:sz w:val="22"/>
          <w:szCs w:val="22"/>
        </w:rPr>
        <w:t>6o.</w:t>
      </w:r>
      <w:r w:rsidRPr="005D349C">
        <w:rPr>
          <w:rFonts w:ascii="Palatino Linotype" w:hAnsi="Palatino Linotype" w:cs="Arial"/>
          <w:i/>
        </w:rPr>
        <w:t xml:space="preserve"> </w:t>
      </w:r>
      <w:r w:rsidRPr="005D349C">
        <w:rPr>
          <w:rFonts w:ascii="Palatino Linotype" w:hAnsi="Palatino Linotype" w:cs="Arial"/>
          <w:i/>
          <w:sz w:val="22"/>
          <w:szCs w:val="22"/>
        </w:rPr>
        <w:t>La</w:t>
      </w:r>
      <w:r w:rsidRPr="005D349C">
        <w:rPr>
          <w:rFonts w:ascii="Palatino Linotype" w:hAnsi="Palatino Linotype" w:cs="Arial"/>
          <w:i/>
        </w:rPr>
        <w:t xml:space="preserve"> </w:t>
      </w:r>
      <w:r w:rsidRPr="005D349C">
        <w:rPr>
          <w:rFonts w:ascii="Palatino Linotype" w:hAnsi="Palatino Linotype" w:cs="Arial"/>
          <w:i/>
          <w:sz w:val="22"/>
          <w:szCs w:val="22"/>
        </w:rPr>
        <w:t>manifestación</w:t>
      </w:r>
      <w:r w:rsidRPr="005D349C">
        <w:rPr>
          <w:rFonts w:ascii="Palatino Linotype" w:hAnsi="Palatino Linotype" w:cs="Arial"/>
          <w:i/>
        </w:rPr>
        <w:t xml:space="preserve"> </w:t>
      </w:r>
      <w:r w:rsidRPr="005D349C">
        <w:rPr>
          <w:rFonts w:ascii="Palatino Linotype" w:hAnsi="Palatino Linotype" w:cs="Arial"/>
          <w:i/>
          <w:sz w:val="22"/>
          <w:szCs w:val="22"/>
        </w:rPr>
        <w:t>de</w:t>
      </w:r>
      <w:r w:rsidRPr="005D349C">
        <w:rPr>
          <w:rFonts w:ascii="Palatino Linotype" w:hAnsi="Palatino Linotype" w:cs="Arial"/>
          <w:i/>
        </w:rPr>
        <w:t xml:space="preserve"> </w:t>
      </w:r>
      <w:r w:rsidRPr="005D349C">
        <w:rPr>
          <w:rFonts w:ascii="Palatino Linotype" w:hAnsi="Palatino Linotype" w:cs="Arial"/>
          <w:i/>
          <w:sz w:val="22"/>
          <w:szCs w:val="22"/>
        </w:rPr>
        <w:t>las</w:t>
      </w:r>
      <w:r w:rsidRPr="005D349C">
        <w:rPr>
          <w:rFonts w:ascii="Palatino Linotype" w:hAnsi="Palatino Linotype" w:cs="Arial"/>
          <w:i/>
        </w:rPr>
        <w:t xml:space="preserve"> </w:t>
      </w:r>
      <w:r w:rsidRPr="005D349C">
        <w:rPr>
          <w:rFonts w:ascii="Palatino Linotype" w:hAnsi="Palatino Linotype" w:cs="Arial"/>
          <w:i/>
          <w:sz w:val="22"/>
          <w:szCs w:val="22"/>
        </w:rPr>
        <w:t>ideas</w:t>
      </w:r>
      <w:r w:rsidRPr="005D349C">
        <w:rPr>
          <w:rFonts w:ascii="Palatino Linotype" w:hAnsi="Palatino Linotype" w:cs="Arial"/>
          <w:i/>
        </w:rPr>
        <w:t xml:space="preserve"> </w:t>
      </w:r>
      <w:r w:rsidRPr="005D349C">
        <w:rPr>
          <w:rFonts w:ascii="Palatino Linotype" w:hAnsi="Palatino Linotype" w:cs="Arial"/>
          <w:i/>
          <w:sz w:val="22"/>
          <w:szCs w:val="22"/>
        </w:rPr>
        <w:t>no</w:t>
      </w:r>
      <w:r w:rsidRPr="005D349C">
        <w:rPr>
          <w:rFonts w:ascii="Palatino Linotype" w:hAnsi="Palatino Linotype" w:cs="Arial"/>
          <w:i/>
        </w:rPr>
        <w:t xml:space="preserve"> </w:t>
      </w:r>
      <w:r w:rsidRPr="005D349C">
        <w:rPr>
          <w:rFonts w:ascii="Palatino Linotype" w:hAnsi="Palatino Linotype" w:cs="Arial"/>
          <w:i/>
          <w:sz w:val="22"/>
          <w:szCs w:val="22"/>
        </w:rPr>
        <w:t>será</w:t>
      </w:r>
      <w:r w:rsidRPr="005D349C">
        <w:rPr>
          <w:rFonts w:ascii="Palatino Linotype" w:hAnsi="Palatino Linotype" w:cs="Arial"/>
          <w:i/>
        </w:rPr>
        <w:t xml:space="preserve"> </w:t>
      </w:r>
      <w:r w:rsidRPr="005D349C">
        <w:rPr>
          <w:rFonts w:ascii="Palatino Linotype" w:hAnsi="Palatino Linotype" w:cs="Arial"/>
          <w:i/>
          <w:sz w:val="22"/>
          <w:szCs w:val="22"/>
        </w:rPr>
        <w:t>objeto</w:t>
      </w:r>
      <w:r w:rsidRPr="005D349C">
        <w:rPr>
          <w:rFonts w:ascii="Palatino Linotype" w:hAnsi="Palatino Linotype" w:cs="Arial"/>
          <w:i/>
        </w:rPr>
        <w:t xml:space="preserve"> </w:t>
      </w:r>
      <w:r w:rsidRPr="005D349C">
        <w:rPr>
          <w:rFonts w:ascii="Palatino Linotype" w:hAnsi="Palatino Linotype" w:cs="Arial"/>
          <w:i/>
          <w:sz w:val="22"/>
          <w:szCs w:val="22"/>
        </w:rPr>
        <w:t>de</w:t>
      </w:r>
      <w:r w:rsidRPr="005D349C">
        <w:rPr>
          <w:rFonts w:ascii="Palatino Linotype" w:hAnsi="Palatino Linotype" w:cs="Arial"/>
          <w:i/>
        </w:rPr>
        <w:t xml:space="preserve"> </w:t>
      </w:r>
      <w:r w:rsidRPr="005D349C">
        <w:rPr>
          <w:rFonts w:ascii="Palatino Linotype" w:hAnsi="Palatino Linotype" w:cs="Arial"/>
          <w:i/>
          <w:sz w:val="22"/>
          <w:szCs w:val="22"/>
        </w:rPr>
        <w:t>ninguna</w:t>
      </w:r>
      <w:r w:rsidRPr="005D349C">
        <w:rPr>
          <w:rFonts w:ascii="Palatino Linotype" w:hAnsi="Palatino Linotype" w:cs="Arial"/>
          <w:i/>
        </w:rPr>
        <w:t xml:space="preserve"> </w:t>
      </w:r>
      <w:r w:rsidRPr="005D349C">
        <w:rPr>
          <w:rFonts w:ascii="Palatino Linotype" w:hAnsi="Palatino Linotype" w:cs="Arial"/>
          <w:i/>
          <w:sz w:val="22"/>
          <w:szCs w:val="22"/>
        </w:rPr>
        <w:t>inquisición</w:t>
      </w:r>
      <w:r w:rsidRPr="005D349C">
        <w:rPr>
          <w:rFonts w:ascii="Palatino Linotype" w:hAnsi="Palatino Linotype" w:cs="Arial"/>
          <w:i/>
        </w:rPr>
        <w:t xml:space="preserve"> </w:t>
      </w:r>
      <w:r w:rsidRPr="005D349C">
        <w:rPr>
          <w:rFonts w:ascii="Palatino Linotype" w:hAnsi="Palatino Linotype" w:cs="Arial"/>
          <w:i/>
          <w:sz w:val="22"/>
          <w:szCs w:val="22"/>
        </w:rPr>
        <w:t>judicial</w:t>
      </w:r>
      <w:r w:rsidRPr="005D349C">
        <w:rPr>
          <w:rFonts w:ascii="Palatino Linotype" w:hAnsi="Palatino Linotype" w:cs="Arial"/>
          <w:i/>
        </w:rPr>
        <w:t xml:space="preserve"> </w:t>
      </w:r>
      <w:r w:rsidRPr="005D349C">
        <w:rPr>
          <w:rFonts w:ascii="Palatino Linotype" w:hAnsi="Palatino Linotype" w:cs="Arial"/>
          <w:i/>
          <w:sz w:val="22"/>
          <w:szCs w:val="22"/>
        </w:rPr>
        <w:t>o</w:t>
      </w:r>
      <w:r w:rsidRPr="005D349C">
        <w:rPr>
          <w:rFonts w:ascii="Palatino Linotype" w:hAnsi="Palatino Linotype" w:cs="Arial"/>
          <w:i/>
        </w:rPr>
        <w:t xml:space="preserve"> </w:t>
      </w:r>
      <w:r w:rsidRPr="005D349C">
        <w:rPr>
          <w:rFonts w:ascii="Palatino Linotype" w:hAnsi="Palatino Linotype" w:cs="Arial"/>
          <w:i/>
          <w:sz w:val="22"/>
          <w:szCs w:val="22"/>
        </w:rPr>
        <w:t>administrativa,</w:t>
      </w:r>
      <w:r w:rsidRPr="005D349C">
        <w:rPr>
          <w:rFonts w:ascii="Palatino Linotype" w:hAnsi="Palatino Linotype" w:cs="Arial"/>
          <w:i/>
        </w:rPr>
        <w:t xml:space="preserve"> </w:t>
      </w:r>
      <w:r w:rsidRPr="005D349C">
        <w:rPr>
          <w:rFonts w:ascii="Palatino Linotype" w:hAnsi="Palatino Linotype" w:cs="Arial"/>
          <w:i/>
          <w:sz w:val="22"/>
          <w:szCs w:val="22"/>
        </w:rPr>
        <w:t>sino</w:t>
      </w:r>
      <w:r w:rsidRPr="005D349C">
        <w:rPr>
          <w:rFonts w:ascii="Palatino Linotype" w:hAnsi="Palatino Linotype" w:cs="Arial"/>
          <w:i/>
        </w:rPr>
        <w:t xml:space="preserve"> </w:t>
      </w:r>
      <w:r w:rsidRPr="005D349C">
        <w:rPr>
          <w:rFonts w:ascii="Palatino Linotype" w:hAnsi="Palatino Linotype" w:cs="Arial"/>
          <w:i/>
          <w:sz w:val="22"/>
          <w:szCs w:val="22"/>
        </w:rPr>
        <w:t>en</w:t>
      </w:r>
      <w:r w:rsidRPr="005D349C">
        <w:rPr>
          <w:rFonts w:ascii="Palatino Linotype" w:hAnsi="Palatino Linotype" w:cs="Arial"/>
          <w:i/>
        </w:rPr>
        <w:t xml:space="preserve"> </w:t>
      </w:r>
      <w:r w:rsidRPr="005D349C">
        <w:rPr>
          <w:rFonts w:ascii="Palatino Linotype" w:hAnsi="Palatino Linotype" w:cs="Arial"/>
          <w:i/>
          <w:sz w:val="22"/>
          <w:szCs w:val="22"/>
        </w:rPr>
        <w:t>el</w:t>
      </w:r>
      <w:r w:rsidRPr="005D349C">
        <w:rPr>
          <w:rFonts w:ascii="Palatino Linotype" w:hAnsi="Palatino Linotype" w:cs="Arial"/>
          <w:i/>
        </w:rPr>
        <w:t xml:space="preserve"> </w:t>
      </w:r>
      <w:r w:rsidRPr="005D349C">
        <w:rPr>
          <w:rFonts w:ascii="Palatino Linotype" w:hAnsi="Palatino Linotype" w:cs="Arial"/>
          <w:i/>
          <w:sz w:val="22"/>
          <w:szCs w:val="22"/>
        </w:rPr>
        <w:t>caso</w:t>
      </w:r>
      <w:r w:rsidRPr="005D349C">
        <w:rPr>
          <w:rFonts w:ascii="Palatino Linotype" w:hAnsi="Palatino Linotype" w:cs="Arial"/>
          <w:i/>
        </w:rPr>
        <w:t xml:space="preserve"> </w:t>
      </w:r>
      <w:r w:rsidRPr="005D349C">
        <w:rPr>
          <w:rFonts w:ascii="Palatino Linotype" w:hAnsi="Palatino Linotype" w:cs="Arial"/>
          <w:i/>
          <w:sz w:val="22"/>
          <w:szCs w:val="22"/>
        </w:rPr>
        <w:t>de</w:t>
      </w:r>
      <w:r w:rsidRPr="005D349C">
        <w:rPr>
          <w:rFonts w:ascii="Palatino Linotype" w:hAnsi="Palatino Linotype" w:cs="Arial"/>
          <w:i/>
        </w:rPr>
        <w:t xml:space="preserve"> </w:t>
      </w:r>
      <w:r w:rsidRPr="005D349C">
        <w:rPr>
          <w:rFonts w:ascii="Palatino Linotype" w:hAnsi="Palatino Linotype" w:cs="Arial"/>
          <w:i/>
          <w:sz w:val="22"/>
          <w:szCs w:val="22"/>
        </w:rPr>
        <w:t>que</w:t>
      </w:r>
      <w:r w:rsidRPr="005D349C">
        <w:rPr>
          <w:rFonts w:ascii="Palatino Linotype" w:hAnsi="Palatino Linotype" w:cs="Arial"/>
          <w:i/>
        </w:rPr>
        <w:t xml:space="preserve"> </w:t>
      </w:r>
      <w:r w:rsidRPr="005D349C">
        <w:rPr>
          <w:rFonts w:ascii="Palatino Linotype" w:hAnsi="Palatino Linotype" w:cs="Arial"/>
          <w:i/>
          <w:sz w:val="22"/>
          <w:szCs w:val="22"/>
        </w:rPr>
        <w:t>ataque</w:t>
      </w:r>
      <w:r w:rsidRPr="005D349C">
        <w:rPr>
          <w:rFonts w:ascii="Palatino Linotype" w:hAnsi="Palatino Linotype" w:cs="Arial"/>
          <w:i/>
        </w:rPr>
        <w:t xml:space="preserve"> </w:t>
      </w:r>
      <w:r w:rsidRPr="005D349C">
        <w:rPr>
          <w:rFonts w:ascii="Palatino Linotype" w:hAnsi="Palatino Linotype" w:cs="Arial"/>
          <w:i/>
          <w:sz w:val="22"/>
          <w:szCs w:val="22"/>
        </w:rPr>
        <w:t>a</w:t>
      </w:r>
      <w:r w:rsidRPr="005D349C">
        <w:rPr>
          <w:rFonts w:ascii="Palatino Linotype" w:hAnsi="Palatino Linotype" w:cs="Arial"/>
          <w:i/>
        </w:rPr>
        <w:t xml:space="preserve"> </w:t>
      </w:r>
      <w:r w:rsidRPr="005D349C">
        <w:rPr>
          <w:rFonts w:ascii="Palatino Linotype" w:hAnsi="Palatino Linotype" w:cs="Arial"/>
          <w:i/>
          <w:sz w:val="22"/>
          <w:szCs w:val="22"/>
        </w:rPr>
        <w:t>la</w:t>
      </w:r>
      <w:r w:rsidRPr="005D349C">
        <w:rPr>
          <w:rFonts w:ascii="Palatino Linotype" w:hAnsi="Palatino Linotype" w:cs="Arial"/>
          <w:i/>
        </w:rPr>
        <w:t xml:space="preserve"> </w:t>
      </w:r>
      <w:r w:rsidRPr="005D349C">
        <w:rPr>
          <w:rFonts w:ascii="Palatino Linotype" w:hAnsi="Palatino Linotype" w:cs="Arial"/>
          <w:i/>
          <w:sz w:val="22"/>
          <w:szCs w:val="22"/>
        </w:rPr>
        <w:t>moral,</w:t>
      </w:r>
      <w:r w:rsidRPr="005D349C">
        <w:rPr>
          <w:rFonts w:ascii="Palatino Linotype" w:hAnsi="Palatino Linotype" w:cs="Arial"/>
          <w:i/>
        </w:rPr>
        <w:t xml:space="preserve"> </w:t>
      </w:r>
      <w:r w:rsidRPr="005D349C">
        <w:rPr>
          <w:rFonts w:ascii="Palatino Linotype" w:hAnsi="Palatino Linotype" w:cs="Arial"/>
          <w:i/>
          <w:sz w:val="22"/>
          <w:szCs w:val="22"/>
        </w:rPr>
        <w:t>la</w:t>
      </w:r>
      <w:r w:rsidRPr="005D349C">
        <w:rPr>
          <w:rFonts w:ascii="Palatino Linotype" w:hAnsi="Palatino Linotype" w:cs="Arial"/>
          <w:i/>
        </w:rPr>
        <w:t xml:space="preserve"> </w:t>
      </w:r>
      <w:r w:rsidRPr="005D349C">
        <w:rPr>
          <w:rFonts w:ascii="Palatino Linotype" w:hAnsi="Palatino Linotype" w:cs="Arial"/>
          <w:i/>
          <w:sz w:val="22"/>
          <w:szCs w:val="22"/>
        </w:rPr>
        <w:t>vida</w:t>
      </w:r>
      <w:r w:rsidRPr="005D349C">
        <w:rPr>
          <w:rFonts w:ascii="Palatino Linotype" w:hAnsi="Palatino Linotype" w:cs="Arial"/>
          <w:i/>
        </w:rPr>
        <w:t xml:space="preserve"> </w:t>
      </w:r>
      <w:r w:rsidRPr="005D349C">
        <w:rPr>
          <w:rFonts w:ascii="Palatino Linotype" w:hAnsi="Palatino Linotype" w:cs="Arial"/>
          <w:i/>
          <w:sz w:val="22"/>
          <w:szCs w:val="22"/>
        </w:rPr>
        <w:t>privada</w:t>
      </w:r>
      <w:r w:rsidRPr="005D349C">
        <w:rPr>
          <w:rFonts w:ascii="Palatino Linotype" w:hAnsi="Palatino Linotype" w:cs="Arial"/>
          <w:i/>
        </w:rPr>
        <w:t xml:space="preserve"> </w:t>
      </w:r>
      <w:r w:rsidRPr="005D349C">
        <w:rPr>
          <w:rFonts w:ascii="Palatino Linotype" w:hAnsi="Palatino Linotype" w:cs="Arial"/>
          <w:i/>
          <w:sz w:val="22"/>
          <w:szCs w:val="22"/>
        </w:rPr>
        <w:t>o</w:t>
      </w:r>
      <w:r w:rsidRPr="005D349C">
        <w:rPr>
          <w:rFonts w:ascii="Palatino Linotype" w:hAnsi="Palatino Linotype" w:cs="Arial"/>
          <w:i/>
        </w:rPr>
        <w:t xml:space="preserve"> </w:t>
      </w:r>
      <w:r w:rsidRPr="005D349C">
        <w:rPr>
          <w:rFonts w:ascii="Palatino Linotype" w:hAnsi="Palatino Linotype" w:cs="Arial"/>
          <w:i/>
          <w:sz w:val="22"/>
          <w:szCs w:val="22"/>
        </w:rPr>
        <w:t>los</w:t>
      </w:r>
      <w:r w:rsidRPr="005D349C">
        <w:rPr>
          <w:rFonts w:ascii="Palatino Linotype" w:hAnsi="Palatino Linotype" w:cs="Arial"/>
          <w:i/>
        </w:rPr>
        <w:t xml:space="preserve"> </w:t>
      </w:r>
      <w:r w:rsidRPr="005D349C">
        <w:rPr>
          <w:rFonts w:ascii="Palatino Linotype" w:hAnsi="Palatino Linotype" w:cs="Arial"/>
          <w:i/>
          <w:sz w:val="22"/>
          <w:szCs w:val="22"/>
        </w:rPr>
        <w:t>derechos</w:t>
      </w:r>
      <w:r w:rsidRPr="005D349C">
        <w:rPr>
          <w:rFonts w:ascii="Palatino Linotype" w:hAnsi="Palatino Linotype" w:cs="Arial"/>
          <w:i/>
        </w:rPr>
        <w:t xml:space="preserve"> </w:t>
      </w:r>
      <w:r w:rsidRPr="005D349C">
        <w:rPr>
          <w:rFonts w:ascii="Palatino Linotype" w:hAnsi="Palatino Linotype" w:cs="Arial"/>
          <w:i/>
          <w:sz w:val="22"/>
          <w:szCs w:val="22"/>
        </w:rPr>
        <w:t>de</w:t>
      </w:r>
      <w:r w:rsidRPr="005D349C">
        <w:rPr>
          <w:rFonts w:ascii="Palatino Linotype" w:hAnsi="Palatino Linotype" w:cs="Arial"/>
          <w:i/>
        </w:rPr>
        <w:t xml:space="preserve"> </w:t>
      </w:r>
      <w:r w:rsidRPr="005D349C">
        <w:rPr>
          <w:rFonts w:ascii="Palatino Linotype" w:hAnsi="Palatino Linotype" w:cs="Arial"/>
          <w:i/>
          <w:sz w:val="22"/>
          <w:szCs w:val="22"/>
        </w:rPr>
        <w:t>terceros,</w:t>
      </w:r>
      <w:r w:rsidRPr="005D349C">
        <w:rPr>
          <w:rFonts w:ascii="Palatino Linotype" w:hAnsi="Palatino Linotype" w:cs="Arial"/>
          <w:i/>
        </w:rPr>
        <w:t xml:space="preserve"> </w:t>
      </w:r>
      <w:r w:rsidRPr="005D349C">
        <w:rPr>
          <w:rFonts w:ascii="Palatino Linotype" w:hAnsi="Palatino Linotype" w:cs="Arial"/>
          <w:i/>
          <w:sz w:val="22"/>
          <w:szCs w:val="22"/>
        </w:rPr>
        <w:t>provoque</w:t>
      </w:r>
      <w:r w:rsidRPr="005D349C">
        <w:rPr>
          <w:rFonts w:ascii="Palatino Linotype" w:hAnsi="Palatino Linotype" w:cs="Arial"/>
          <w:i/>
        </w:rPr>
        <w:t xml:space="preserve"> </w:t>
      </w:r>
      <w:r w:rsidRPr="005D349C">
        <w:rPr>
          <w:rFonts w:ascii="Palatino Linotype" w:hAnsi="Palatino Linotype" w:cs="Arial"/>
          <w:i/>
          <w:sz w:val="22"/>
          <w:szCs w:val="22"/>
        </w:rPr>
        <w:t>algún</w:t>
      </w:r>
      <w:r w:rsidRPr="005D349C">
        <w:rPr>
          <w:rFonts w:ascii="Palatino Linotype" w:hAnsi="Palatino Linotype" w:cs="Arial"/>
          <w:i/>
        </w:rPr>
        <w:t xml:space="preserve"> </w:t>
      </w:r>
      <w:r w:rsidRPr="005D349C">
        <w:rPr>
          <w:rFonts w:ascii="Palatino Linotype" w:hAnsi="Palatino Linotype" w:cs="Arial"/>
          <w:i/>
          <w:sz w:val="22"/>
          <w:szCs w:val="22"/>
        </w:rPr>
        <w:t>delito,</w:t>
      </w:r>
      <w:r w:rsidRPr="005D349C">
        <w:rPr>
          <w:rFonts w:ascii="Palatino Linotype" w:hAnsi="Palatino Linotype" w:cs="Arial"/>
          <w:i/>
        </w:rPr>
        <w:t xml:space="preserve"> </w:t>
      </w:r>
      <w:r w:rsidRPr="005D349C">
        <w:rPr>
          <w:rFonts w:ascii="Palatino Linotype" w:hAnsi="Palatino Linotype" w:cs="Arial"/>
          <w:i/>
          <w:sz w:val="22"/>
          <w:szCs w:val="22"/>
        </w:rPr>
        <w:t>o</w:t>
      </w:r>
      <w:r w:rsidRPr="005D349C">
        <w:rPr>
          <w:rFonts w:ascii="Palatino Linotype" w:hAnsi="Palatino Linotype" w:cs="Arial"/>
          <w:i/>
        </w:rPr>
        <w:t xml:space="preserve"> </w:t>
      </w:r>
      <w:r w:rsidRPr="005D349C">
        <w:rPr>
          <w:rFonts w:ascii="Palatino Linotype" w:hAnsi="Palatino Linotype" w:cs="Arial"/>
          <w:i/>
          <w:sz w:val="22"/>
          <w:szCs w:val="22"/>
        </w:rPr>
        <w:t>perturbe</w:t>
      </w:r>
      <w:r w:rsidRPr="005D349C">
        <w:rPr>
          <w:rFonts w:ascii="Palatino Linotype" w:hAnsi="Palatino Linotype" w:cs="Arial"/>
          <w:i/>
        </w:rPr>
        <w:t xml:space="preserve"> </w:t>
      </w:r>
      <w:r w:rsidRPr="005D349C">
        <w:rPr>
          <w:rFonts w:ascii="Palatino Linotype" w:hAnsi="Palatino Linotype" w:cs="Arial"/>
          <w:i/>
          <w:sz w:val="22"/>
          <w:szCs w:val="22"/>
        </w:rPr>
        <w:t>el</w:t>
      </w:r>
      <w:r w:rsidRPr="005D349C">
        <w:rPr>
          <w:rFonts w:ascii="Palatino Linotype" w:hAnsi="Palatino Linotype" w:cs="Arial"/>
          <w:i/>
        </w:rPr>
        <w:t xml:space="preserve"> </w:t>
      </w:r>
      <w:r w:rsidRPr="005D349C">
        <w:rPr>
          <w:rFonts w:ascii="Palatino Linotype" w:hAnsi="Palatino Linotype" w:cs="Arial"/>
          <w:i/>
          <w:sz w:val="22"/>
          <w:szCs w:val="22"/>
        </w:rPr>
        <w:t>orden</w:t>
      </w:r>
      <w:r w:rsidRPr="005D349C">
        <w:rPr>
          <w:rFonts w:ascii="Palatino Linotype" w:hAnsi="Palatino Linotype" w:cs="Arial"/>
          <w:i/>
        </w:rPr>
        <w:t xml:space="preserve"> </w:t>
      </w:r>
      <w:r w:rsidRPr="005D349C">
        <w:rPr>
          <w:rFonts w:ascii="Palatino Linotype" w:hAnsi="Palatino Linotype" w:cs="Arial"/>
          <w:i/>
          <w:sz w:val="22"/>
          <w:szCs w:val="22"/>
        </w:rPr>
        <w:t>público;</w:t>
      </w:r>
      <w:r w:rsidRPr="005D349C">
        <w:rPr>
          <w:rFonts w:ascii="Palatino Linotype" w:hAnsi="Palatino Linotype" w:cs="Arial"/>
          <w:i/>
        </w:rPr>
        <w:t xml:space="preserve"> </w:t>
      </w:r>
      <w:r w:rsidRPr="005D349C">
        <w:rPr>
          <w:rFonts w:ascii="Palatino Linotype" w:hAnsi="Palatino Linotype" w:cs="Arial"/>
          <w:i/>
          <w:sz w:val="22"/>
          <w:szCs w:val="22"/>
        </w:rPr>
        <w:t>el</w:t>
      </w:r>
      <w:r w:rsidRPr="005D349C">
        <w:rPr>
          <w:rFonts w:ascii="Palatino Linotype" w:hAnsi="Palatino Linotype" w:cs="Arial"/>
          <w:i/>
        </w:rPr>
        <w:t xml:space="preserve"> </w:t>
      </w:r>
      <w:r w:rsidRPr="005D349C">
        <w:rPr>
          <w:rFonts w:ascii="Palatino Linotype" w:hAnsi="Palatino Linotype" w:cs="Arial"/>
          <w:i/>
          <w:sz w:val="22"/>
          <w:szCs w:val="22"/>
        </w:rPr>
        <w:t>derecho</w:t>
      </w:r>
      <w:r w:rsidRPr="005D349C">
        <w:rPr>
          <w:rFonts w:ascii="Palatino Linotype" w:hAnsi="Palatino Linotype" w:cs="Arial"/>
          <w:i/>
        </w:rPr>
        <w:t xml:space="preserve"> </w:t>
      </w:r>
      <w:r w:rsidRPr="005D349C">
        <w:rPr>
          <w:rFonts w:ascii="Palatino Linotype" w:hAnsi="Palatino Linotype" w:cs="Arial"/>
          <w:i/>
          <w:sz w:val="22"/>
          <w:szCs w:val="22"/>
        </w:rPr>
        <w:t>de</w:t>
      </w:r>
      <w:r w:rsidRPr="005D349C">
        <w:rPr>
          <w:rFonts w:ascii="Palatino Linotype" w:hAnsi="Palatino Linotype" w:cs="Arial"/>
          <w:i/>
        </w:rPr>
        <w:t xml:space="preserve"> </w:t>
      </w:r>
      <w:r w:rsidRPr="005D349C">
        <w:rPr>
          <w:rFonts w:ascii="Palatino Linotype" w:hAnsi="Palatino Linotype" w:cs="Arial"/>
          <w:i/>
          <w:sz w:val="22"/>
          <w:szCs w:val="22"/>
        </w:rPr>
        <w:t>réplica</w:t>
      </w:r>
      <w:r w:rsidRPr="005D349C">
        <w:rPr>
          <w:rFonts w:ascii="Palatino Linotype" w:hAnsi="Palatino Linotype" w:cs="Arial"/>
          <w:i/>
        </w:rPr>
        <w:t xml:space="preserve"> </w:t>
      </w:r>
      <w:r w:rsidRPr="005D349C">
        <w:rPr>
          <w:rFonts w:ascii="Palatino Linotype" w:hAnsi="Palatino Linotype" w:cs="Arial"/>
          <w:i/>
          <w:sz w:val="22"/>
          <w:szCs w:val="22"/>
        </w:rPr>
        <w:t>será</w:t>
      </w:r>
      <w:r w:rsidRPr="005D349C">
        <w:rPr>
          <w:rFonts w:ascii="Palatino Linotype" w:hAnsi="Palatino Linotype" w:cs="Arial"/>
          <w:i/>
        </w:rPr>
        <w:t xml:space="preserve"> </w:t>
      </w:r>
      <w:r w:rsidRPr="005D349C">
        <w:rPr>
          <w:rFonts w:ascii="Palatino Linotype" w:hAnsi="Palatino Linotype" w:cs="Arial"/>
          <w:i/>
          <w:sz w:val="22"/>
          <w:szCs w:val="22"/>
        </w:rPr>
        <w:t>ejercido</w:t>
      </w:r>
      <w:r w:rsidRPr="005D349C">
        <w:rPr>
          <w:rFonts w:ascii="Palatino Linotype" w:hAnsi="Palatino Linotype" w:cs="Arial"/>
          <w:i/>
        </w:rPr>
        <w:t xml:space="preserve"> </w:t>
      </w:r>
      <w:r w:rsidRPr="005D349C">
        <w:rPr>
          <w:rFonts w:ascii="Palatino Linotype" w:hAnsi="Palatino Linotype" w:cs="Arial"/>
          <w:i/>
          <w:sz w:val="22"/>
          <w:szCs w:val="22"/>
        </w:rPr>
        <w:t>en</w:t>
      </w:r>
      <w:r w:rsidRPr="005D349C">
        <w:rPr>
          <w:rFonts w:ascii="Palatino Linotype" w:hAnsi="Palatino Linotype" w:cs="Arial"/>
          <w:i/>
        </w:rPr>
        <w:t xml:space="preserve"> </w:t>
      </w:r>
      <w:r w:rsidRPr="005D349C">
        <w:rPr>
          <w:rFonts w:ascii="Palatino Linotype" w:hAnsi="Palatino Linotype" w:cs="Arial"/>
          <w:i/>
          <w:sz w:val="22"/>
          <w:szCs w:val="22"/>
        </w:rPr>
        <w:t>los</w:t>
      </w:r>
      <w:r w:rsidRPr="005D349C">
        <w:rPr>
          <w:rFonts w:ascii="Palatino Linotype" w:hAnsi="Palatino Linotype" w:cs="Arial"/>
          <w:i/>
        </w:rPr>
        <w:t xml:space="preserve"> </w:t>
      </w:r>
      <w:r w:rsidRPr="005D349C">
        <w:rPr>
          <w:rFonts w:ascii="Palatino Linotype" w:hAnsi="Palatino Linotype" w:cs="Arial"/>
          <w:i/>
          <w:sz w:val="22"/>
          <w:szCs w:val="22"/>
        </w:rPr>
        <w:t>términos</w:t>
      </w:r>
      <w:r w:rsidRPr="005D349C">
        <w:rPr>
          <w:rFonts w:ascii="Palatino Linotype" w:hAnsi="Palatino Linotype" w:cs="Arial"/>
          <w:i/>
        </w:rPr>
        <w:t xml:space="preserve"> </w:t>
      </w:r>
      <w:r w:rsidRPr="005D349C">
        <w:rPr>
          <w:rFonts w:ascii="Palatino Linotype" w:hAnsi="Palatino Linotype" w:cs="Arial"/>
          <w:i/>
          <w:sz w:val="22"/>
          <w:szCs w:val="22"/>
        </w:rPr>
        <w:t>dispuestos</w:t>
      </w:r>
      <w:r w:rsidRPr="005D349C">
        <w:rPr>
          <w:rFonts w:ascii="Palatino Linotype" w:hAnsi="Palatino Linotype" w:cs="Arial"/>
          <w:i/>
        </w:rPr>
        <w:t xml:space="preserve"> </w:t>
      </w:r>
      <w:r w:rsidRPr="005D349C">
        <w:rPr>
          <w:rFonts w:ascii="Palatino Linotype" w:hAnsi="Palatino Linotype" w:cs="Arial"/>
          <w:i/>
          <w:sz w:val="22"/>
          <w:szCs w:val="22"/>
        </w:rPr>
        <w:t>por</w:t>
      </w:r>
      <w:r w:rsidRPr="005D349C">
        <w:rPr>
          <w:rFonts w:ascii="Palatino Linotype" w:hAnsi="Palatino Linotype" w:cs="Arial"/>
          <w:i/>
        </w:rPr>
        <w:t xml:space="preserve"> </w:t>
      </w:r>
      <w:r w:rsidRPr="005D349C">
        <w:rPr>
          <w:rFonts w:ascii="Palatino Linotype" w:hAnsi="Palatino Linotype" w:cs="Arial"/>
          <w:i/>
          <w:sz w:val="22"/>
          <w:szCs w:val="22"/>
        </w:rPr>
        <w:t>la</w:t>
      </w:r>
      <w:r w:rsidRPr="005D349C">
        <w:rPr>
          <w:rFonts w:ascii="Palatino Linotype" w:hAnsi="Palatino Linotype" w:cs="Arial"/>
          <w:i/>
        </w:rPr>
        <w:t xml:space="preserve"> </w:t>
      </w:r>
      <w:r w:rsidRPr="005D349C">
        <w:rPr>
          <w:rFonts w:ascii="Palatino Linotype" w:hAnsi="Palatino Linotype" w:cs="Arial"/>
          <w:i/>
          <w:sz w:val="22"/>
          <w:szCs w:val="22"/>
        </w:rPr>
        <w:t>ley.</w:t>
      </w:r>
      <w:r w:rsidRPr="005D349C">
        <w:rPr>
          <w:rFonts w:ascii="Palatino Linotype" w:hAnsi="Palatino Linotype" w:cs="Arial"/>
          <w:i/>
        </w:rPr>
        <w:t xml:space="preserve"> </w:t>
      </w:r>
      <w:r w:rsidRPr="005D349C">
        <w:rPr>
          <w:rFonts w:ascii="Palatino Linotype" w:hAnsi="Palatino Linotype" w:cs="Arial"/>
          <w:b/>
          <w:i/>
          <w:sz w:val="22"/>
          <w:szCs w:val="22"/>
        </w:rPr>
        <w:t>El</w:t>
      </w:r>
      <w:r w:rsidRPr="005D349C">
        <w:rPr>
          <w:rFonts w:ascii="Palatino Linotype" w:hAnsi="Palatino Linotype" w:cs="Arial"/>
          <w:b/>
          <w:i/>
        </w:rPr>
        <w:t xml:space="preserve"> </w:t>
      </w:r>
      <w:r w:rsidRPr="005D349C">
        <w:rPr>
          <w:rFonts w:ascii="Palatino Linotype" w:hAnsi="Palatino Linotype" w:cs="Arial"/>
          <w:b/>
          <w:i/>
          <w:sz w:val="22"/>
          <w:szCs w:val="22"/>
        </w:rPr>
        <w:t>derecho</w:t>
      </w:r>
      <w:r w:rsidRPr="005D349C">
        <w:rPr>
          <w:rFonts w:ascii="Palatino Linotype" w:hAnsi="Palatino Linotype" w:cs="Arial"/>
          <w:b/>
          <w:i/>
        </w:rPr>
        <w:t xml:space="preserve"> </w:t>
      </w:r>
      <w:r w:rsidRPr="005D349C">
        <w:rPr>
          <w:rFonts w:ascii="Palatino Linotype" w:hAnsi="Palatino Linotype" w:cs="Arial"/>
          <w:b/>
          <w:i/>
          <w:sz w:val="22"/>
          <w:szCs w:val="22"/>
        </w:rPr>
        <w:t>a</w:t>
      </w:r>
      <w:r w:rsidRPr="005D349C">
        <w:rPr>
          <w:rFonts w:ascii="Palatino Linotype" w:hAnsi="Palatino Linotype" w:cs="Arial"/>
          <w:b/>
          <w:i/>
        </w:rPr>
        <w:t xml:space="preserve"> </w:t>
      </w:r>
      <w:r w:rsidRPr="005D349C">
        <w:rPr>
          <w:rFonts w:ascii="Palatino Linotype" w:hAnsi="Palatino Linotype" w:cs="Arial"/>
          <w:b/>
          <w:i/>
          <w:sz w:val="22"/>
          <w:szCs w:val="22"/>
        </w:rPr>
        <w:t>la</w:t>
      </w:r>
      <w:r w:rsidRPr="005D349C">
        <w:rPr>
          <w:rFonts w:ascii="Palatino Linotype" w:hAnsi="Palatino Linotype" w:cs="Arial"/>
          <w:b/>
          <w:i/>
        </w:rPr>
        <w:t xml:space="preserve"> </w:t>
      </w:r>
      <w:r w:rsidRPr="005D349C">
        <w:rPr>
          <w:rFonts w:ascii="Palatino Linotype" w:hAnsi="Palatino Linotype" w:cs="Arial"/>
          <w:b/>
          <w:i/>
          <w:sz w:val="22"/>
          <w:szCs w:val="22"/>
        </w:rPr>
        <w:t>información</w:t>
      </w:r>
      <w:r w:rsidRPr="005D349C">
        <w:rPr>
          <w:rFonts w:ascii="Palatino Linotype" w:hAnsi="Palatino Linotype" w:cs="Arial"/>
          <w:b/>
          <w:i/>
        </w:rPr>
        <w:t xml:space="preserve"> </w:t>
      </w:r>
      <w:r w:rsidRPr="005D349C">
        <w:rPr>
          <w:rFonts w:ascii="Palatino Linotype" w:hAnsi="Palatino Linotype" w:cs="Arial"/>
          <w:b/>
          <w:i/>
          <w:sz w:val="22"/>
          <w:szCs w:val="22"/>
        </w:rPr>
        <w:t>será</w:t>
      </w:r>
      <w:r w:rsidRPr="005D349C">
        <w:rPr>
          <w:rFonts w:ascii="Palatino Linotype" w:hAnsi="Palatino Linotype" w:cs="Arial"/>
          <w:b/>
          <w:i/>
        </w:rPr>
        <w:t xml:space="preserve"> </w:t>
      </w:r>
      <w:r w:rsidRPr="005D349C">
        <w:rPr>
          <w:rFonts w:ascii="Palatino Linotype" w:hAnsi="Palatino Linotype" w:cs="Arial"/>
          <w:b/>
          <w:i/>
          <w:sz w:val="22"/>
          <w:szCs w:val="22"/>
        </w:rPr>
        <w:t>garantizado</w:t>
      </w:r>
      <w:r w:rsidRPr="005D349C">
        <w:rPr>
          <w:rFonts w:ascii="Palatino Linotype" w:hAnsi="Palatino Linotype" w:cs="Arial"/>
          <w:b/>
          <w:i/>
        </w:rPr>
        <w:t xml:space="preserve"> </w:t>
      </w:r>
      <w:r w:rsidRPr="005D349C">
        <w:rPr>
          <w:rFonts w:ascii="Palatino Linotype" w:hAnsi="Palatino Linotype" w:cs="Arial"/>
          <w:b/>
          <w:i/>
          <w:sz w:val="22"/>
          <w:szCs w:val="22"/>
        </w:rPr>
        <w:t>por</w:t>
      </w:r>
      <w:r w:rsidRPr="005D349C">
        <w:rPr>
          <w:rFonts w:ascii="Palatino Linotype" w:hAnsi="Palatino Linotype" w:cs="Arial"/>
          <w:b/>
          <w:i/>
        </w:rPr>
        <w:t xml:space="preserve"> </w:t>
      </w:r>
      <w:r w:rsidRPr="005D349C">
        <w:rPr>
          <w:rFonts w:ascii="Palatino Linotype" w:hAnsi="Palatino Linotype" w:cs="Arial"/>
          <w:b/>
          <w:i/>
          <w:sz w:val="22"/>
          <w:szCs w:val="22"/>
        </w:rPr>
        <w:t>el</w:t>
      </w:r>
      <w:r w:rsidRPr="005D349C">
        <w:rPr>
          <w:rFonts w:ascii="Palatino Linotype" w:hAnsi="Palatino Linotype" w:cs="Arial"/>
          <w:b/>
          <w:i/>
        </w:rPr>
        <w:t xml:space="preserve"> </w:t>
      </w:r>
      <w:r w:rsidRPr="005D349C">
        <w:rPr>
          <w:rFonts w:ascii="Palatino Linotype" w:hAnsi="Palatino Linotype" w:cs="Arial"/>
          <w:b/>
          <w:i/>
          <w:sz w:val="22"/>
          <w:szCs w:val="22"/>
        </w:rPr>
        <w:t>Estado.</w:t>
      </w:r>
      <w:r w:rsidRPr="005D349C">
        <w:rPr>
          <w:rFonts w:ascii="Palatino Linotype" w:hAnsi="Palatino Linotype" w:cs="Arial"/>
          <w:i/>
        </w:rPr>
        <w:t xml:space="preserve"> </w:t>
      </w:r>
    </w:p>
    <w:p w:rsidR="009426B1" w:rsidRPr="005D349C" w:rsidRDefault="009426B1" w:rsidP="009426B1">
      <w:pPr>
        <w:tabs>
          <w:tab w:val="left" w:pos="8222"/>
        </w:tabs>
        <w:ind w:left="851" w:right="902"/>
        <w:jc w:val="both"/>
        <w:rPr>
          <w:rFonts w:ascii="Palatino Linotype" w:hAnsi="Palatino Linotype" w:cs="Arial"/>
          <w:i/>
          <w:sz w:val="22"/>
          <w:szCs w:val="22"/>
        </w:rPr>
      </w:pPr>
      <w:r w:rsidRPr="005D349C">
        <w:rPr>
          <w:rFonts w:ascii="Palatino Linotype" w:hAnsi="Palatino Linotype" w:cs="Arial"/>
          <w:i/>
          <w:sz w:val="22"/>
          <w:szCs w:val="22"/>
        </w:rPr>
        <w:lastRenderedPageBreak/>
        <w:t>Toda</w:t>
      </w:r>
      <w:r w:rsidRPr="005D349C">
        <w:rPr>
          <w:rFonts w:ascii="Palatino Linotype" w:hAnsi="Palatino Linotype" w:cs="Arial"/>
          <w:i/>
        </w:rPr>
        <w:t xml:space="preserve"> </w:t>
      </w:r>
      <w:r w:rsidRPr="005D349C">
        <w:rPr>
          <w:rFonts w:ascii="Palatino Linotype" w:hAnsi="Palatino Linotype" w:cs="Arial"/>
          <w:i/>
          <w:sz w:val="22"/>
          <w:szCs w:val="22"/>
        </w:rPr>
        <w:t>persona</w:t>
      </w:r>
      <w:r w:rsidRPr="005D349C">
        <w:rPr>
          <w:rFonts w:ascii="Palatino Linotype" w:hAnsi="Palatino Linotype" w:cs="Arial"/>
          <w:i/>
        </w:rPr>
        <w:t xml:space="preserve"> </w:t>
      </w:r>
      <w:r w:rsidRPr="005D349C">
        <w:rPr>
          <w:rFonts w:ascii="Palatino Linotype" w:hAnsi="Palatino Linotype" w:cs="Arial"/>
          <w:i/>
          <w:sz w:val="22"/>
          <w:szCs w:val="22"/>
        </w:rPr>
        <w:t>tiene</w:t>
      </w:r>
      <w:r w:rsidRPr="005D349C">
        <w:rPr>
          <w:rFonts w:ascii="Palatino Linotype" w:hAnsi="Palatino Linotype" w:cs="Arial"/>
          <w:i/>
        </w:rPr>
        <w:t xml:space="preserve"> </w:t>
      </w:r>
      <w:r w:rsidRPr="005D349C">
        <w:rPr>
          <w:rFonts w:ascii="Palatino Linotype" w:hAnsi="Palatino Linotype" w:cs="Arial"/>
          <w:i/>
          <w:sz w:val="22"/>
          <w:szCs w:val="22"/>
        </w:rPr>
        <w:t>derecho</w:t>
      </w:r>
      <w:r w:rsidRPr="005D349C">
        <w:rPr>
          <w:rFonts w:ascii="Palatino Linotype" w:hAnsi="Palatino Linotype" w:cs="Arial"/>
          <w:i/>
        </w:rPr>
        <w:t xml:space="preserve"> </w:t>
      </w:r>
      <w:r w:rsidRPr="005D349C">
        <w:rPr>
          <w:rFonts w:ascii="Palatino Linotype" w:hAnsi="Palatino Linotype" w:cs="Arial"/>
          <w:i/>
          <w:sz w:val="22"/>
          <w:szCs w:val="22"/>
        </w:rPr>
        <w:t>al</w:t>
      </w:r>
      <w:r w:rsidRPr="005D349C">
        <w:rPr>
          <w:rFonts w:ascii="Palatino Linotype" w:hAnsi="Palatino Linotype" w:cs="Arial"/>
          <w:i/>
        </w:rPr>
        <w:t xml:space="preserve"> </w:t>
      </w:r>
      <w:r w:rsidRPr="005D349C">
        <w:rPr>
          <w:rFonts w:ascii="Palatino Linotype" w:hAnsi="Palatino Linotype" w:cs="Arial"/>
          <w:i/>
          <w:sz w:val="22"/>
          <w:szCs w:val="22"/>
        </w:rPr>
        <w:t>libre</w:t>
      </w:r>
      <w:r w:rsidRPr="005D349C">
        <w:rPr>
          <w:rFonts w:ascii="Palatino Linotype" w:hAnsi="Palatino Linotype" w:cs="Arial"/>
          <w:i/>
        </w:rPr>
        <w:t xml:space="preserve"> </w:t>
      </w:r>
      <w:r w:rsidRPr="005D349C">
        <w:rPr>
          <w:rFonts w:ascii="Palatino Linotype" w:hAnsi="Palatino Linotype" w:cs="Arial"/>
          <w:i/>
          <w:sz w:val="22"/>
          <w:szCs w:val="22"/>
        </w:rPr>
        <w:t>acceso</w:t>
      </w:r>
      <w:r w:rsidRPr="005D349C">
        <w:rPr>
          <w:rFonts w:ascii="Palatino Linotype" w:hAnsi="Palatino Linotype" w:cs="Arial"/>
          <w:i/>
        </w:rPr>
        <w:t xml:space="preserve"> </w:t>
      </w:r>
      <w:r w:rsidRPr="005D349C">
        <w:rPr>
          <w:rFonts w:ascii="Palatino Linotype" w:hAnsi="Palatino Linotype" w:cs="Arial"/>
          <w:i/>
          <w:sz w:val="22"/>
          <w:szCs w:val="22"/>
        </w:rPr>
        <w:t>a</w:t>
      </w:r>
      <w:r w:rsidRPr="005D349C">
        <w:rPr>
          <w:rFonts w:ascii="Palatino Linotype" w:hAnsi="Palatino Linotype" w:cs="Arial"/>
          <w:i/>
        </w:rPr>
        <w:t xml:space="preserve"> </w:t>
      </w:r>
      <w:r w:rsidRPr="005D349C">
        <w:rPr>
          <w:rFonts w:ascii="Palatino Linotype" w:hAnsi="Palatino Linotype" w:cs="Arial"/>
          <w:i/>
          <w:sz w:val="22"/>
          <w:szCs w:val="22"/>
        </w:rPr>
        <w:t>información</w:t>
      </w:r>
      <w:r w:rsidRPr="005D349C">
        <w:rPr>
          <w:rFonts w:ascii="Palatino Linotype" w:hAnsi="Palatino Linotype" w:cs="Arial"/>
          <w:i/>
        </w:rPr>
        <w:t xml:space="preserve"> </w:t>
      </w:r>
      <w:r w:rsidRPr="005D349C">
        <w:rPr>
          <w:rFonts w:ascii="Palatino Linotype" w:hAnsi="Palatino Linotype" w:cs="Arial"/>
          <w:i/>
          <w:sz w:val="22"/>
          <w:szCs w:val="22"/>
        </w:rPr>
        <w:t>plural</w:t>
      </w:r>
      <w:r w:rsidRPr="005D349C">
        <w:rPr>
          <w:rFonts w:ascii="Palatino Linotype" w:hAnsi="Palatino Linotype" w:cs="Arial"/>
          <w:i/>
        </w:rPr>
        <w:t xml:space="preserve"> </w:t>
      </w:r>
      <w:r w:rsidRPr="005D349C">
        <w:rPr>
          <w:rFonts w:ascii="Palatino Linotype" w:hAnsi="Palatino Linotype" w:cs="Arial"/>
          <w:i/>
          <w:sz w:val="22"/>
          <w:szCs w:val="22"/>
        </w:rPr>
        <w:t>y</w:t>
      </w:r>
      <w:r w:rsidRPr="005D349C">
        <w:rPr>
          <w:rFonts w:ascii="Palatino Linotype" w:hAnsi="Palatino Linotype" w:cs="Arial"/>
          <w:i/>
        </w:rPr>
        <w:t xml:space="preserve"> </w:t>
      </w:r>
      <w:r w:rsidRPr="005D349C">
        <w:rPr>
          <w:rFonts w:ascii="Palatino Linotype" w:hAnsi="Palatino Linotype" w:cs="Arial"/>
          <w:i/>
          <w:sz w:val="22"/>
          <w:szCs w:val="22"/>
        </w:rPr>
        <w:t>oportuna,</w:t>
      </w:r>
      <w:r w:rsidRPr="005D349C">
        <w:rPr>
          <w:rFonts w:ascii="Palatino Linotype" w:hAnsi="Palatino Linotype" w:cs="Arial"/>
          <w:i/>
        </w:rPr>
        <w:t xml:space="preserve"> </w:t>
      </w:r>
      <w:r w:rsidRPr="005D349C">
        <w:rPr>
          <w:rFonts w:ascii="Palatino Linotype" w:hAnsi="Palatino Linotype" w:cs="Arial"/>
          <w:i/>
          <w:sz w:val="22"/>
          <w:szCs w:val="22"/>
        </w:rPr>
        <w:t>así</w:t>
      </w:r>
      <w:r w:rsidRPr="005D349C">
        <w:rPr>
          <w:rFonts w:ascii="Palatino Linotype" w:hAnsi="Palatino Linotype" w:cs="Arial"/>
          <w:i/>
        </w:rPr>
        <w:t xml:space="preserve"> </w:t>
      </w:r>
      <w:r w:rsidRPr="005D349C">
        <w:rPr>
          <w:rFonts w:ascii="Palatino Linotype" w:hAnsi="Palatino Linotype" w:cs="Arial"/>
          <w:i/>
          <w:sz w:val="22"/>
          <w:szCs w:val="22"/>
        </w:rPr>
        <w:t>como</w:t>
      </w:r>
      <w:r w:rsidRPr="005D349C">
        <w:rPr>
          <w:rFonts w:ascii="Palatino Linotype" w:hAnsi="Palatino Linotype" w:cs="Arial"/>
          <w:i/>
        </w:rPr>
        <w:t xml:space="preserve"> </w:t>
      </w:r>
      <w:r w:rsidRPr="005D349C">
        <w:rPr>
          <w:rFonts w:ascii="Palatino Linotype" w:hAnsi="Palatino Linotype" w:cs="Arial"/>
          <w:i/>
          <w:sz w:val="22"/>
          <w:szCs w:val="22"/>
        </w:rPr>
        <w:t>a</w:t>
      </w:r>
      <w:r w:rsidRPr="005D349C">
        <w:rPr>
          <w:rFonts w:ascii="Palatino Linotype" w:hAnsi="Palatino Linotype" w:cs="Arial"/>
          <w:i/>
        </w:rPr>
        <w:t xml:space="preserve"> </w:t>
      </w:r>
      <w:r w:rsidRPr="005D349C">
        <w:rPr>
          <w:rFonts w:ascii="Palatino Linotype" w:hAnsi="Palatino Linotype" w:cs="Arial"/>
          <w:i/>
          <w:sz w:val="22"/>
          <w:szCs w:val="22"/>
        </w:rPr>
        <w:t>buscar,</w:t>
      </w:r>
      <w:r w:rsidRPr="005D349C">
        <w:rPr>
          <w:rFonts w:ascii="Palatino Linotype" w:hAnsi="Palatino Linotype" w:cs="Arial"/>
          <w:i/>
        </w:rPr>
        <w:t xml:space="preserve"> </w:t>
      </w:r>
      <w:r w:rsidRPr="005D349C">
        <w:rPr>
          <w:rFonts w:ascii="Palatino Linotype" w:hAnsi="Palatino Linotype" w:cs="Arial"/>
          <w:i/>
          <w:sz w:val="22"/>
          <w:szCs w:val="22"/>
        </w:rPr>
        <w:t>recibir</w:t>
      </w:r>
      <w:r w:rsidRPr="005D349C">
        <w:rPr>
          <w:rFonts w:ascii="Palatino Linotype" w:hAnsi="Palatino Linotype" w:cs="Arial"/>
          <w:i/>
        </w:rPr>
        <w:t xml:space="preserve"> </w:t>
      </w:r>
      <w:r w:rsidRPr="005D349C">
        <w:rPr>
          <w:rFonts w:ascii="Palatino Linotype" w:hAnsi="Palatino Linotype" w:cs="Arial"/>
          <w:i/>
          <w:sz w:val="22"/>
          <w:szCs w:val="22"/>
        </w:rPr>
        <w:t>y</w:t>
      </w:r>
      <w:r w:rsidRPr="005D349C">
        <w:rPr>
          <w:rFonts w:ascii="Palatino Linotype" w:hAnsi="Palatino Linotype" w:cs="Arial"/>
          <w:i/>
        </w:rPr>
        <w:t xml:space="preserve"> </w:t>
      </w:r>
      <w:r w:rsidRPr="005D349C">
        <w:rPr>
          <w:rFonts w:ascii="Palatino Linotype" w:hAnsi="Palatino Linotype" w:cs="Arial"/>
          <w:i/>
          <w:sz w:val="22"/>
          <w:szCs w:val="22"/>
        </w:rPr>
        <w:t>difundir</w:t>
      </w:r>
      <w:r w:rsidRPr="005D349C">
        <w:rPr>
          <w:rFonts w:ascii="Palatino Linotype" w:hAnsi="Palatino Linotype" w:cs="Arial"/>
          <w:i/>
        </w:rPr>
        <w:t xml:space="preserve"> </w:t>
      </w:r>
      <w:r w:rsidRPr="005D349C">
        <w:rPr>
          <w:rFonts w:ascii="Palatino Linotype" w:hAnsi="Palatino Linotype" w:cs="Arial"/>
          <w:i/>
          <w:sz w:val="22"/>
          <w:szCs w:val="22"/>
        </w:rPr>
        <w:t>información</w:t>
      </w:r>
      <w:r w:rsidRPr="005D349C">
        <w:rPr>
          <w:rFonts w:ascii="Palatino Linotype" w:hAnsi="Palatino Linotype" w:cs="Arial"/>
          <w:i/>
        </w:rPr>
        <w:t xml:space="preserve"> </w:t>
      </w:r>
      <w:r w:rsidRPr="005D349C">
        <w:rPr>
          <w:rFonts w:ascii="Palatino Linotype" w:hAnsi="Palatino Linotype" w:cs="Arial"/>
          <w:i/>
          <w:sz w:val="22"/>
          <w:szCs w:val="22"/>
        </w:rPr>
        <w:t>e</w:t>
      </w:r>
      <w:r w:rsidRPr="005D349C">
        <w:rPr>
          <w:rFonts w:ascii="Palatino Linotype" w:hAnsi="Palatino Linotype" w:cs="Arial"/>
          <w:i/>
        </w:rPr>
        <w:t xml:space="preserve"> </w:t>
      </w:r>
      <w:r w:rsidRPr="005D349C">
        <w:rPr>
          <w:rFonts w:ascii="Palatino Linotype" w:hAnsi="Palatino Linotype" w:cs="Arial"/>
          <w:i/>
          <w:sz w:val="22"/>
          <w:szCs w:val="22"/>
        </w:rPr>
        <w:t>ideas</w:t>
      </w:r>
      <w:r w:rsidRPr="005D349C">
        <w:rPr>
          <w:rFonts w:ascii="Palatino Linotype" w:hAnsi="Palatino Linotype" w:cs="Arial"/>
          <w:i/>
        </w:rPr>
        <w:t xml:space="preserve"> </w:t>
      </w:r>
      <w:r w:rsidRPr="005D349C">
        <w:rPr>
          <w:rFonts w:ascii="Palatino Linotype" w:hAnsi="Palatino Linotype" w:cs="Arial"/>
          <w:i/>
          <w:sz w:val="22"/>
          <w:szCs w:val="22"/>
        </w:rPr>
        <w:t>de</w:t>
      </w:r>
      <w:r w:rsidRPr="005D349C">
        <w:rPr>
          <w:rFonts w:ascii="Palatino Linotype" w:hAnsi="Palatino Linotype" w:cs="Arial"/>
          <w:i/>
        </w:rPr>
        <w:t xml:space="preserve"> </w:t>
      </w:r>
      <w:r w:rsidRPr="005D349C">
        <w:rPr>
          <w:rFonts w:ascii="Palatino Linotype" w:hAnsi="Palatino Linotype" w:cs="Arial"/>
          <w:i/>
          <w:sz w:val="22"/>
          <w:szCs w:val="22"/>
        </w:rPr>
        <w:t>toda</w:t>
      </w:r>
      <w:r w:rsidRPr="005D349C">
        <w:rPr>
          <w:rFonts w:ascii="Palatino Linotype" w:hAnsi="Palatino Linotype" w:cs="Arial"/>
          <w:i/>
        </w:rPr>
        <w:t xml:space="preserve"> </w:t>
      </w:r>
      <w:r w:rsidRPr="005D349C">
        <w:rPr>
          <w:rFonts w:ascii="Palatino Linotype" w:hAnsi="Palatino Linotype" w:cs="Arial"/>
          <w:i/>
          <w:sz w:val="22"/>
          <w:szCs w:val="22"/>
        </w:rPr>
        <w:t>índole</w:t>
      </w:r>
      <w:r w:rsidRPr="005D349C">
        <w:rPr>
          <w:rFonts w:ascii="Palatino Linotype" w:hAnsi="Palatino Linotype" w:cs="Arial"/>
          <w:i/>
        </w:rPr>
        <w:t xml:space="preserve"> </w:t>
      </w:r>
      <w:r w:rsidRPr="005D349C">
        <w:rPr>
          <w:rFonts w:ascii="Palatino Linotype" w:hAnsi="Palatino Linotype" w:cs="Arial"/>
          <w:i/>
          <w:sz w:val="22"/>
          <w:szCs w:val="22"/>
        </w:rPr>
        <w:t>por</w:t>
      </w:r>
      <w:r w:rsidRPr="005D349C">
        <w:rPr>
          <w:rFonts w:ascii="Palatino Linotype" w:hAnsi="Palatino Linotype" w:cs="Arial"/>
          <w:i/>
        </w:rPr>
        <w:t xml:space="preserve"> </w:t>
      </w:r>
      <w:r w:rsidRPr="005D349C">
        <w:rPr>
          <w:rFonts w:ascii="Palatino Linotype" w:hAnsi="Palatino Linotype" w:cs="Arial"/>
          <w:i/>
          <w:sz w:val="22"/>
          <w:szCs w:val="22"/>
        </w:rPr>
        <w:t>cualquier</w:t>
      </w:r>
      <w:r w:rsidRPr="005D349C">
        <w:rPr>
          <w:rFonts w:ascii="Palatino Linotype" w:hAnsi="Palatino Linotype" w:cs="Arial"/>
          <w:i/>
        </w:rPr>
        <w:t xml:space="preserve"> </w:t>
      </w:r>
      <w:r w:rsidRPr="005D349C">
        <w:rPr>
          <w:rFonts w:ascii="Palatino Linotype" w:hAnsi="Palatino Linotype" w:cs="Arial"/>
          <w:i/>
          <w:sz w:val="22"/>
          <w:szCs w:val="22"/>
        </w:rPr>
        <w:t>medio</w:t>
      </w:r>
      <w:r w:rsidRPr="005D349C">
        <w:rPr>
          <w:rFonts w:ascii="Palatino Linotype" w:hAnsi="Palatino Linotype" w:cs="Arial"/>
          <w:i/>
        </w:rPr>
        <w:t xml:space="preserve"> </w:t>
      </w:r>
      <w:r w:rsidRPr="005D349C">
        <w:rPr>
          <w:rFonts w:ascii="Palatino Linotype" w:hAnsi="Palatino Linotype" w:cs="Arial"/>
          <w:i/>
          <w:sz w:val="22"/>
          <w:szCs w:val="22"/>
        </w:rPr>
        <w:t>de</w:t>
      </w:r>
      <w:r w:rsidRPr="005D349C">
        <w:rPr>
          <w:rFonts w:ascii="Palatino Linotype" w:hAnsi="Palatino Linotype" w:cs="Arial"/>
          <w:i/>
        </w:rPr>
        <w:t xml:space="preserve"> </w:t>
      </w:r>
      <w:r w:rsidRPr="005D349C">
        <w:rPr>
          <w:rFonts w:ascii="Palatino Linotype" w:hAnsi="Palatino Linotype" w:cs="Arial"/>
          <w:i/>
          <w:sz w:val="22"/>
          <w:szCs w:val="22"/>
        </w:rPr>
        <w:t>expresión.</w:t>
      </w:r>
    </w:p>
    <w:p w:rsidR="009426B1" w:rsidRPr="005D349C" w:rsidRDefault="009426B1" w:rsidP="009426B1">
      <w:pPr>
        <w:tabs>
          <w:tab w:val="left" w:pos="8222"/>
        </w:tabs>
        <w:ind w:left="851" w:right="902"/>
        <w:jc w:val="both"/>
        <w:rPr>
          <w:rFonts w:ascii="Palatino Linotype" w:hAnsi="Palatino Linotype" w:cs="Arial"/>
          <w:i/>
          <w:sz w:val="22"/>
          <w:szCs w:val="22"/>
        </w:rPr>
      </w:pPr>
      <w:r w:rsidRPr="005D349C">
        <w:rPr>
          <w:rFonts w:ascii="Palatino Linotype" w:hAnsi="Palatino Linotype" w:cs="Arial"/>
          <w:i/>
          <w:sz w:val="22"/>
          <w:szCs w:val="22"/>
        </w:rPr>
        <w:t>Para</w:t>
      </w:r>
      <w:r w:rsidRPr="005D349C">
        <w:rPr>
          <w:rFonts w:ascii="Palatino Linotype" w:hAnsi="Palatino Linotype" w:cs="Arial"/>
          <w:i/>
        </w:rPr>
        <w:t xml:space="preserve"> </w:t>
      </w:r>
      <w:r w:rsidRPr="005D349C">
        <w:rPr>
          <w:rFonts w:ascii="Palatino Linotype" w:hAnsi="Palatino Linotype" w:cs="Arial"/>
          <w:i/>
          <w:sz w:val="22"/>
          <w:szCs w:val="22"/>
        </w:rPr>
        <w:t>efectos</w:t>
      </w:r>
      <w:r w:rsidRPr="005D349C">
        <w:rPr>
          <w:rFonts w:ascii="Palatino Linotype" w:hAnsi="Palatino Linotype" w:cs="Arial"/>
          <w:i/>
        </w:rPr>
        <w:t xml:space="preserve"> </w:t>
      </w:r>
      <w:r w:rsidRPr="005D349C">
        <w:rPr>
          <w:rFonts w:ascii="Palatino Linotype" w:hAnsi="Palatino Linotype" w:cs="Arial"/>
          <w:i/>
          <w:sz w:val="22"/>
          <w:szCs w:val="22"/>
        </w:rPr>
        <w:t>de</w:t>
      </w:r>
      <w:r w:rsidRPr="005D349C">
        <w:rPr>
          <w:rFonts w:ascii="Palatino Linotype" w:hAnsi="Palatino Linotype" w:cs="Arial"/>
          <w:i/>
        </w:rPr>
        <w:t xml:space="preserve"> </w:t>
      </w:r>
      <w:r w:rsidRPr="005D349C">
        <w:rPr>
          <w:rFonts w:ascii="Palatino Linotype" w:hAnsi="Palatino Linotype" w:cs="Arial"/>
          <w:i/>
          <w:sz w:val="22"/>
          <w:szCs w:val="22"/>
        </w:rPr>
        <w:t>lo</w:t>
      </w:r>
      <w:r w:rsidRPr="005D349C">
        <w:rPr>
          <w:rFonts w:ascii="Palatino Linotype" w:hAnsi="Palatino Linotype" w:cs="Arial"/>
          <w:i/>
        </w:rPr>
        <w:t xml:space="preserve"> </w:t>
      </w:r>
      <w:r w:rsidRPr="005D349C">
        <w:rPr>
          <w:rFonts w:ascii="Palatino Linotype" w:hAnsi="Palatino Linotype" w:cs="Arial"/>
          <w:i/>
          <w:sz w:val="22"/>
          <w:szCs w:val="22"/>
        </w:rPr>
        <w:t>dispuesto</w:t>
      </w:r>
      <w:r w:rsidRPr="005D349C">
        <w:rPr>
          <w:rFonts w:ascii="Palatino Linotype" w:hAnsi="Palatino Linotype" w:cs="Arial"/>
          <w:i/>
        </w:rPr>
        <w:t xml:space="preserve"> </w:t>
      </w:r>
      <w:r w:rsidRPr="005D349C">
        <w:rPr>
          <w:rFonts w:ascii="Palatino Linotype" w:hAnsi="Palatino Linotype" w:cs="Arial"/>
          <w:i/>
          <w:sz w:val="22"/>
          <w:szCs w:val="22"/>
        </w:rPr>
        <w:t>en</w:t>
      </w:r>
      <w:r w:rsidRPr="005D349C">
        <w:rPr>
          <w:rFonts w:ascii="Palatino Linotype" w:hAnsi="Palatino Linotype" w:cs="Arial"/>
          <w:i/>
        </w:rPr>
        <w:t xml:space="preserve"> </w:t>
      </w:r>
      <w:r w:rsidRPr="005D349C">
        <w:rPr>
          <w:rFonts w:ascii="Palatino Linotype" w:hAnsi="Palatino Linotype" w:cs="Arial"/>
          <w:i/>
          <w:sz w:val="22"/>
          <w:szCs w:val="22"/>
        </w:rPr>
        <w:t>el</w:t>
      </w:r>
      <w:r w:rsidRPr="005D349C">
        <w:rPr>
          <w:rFonts w:ascii="Palatino Linotype" w:hAnsi="Palatino Linotype" w:cs="Arial"/>
          <w:i/>
        </w:rPr>
        <w:t xml:space="preserve"> </w:t>
      </w:r>
      <w:r w:rsidRPr="005D349C">
        <w:rPr>
          <w:rFonts w:ascii="Palatino Linotype" w:hAnsi="Palatino Linotype" w:cs="Arial"/>
          <w:i/>
          <w:sz w:val="22"/>
          <w:szCs w:val="22"/>
        </w:rPr>
        <w:t>presente</w:t>
      </w:r>
      <w:r w:rsidRPr="005D349C">
        <w:rPr>
          <w:rFonts w:ascii="Palatino Linotype" w:hAnsi="Palatino Linotype" w:cs="Arial"/>
          <w:i/>
        </w:rPr>
        <w:t xml:space="preserve"> </w:t>
      </w:r>
      <w:r w:rsidRPr="005D349C">
        <w:rPr>
          <w:rFonts w:ascii="Palatino Linotype" w:hAnsi="Palatino Linotype" w:cs="Arial"/>
          <w:i/>
          <w:sz w:val="22"/>
          <w:szCs w:val="22"/>
        </w:rPr>
        <w:t>artículo</w:t>
      </w:r>
      <w:r w:rsidRPr="005D349C">
        <w:rPr>
          <w:rFonts w:ascii="Palatino Linotype" w:hAnsi="Palatino Linotype" w:cs="Arial"/>
          <w:i/>
        </w:rPr>
        <w:t xml:space="preserve"> </w:t>
      </w:r>
      <w:r w:rsidRPr="005D349C">
        <w:rPr>
          <w:rFonts w:ascii="Palatino Linotype" w:hAnsi="Palatino Linotype" w:cs="Arial"/>
          <w:i/>
          <w:sz w:val="22"/>
          <w:szCs w:val="22"/>
        </w:rPr>
        <w:t>se</w:t>
      </w:r>
      <w:r w:rsidRPr="005D349C">
        <w:rPr>
          <w:rFonts w:ascii="Palatino Linotype" w:hAnsi="Palatino Linotype" w:cs="Arial"/>
          <w:i/>
        </w:rPr>
        <w:t xml:space="preserve"> </w:t>
      </w:r>
      <w:r w:rsidRPr="005D349C">
        <w:rPr>
          <w:rFonts w:ascii="Palatino Linotype" w:hAnsi="Palatino Linotype" w:cs="Arial"/>
          <w:i/>
          <w:sz w:val="22"/>
          <w:szCs w:val="22"/>
        </w:rPr>
        <w:t>observará</w:t>
      </w:r>
      <w:r w:rsidRPr="005D349C">
        <w:rPr>
          <w:rFonts w:ascii="Palatino Linotype" w:hAnsi="Palatino Linotype" w:cs="Arial"/>
          <w:i/>
        </w:rPr>
        <w:t xml:space="preserve"> </w:t>
      </w:r>
      <w:r w:rsidRPr="005D349C">
        <w:rPr>
          <w:rFonts w:ascii="Palatino Linotype" w:hAnsi="Palatino Linotype" w:cs="Arial"/>
          <w:i/>
          <w:sz w:val="22"/>
          <w:szCs w:val="22"/>
        </w:rPr>
        <w:t>lo</w:t>
      </w:r>
      <w:r w:rsidRPr="005D349C">
        <w:rPr>
          <w:rFonts w:ascii="Palatino Linotype" w:hAnsi="Palatino Linotype" w:cs="Arial"/>
          <w:i/>
        </w:rPr>
        <w:t xml:space="preserve"> </w:t>
      </w:r>
      <w:r w:rsidRPr="005D349C">
        <w:rPr>
          <w:rFonts w:ascii="Palatino Linotype" w:hAnsi="Palatino Linotype" w:cs="Arial"/>
          <w:i/>
          <w:sz w:val="22"/>
          <w:szCs w:val="22"/>
        </w:rPr>
        <w:t>siguiente:</w:t>
      </w:r>
    </w:p>
    <w:p w:rsidR="009426B1" w:rsidRPr="005D349C" w:rsidRDefault="009426B1" w:rsidP="009426B1">
      <w:pPr>
        <w:tabs>
          <w:tab w:val="left" w:pos="8222"/>
        </w:tabs>
        <w:ind w:left="851" w:right="902"/>
        <w:jc w:val="both"/>
        <w:rPr>
          <w:rFonts w:ascii="Palatino Linotype" w:hAnsi="Palatino Linotype" w:cs="Arial"/>
          <w:i/>
          <w:sz w:val="22"/>
          <w:szCs w:val="22"/>
        </w:rPr>
      </w:pPr>
      <w:r w:rsidRPr="005D349C">
        <w:rPr>
          <w:rFonts w:ascii="Palatino Linotype" w:hAnsi="Palatino Linotype" w:cs="Arial"/>
          <w:i/>
          <w:sz w:val="22"/>
          <w:szCs w:val="22"/>
        </w:rPr>
        <w:t>A.</w:t>
      </w:r>
      <w:r w:rsidRPr="005D349C">
        <w:rPr>
          <w:rFonts w:ascii="Palatino Linotype" w:hAnsi="Palatino Linotype" w:cs="Arial"/>
          <w:i/>
        </w:rPr>
        <w:t xml:space="preserve"> </w:t>
      </w:r>
      <w:r w:rsidRPr="005D349C">
        <w:rPr>
          <w:rFonts w:ascii="Palatino Linotype" w:hAnsi="Palatino Linotype" w:cs="Arial"/>
          <w:i/>
          <w:sz w:val="22"/>
          <w:szCs w:val="22"/>
        </w:rPr>
        <w:t>Para</w:t>
      </w:r>
      <w:r w:rsidRPr="005D349C">
        <w:rPr>
          <w:rFonts w:ascii="Palatino Linotype" w:hAnsi="Palatino Linotype" w:cs="Arial"/>
          <w:i/>
        </w:rPr>
        <w:t xml:space="preserve"> </w:t>
      </w:r>
      <w:r w:rsidRPr="005D349C">
        <w:rPr>
          <w:rFonts w:ascii="Palatino Linotype" w:hAnsi="Palatino Linotype" w:cs="Arial"/>
          <w:i/>
          <w:sz w:val="22"/>
          <w:szCs w:val="22"/>
        </w:rPr>
        <w:t>el</w:t>
      </w:r>
      <w:r w:rsidRPr="005D349C">
        <w:rPr>
          <w:rFonts w:ascii="Palatino Linotype" w:hAnsi="Palatino Linotype" w:cs="Arial"/>
          <w:i/>
        </w:rPr>
        <w:t xml:space="preserve"> </w:t>
      </w:r>
      <w:r w:rsidRPr="005D349C">
        <w:rPr>
          <w:rFonts w:ascii="Palatino Linotype" w:hAnsi="Palatino Linotype" w:cs="Arial"/>
          <w:i/>
          <w:sz w:val="22"/>
          <w:szCs w:val="22"/>
        </w:rPr>
        <w:t>ejercicio</w:t>
      </w:r>
      <w:r w:rsidRPr="005D349C">
        <w:rPr>
          <w:rFonts w:ascii="Palatino Linotype" w:hAnsi="Palatino Linotype" w:cs="Arial"/>
          <w:i/>
        </w:rPr>
        <w:t xml:space="preserve"> </w:t>
      </w:r>
      <w:r w:rsidRPr="005D349C">
        <w:rPr>
          <w:rFonts w:ascii="Palatino Linotype" w:hAnsi="Palatino Linotype" w:cs="Arial"/>
          <w:i/>
          <w:sz w:val="22"/>
          <w:szCs w:val="22"/>
        </w:rPr>
        <w:t>del</w:t>
      </w:r>
      <w:r w:rsidRPr="005D349C">
        <w:rPr>
          <w:rFonts w:ascii="Palatino Linotype" w:hAnsi="Palatino Linotype" w:cs="Arial"/>
          <w:i/>
        </w:rPr>
        <w:t xml:space="preserve"> </w:t>
      </w:r>
      <w:r w:rsidRPr="005D349C">
        <w:rPr>
          <w:rFonts w:ascii="Palatino Linotype" w:hAnsi="Palatino Linotype" w:cs="Arial"/>
          <w:i/>
          <w:sz w:val="22"/>
          <w:szCs w:val="22"/>
        </w:rPr>
        <w:t>derecho</w:t>
      </w:r>
      <w:r w:rsidRPr="005D349C">
        <w:rPr>
          <w:rFonts w:ascii="Palatino Linotype" w:hAnsi="Palatino Linotype" w:cs="Arial"/>
          <w:i/>
        </w:rPr>
        <w:t xml:space="preserve"> </w:t>
      </w:r>
      <w:r w:rsidRPr="005D349C">
        <w:rPr>
          <w:rFonts w:ascii="Palatino Linotype" w:hAnsi="Palatino Linotype" w:cs="Arial"/>
          <w:i/>
          <w:sz w:val="22"/>
          <w:szCs w:val="22"/>
        </w:rPr>
        <w:t>de</w:t>
      </w:r>
      <w:r w:rsidRPr="005D349C">
        <w:rPr>
          <w:rFonts w:ascii="Palatino Linotype" w:hAnsi="Palatino Linotype" w:cs="Arial"/>
          <w:i/>
        </w:rPr>
        <w:t xml:space="preserve"> </w:t>
      </w:r>
      <w:r w:rsidRPr="005D349C">
        <w:rPr>
          <w:rFonts w:ascii="Palatino Linotype" w:hAnsi="Palatino Linotype" w:cs="Arial"/>
          <w:i/>
          <w:sz w:val="22"/>
          <w:szCs w:val="22"/>
        </w:rPr>
        <w:t>acceso</w:t>
      </w:r>
      <w:r w:rsidRPr="005D349C">
        <w:rPr>
          <w:rFonts w:ascii="Palatino Linotype" w:hAnsi="Palatino Linotype" w:cs="Arial"/>
          <w:i/>
        </w:rPr>
        <w:t xml:space="preserve"> </w:t>
      </w:r>
      <w:r w:rsidRPr="005D349C">
        <w:rPr>
          <w:rFonts w:ascii="Palatino Linotype" w:hAnsi="Palatino Linotype" w:cs="Arial"/>
          <w:i/>
          <w:sz w:val="22"/>
          <w:szCs w:val="22"/>
        </w:rPr>
        <w:t>a</w:t>
      </w:r>
      <w:r w:rsidRPr="005D349C">
        <w:rPr>
          <w:rFonts w:ascii="Palatino Linotype" w:hAnsi="Palatino Linotype" w:cs="Arial"/>
          <w:i/>
        </w:rPr>
        <w:t xml:space="preserve"> </w:t>
      </w:r>
      <w:r w:rsidRPr="005D349C">
        <w:rPr>
          <w:rFonts w:ascii="Palatino Linotype" w:hAnsi="Palatino Linotype" w:cs="Arial"/>
          <w:i/>
          <w:sz w:val="22"/>
          <w:szCs w:val="22"/>
        </w:rPr>
        <w:t>la</w:t>
      </w:r>
      <w:r w:rsidRPr="005D349C">
        <w:rPr>
          <w:rFonts w:ascii="Palatino Linotype" w:hAnsi="Palatino Linotype" w:cs="Arial"/>
          <w:i/>
        </w:rPr>
        <w:t xml:space="preserve"> </w:t>
      </w:r>
      <w:r w:rsidRPr="005D349C">
        <w:rPr>
          <w:rFonts w:ascii="Palatino Linotype" w:hAnsi="Palatino Linotype" w:cs="Arial"/>
          <w:i/>
          <w:sz w:val="22"/>
          <w:szCs w:val="22"/>
        </w:rPr>
        <w:t>información,</w:t>
      </w:r>
      <w:r w:rsidRPr="005D349C">
        <w:rPr>
          <w:rFonts w:ascii="Palatino Linotype" w:hAnsi="Palatino Linotype" w:cs="Arial"/>
          <w:i/>
        </w:rPr>
        <w:t xml:space="preserve"> </w:t>
      </w:r>
      <w:r w:rsidRPr="005D349C">
        <w:rPr>
          <w:rFonts w:ascii="Palatino Linotype" w:hAnsi="Palatino Linotype" w:cs="Arial"/>
          <w:i/>
          <w:sz w:val="22"/>
          <w:szCs w:val="22"/>
        </w:rPr>
        <w:t>la</w:t>
      </w:r>
      <w:r w:rsidRPr="005D349C">
        <w:rPr>
          <w:rFonts w:ascii="Palatino Linotype" w:hAnsi="Palatino Linotype" w:cs="Arial"/>
          <w:i/>
        </w:rPr>
        <w:t xml:space="preserve"> </w:t>
      </w:r>
      <w:r w:rsidRPr="005D349C">
        <w:rPr>
          <w:rFonts w:ascii="Palatino Linotype" w:hAnsi="Palatino Linotype" w:cs="Arial"/>
          <w:i/>
          <w:sz w:val="22"/>
          <w:szCs w:val="22"/>
        </w:rPr>
        <w:t>Federación,</w:t>
      </w:r>
      <w:r w:rsidRPr="005D349C">
        <w:rPr>
          <w:rFonts w:ascii="Palatino Linotype" w:hAnsi="Palatino Linotype" w:cs="Arial"/>
          <w:i/>
        </w:rPr>
        <w:t xml:space="preserve"> </w:t>
      </w:r>
      <w:r w:rsidRPr="005D349C">
        <w:rPr>
          <w:rFonts w:ascii="Palatino Linotype" w:hAnsi="Palatino Linotype" w:cs="Arial"/>
          <w:i/>
          <w:sz w:val="22"/>
          <w:szCs w:val="22"/>
        </w:rPr>
        <w:t>los</w:t>
      </w:r>
      <w:r w:rsidRPr="005D349C">
        <w:rPr>
          <w:rFonts w:ascii="Palatino Linotype" w:hAnsi="Palatino Linotype" w:cs="Arial"/>
          <w:i/>
        </w:rPr>
        <w:t xml:space="preserve"> </w:t>
      </w:r>
      <w:r w:rsidRPr="005D349C">
        <w:rPr>
          <w:rFonts w:ascii="Palatino Linotype" w:hAnsi="Palatino Linotype" w:cs="Arial"/>
          <w:i/>
          <w:sz w:val="22"/>
          <w:szCs w:val="22"/>
        </w:rPr>
        <w:t>Estados</w:t>
      </w:r>
      <w:r w:rsidRPr="005D349C">
        <w:rPr>
          <w:rFonts w:ascii="Palatino Linotype" w:hAnsi="Palatino Linotype" w:cs="Arial"/>
          <w:i/>
        </w:rPr>
        <w:t xml:space="preserve"> </w:t>
      </w:r>
      <w:r w:rsidRPr="005D349C">
        <w:rPr>
          <w:rFonts w:ascii="Palatino Linotype" w:hAnsi="Palatino Linotype" w:cs="Arial"/>
          <w:i/>
          <w:sz w:val="22"/>
          <w:szCs w:val="22"/>
        </w:rPr>
        <w:t>y</w:t>
      </w:r>
      <w:r w:rsidRPr="005D349C">
        <w:rPr>
          <w:rFonts w:ascii="Palatino Linotype" w:hAnsi="Palatino Linotype" w:cs="Arial"/>
          <w:i/>
        </w:rPr>
        <w:t xml:space="preserve"> </w:t>
      </w:r>
      <w:r w:rsidRPr="005D349C">
        <w:rPr>
          <w:rFonts w:ascii="Palatino Linotype" w:hAnsi="Palatino Linotype" w:cs="Arial"/>
          <w:i/>
          <w:sz w:val="22"/>
          <w:szCs w:val="22"/>
        </w:rPr>
        <w:t>el</w:t>
      </w:r>
      <w:r w:rsidRPr="005D349C">
        <w:rPr>
          <w:rFonts w:ascii="Palatino Linotype" w:hAnsi="Palatino Linotype" w:cs="Arial"/>
          <w:i/>
        </w:rPr>
        <w:t xml:space="preserve"> </w:t>
      </w:r>
      <w:r w:rsidRPr="005D349C">
        <w:rPr>
          <w:rFonts w:ascii="Palatino Linotype" w:hAnsi="Palatino Linotype" w:cs="Arial"/>
          <w:i/>
          <w:sz w:val="22"/>
          <w:szCs w:val="22"/>
        </w:rPr>
        <w:t>Distrito</w:t>
      </w:r>
      <w:r w:rsidRPr="005D349C">
        <w:rPr>
          <w:rFonts w:ascii="Palatino Linotype" w:hAnsi="Palatino Linotype" w:cs="Arial"/>
          <w:i/>
        </w:rPr>
        <w:t xml:space="preserve"> </w:t>
      </w:r>
      <w:r w:rsidRPr="005D349C">
        <w:rPr>
          <w:rFonts w:ascii="Palatino Linotype" w:hAnsi="Palatino Linotype" w:cs="Arial"/>
          <w:i/>
          <w:sz w:val="22"/>
          <w:szCs w:val="22"/>
        </w:rPr>
        <w:t>Federal,</w:t>
      </w:r>
      <w:r w:rsidRPr="005D349C">
        <w:rPr>
          <w:rFonts w:ascii="Palatino Linotype" w:hAnsi="Palatino Linotype" w:cs="Arial"/>
          <w:i/>
        </w:rPr>
        <w:t xml:space="preserve"> </w:t>
      </w:r>
      <w:r w:rsidRPr="005D349C">
        <w:rPr>
          <w:rFonts w:ascii="Palatino Linotype" w:hAnsi="Palatino Linotype" w:cs="Arial"/>
          <w:i/>
          <w:sz w:val="22"/>
          <w:szCs w:val="22"/>
        </w:rPr>
        <w:t>en</w:t>
      </w:r>
      <w:r w:rsidRPr="005D349C">
        <w:rPr>
          <w:rFonts w:ascii="Palatino Linotype" w:hAnsi="Palatino Linotype" w:cs="Arial"/>
          <w:i/>
        </w:rPr>
        <w:t xml:space="preserve"> </w:t>
      </w:r>
      <w:r w:rsidRPr="005D349C">
        <w:rPr>
          <w:rFonts w:ascii="Palatino Linotype" w:hAnsi="Palatino Linotype" w:cs="Arial"/>
          <w:i/>
          <w:sz w:val="22"/>
          <w:szCs w:val="22"/>
        </w:rPr>
        <w:t>el</w:t>
      </w:r>
      <w:r w:rsidRPr="005D349C">
        <w:rPr>
          <w:rFonts w:ascii="Palatino Linotype" w:hAnsi="Palatino Linotype" w:cs="Arial"/>
          <w:i/>
        </w:rPr>
        <w:t xml:space="preserve"> </w:t>
      </w:r>
      <w:r w:rsidRPr="005D349C">
        <w:rPr>
          <w:rFonts w:ascii="Palatino Linotype" w:hAnsi="Palatino Linotype" w:cs="Arial"/>
          <w:i/>
          <w:sz w:val="22"/>
          <w:szCs w:val="22"/>
        </w:rPr>
        <w:t>ámbito</w:t>
      </w:r>
      <w:r w:rsidRPr="005D349C">
        <w:rPr>
          <w:rFonts w:ascii="Palatino Linotype" w:hAnsi="Palatino Linotype" w:cs="Arial"/>
          <w:i/>
        </w:rPr>
        <w:t xml:space="preserve"> </w:t>
      </w:r>
      <w:r w:rsidRPr="005D349C">
        <w:rPr>
          <w:rFonts w:ascii="Palatino Linotype" w:hAnsi="Palatino Linotype" w:cs="Arial"/>
          <w:i/>
          <w:sz w:val="22"/>
          <w:szCs w:val="22"/>
        </w:rPr>
        <w:t>de</w:t>
      </w:r>
      <w:r w:rsidRPr="005D349C">
        <w:rPr>
          <w:rFonts w:ascii="Palatino Linotype" w:hAnsi="Palatino Linotype" w:cs="Arial"/>
          <w:i/>
        </w:rPr>
        <w:t xml:space="preserve"> </w:t>
      </w:r>
      <w:r w:rsidRPr="005D349C">
        <w:rPr>
          <w:rFonts w:ascii="Palatino Linotype" w:hAnsi="Palatino Linotype" w:cs="Arial"/>
          <w:i/>
          <w:sz w:val="22"/>
          <w:szCs w:val="22"/>
        </w:rPr>
        <w:t>sus</w:t>
      </w:r>
      <w:r w:rsidRPr="005D349C">
        <w:rPr>
          <w:rFonts w:ascii="Palatino Linotype" w:hAnsi="Palatino Linotype" w:cs="Arial"/>
          <w:i/>
        </w:rPr>
        <w:t xml:space="preserve"> </w:t>
      </w:r>
      <w:r w:rsidRPr="005D349C">
        <w:rPr>
          <w:rFonts w:ascii="Palatino Linotype" w:hAnsi="Palatino Linotype" w:cs="Arial"/>
          <w:i/>
          <w:sz w:val="22"/>
          <w:szCs w:val="22"/>
        </w:rPr>
        <w:t>respectivas</w:t>
      </w:r>
      <w:r w:rsidRPr="005D349C">
        <w:rPr>
          <w:rFonts w:ascii="Palatino Linotype" w:hAnsi="Palatino Linotype" w:cs="Arial"/>
          <w:i/>
        </w:rPr>
        <w:t xml:space="preserve"> </w:t>
      </w:r>
      <w:r w:rsidRPr="005D349C">
        <w:rPr>
          <w:rFonts w:ascii="Palatino Linotype" w:hAnsi="Palatino Linotype" w:cs="Arial"/>
          <w:i/>
          <w:sz w:val="22"/>
          <w:szCs w:val="22"/>
        </w:rPr>
        <w:t>competencias,</w:t>
      </w:r>
      <w:r w:rsidRPr="005D349C">
        <w:rPr>
          <w:rFonts w:ascii="Palatino Linotype" w:hAnsi="Palatino Linotype" w:cs="Arial"/>
          <w:i/>
        </w:rPr>
        <w:t xml:space="preserve"> </w:t>
      </w:r>
      <w:r w:rsidRPr="005D349C">
        <w:rPr>
          <w:rFonts w:ascii="Palatino Linotype" w:hAnsi="Palatino Linotype" w:cs="Arial"/>
          <w:i/>
          <w:sz w:val="22"/>
          <w:szCs w:val="22"/>
        </w:rPr>
        <w:t>se</w:t>
      </w:r>
      <w:r w:rsidRPr="005D349C">
        <w:rPr>
          <w:rFonts w:ascii="Palatino Linotype" w:hAnsi="Palatino Linotype" w:cs="Arial"/>
          <w:i/>
        </w:rPr>
        <w:t xml:space="preserve"> </w:t>
      </w:r>
      <w:r w:rsidRPr="005D349C">
        <w:rPr>
          <w:rFonts w:ascii="Palatino Linotype" w:hAnsi="Palatino Linotype" w:cs="Arial"/>
          <w:i/>
          <w:sz w:val="22"/>
          <w:szCs w:val="22"/>
        </w:rPr>
        <w:t>regirán</w:t>
      </w:r>
      <w:r w:rsidRPr="005D349C">
        <w:rPr>
          <w:rFonts w:ascii="Palatino Linotype" w:hAnsi="Palatino Linotype" w:cs="Arial"/>
          <w:i/>
        </w:rPr>
        <w:t xml:space="preserve"> </w:t>
      </w:r>
      <w:r w:rsidRPr="005D349C">
        <w:rPr>
          <w:rFonts w:ascii="Palatino Linotype" w:hAnsi="Palatino Linotype" w:cs="Arial"/>
          <w:i/>
          <w:sz w:val="22"/>
          <w:szCs w:val="22"/>
        </w:rPr>
        <w:t>por</w:t>
      </w:r>
      <w:r w:rsidRPr="005D349C">
        <w:rPr>
          <w:rFonts w:ascii="Palatino Linotype" w:hAnsi="Palatino Linotype" w:cs="Arial"/>
          <w:i/>
        </w:rPr>
        <w:t xml:space="preserve"> </w:t>
      </w:r>
      <w:r w:rsidRPr="005D349C">
        <w:rPr>
          <w:rFonts w:ascii="Palatino Linotype" w:hAnsi="Palatino Linotype" w:cs="Arial"/>
          <w:i/>
          <w:sz w:val="22"/>
          <w:szCs w:val="22"/>
        </w:rPr>
        <w:t>los</w:t>
      </w:r>
      <w:r w:rsidRPr="005D349C">
        <w:rPr>
          <w:rFonts w:ascii="Palatino Linotype" w:hAnsi="Palatino Linotype" w:cs="Arial"/>
          <w:i/>
        </w:rPr>
        <w:t xml:space="preserve"> </w:t>
      </w:r>
      <w:r w:rsidRPr="005D349C">
        <w:rPr>
          <w:rFonts w:ascii="Palatino Linotype" w:hAnsi="Palatino Linotype" w:cs="Arial"/>
          <w:i/>
          <w:sz w:val="22"/>
          <w:szCs w:val="22"/>
        </w:rPr>
        <w:t>siguientes</w:t>
      </w:r>
      <w:r w:rsidRPr="005D349C">
        <w:rPr>
          <w:rFonts w:ascii="Palatino Linotype" w:hAnsi="Palatino Linotype" w:cs="Arial"/>
          <w:i/>
        </w:rPr>
        <w:t xml:space="preserve"> </w:t>
      </w:r>
      <w:r w:rsidRPr="005D349C">
        <w:rPr>
          <w:rFonts w:ascii="Palatino Linotype" w:hAnsi="Palatino Linotype" w:cs="Arial"/>
          <w:i/>
          <w:sz w:val="22"/>
          <w:szCs w:val="22"/>
        </w:rPr>
        <w:t>principios</w:t>
      </w:r>
      <w:r w:rsidRPr="005D349C">
        <w:rPr>
          <w:rFonts w:ascii="Palatino Linotype" w:hAnsi="Palatino Linotype" w:cs="Arial"/>
          <w:i/>
        </w:rPr>
        <w:t xml:space="preserve"> </w:t>
      </w:r>
      <w:r w:rsidRPr="005D349C">
        <w:rPr>
          <w:rFonts w:ascii="Palatino Linotype" w:hAnsi="Palatino Linotype" w:cs="Arial"/>
          <w:i/>
          <w:sz w:val="22"/>
          <w:szCs w:val="22"/>
        </w:rPr>
        <w:t>y</w:t>
      </w:r>
      <w:r w:rsidRPr="005D349C">
        <w:rPr>
          <w:rFonts w:ascii="Palatino Linotype" w:hAnsi="Palatino Linotype" w:cs="Arial"/>
          <w:i/>
        </w:rPr>
        <w:t xml:space="preserve"> </w:t>
      </w:r>
      <w:r w:rsidRPr="005D349C">
        <w:rPr>
          <w:rFonts w:ascii="Palatino Linotype" w:hAnsi="Palatino Linotype" w:cs="Arial"/>
          <w:i/>
          <w:sz w:val="22"/>
          <w:szCs w:val="22"/>
        </w:rPr>
        <w:t>bases:</w:t>
      </w:r>
    </w:p>
    <w:p w:rsidR="009426B1" w:rsidRPr="005D349C" w:rsidRDefault="009426B1" w:rsidP="009426B1">
      <w:pPr>
        <w:tabs>
          <w:tab w:val="left" w:pos="8222"/>
        </w:tabs>
        <w:ind w:left="851" w:right="902"/>
        <w:jc w:val="both"/>
        <w:rPr>
          <w:rFonts w:ascii="Palatino Linotype" w:hAnsi="Palatino Linotype" w:cs="Arial"/>
          <w:i/>
          <w:sz w:val="22"/>
          <w:szCs w:val="22"/>
        </w:rPr>
      </w:pPr>
      <w:r w:rsidRPr="005D349C">
        <w:rPr>
          <w:rFonts w:ascii="Palatino Linotype" w:hAnsi="Palatino Linotype" w:cs="Arial"/>
          <w:b/>
          <w:i/>
          <w:sz w:val="22"/>
          <w:szCs w:val="22"/>
        </w:rPr>
        <w:t>I.</w:t>
      </w:r>
      <w:r w:rsidRPr="005D349C">
        <w:rPr>
          <w:rFonts w:ascii="Palatino Linotype" w:hAnsi="Palatino Linotype" w:cs="Arial"/>
          <w:b/>
          <w:i/>
        </w:rPr>
        <w:t xml:space="preserve"> </w:t>
      </w:r>
      <w:r w:rsidRPr="005D349C">
        <w:rPr>
          <w:rFonts w:ascii="Palatino Linotype" w:hAnsi="Palatino Linotype" w:cs="Arial"/>
          <w:b/>
          <w:i/>
          <w:sz w:val="22"/>
          <w:szCs w:val="22"/>
        </w:rPr>
        <w:t>Toda</w:t>
      </w:r>
      <w:r w:rsidRPr="005D349C">
        <w:rPr>
          <w:rFonts w:ascii="Palatino Linotype" w:hAnsi="Palatino Linotype" w:cs="Arial"/>
          <w:b/>
          <w:i/>
        </w:rPr>
        <w:t xml:space="preserve"> </w:t>
      </w:r>
      <w:r w:rsidRPr="005D349C">
        <w:rPr>
          <w:rFonts w:ascii="Palatino Linotype" w:hAnsi="Palatino Linotype" w:cs="Arial"/>
          <w:b/>
          <w:i/>
          <w:sz w:val="22"/>
          <w:szCs w:val="22"/>
        </w:rPr>
        <w:t>la</w:t>
      </w:r>
      <w:r w:rsidRPr="005D349C">
        <w:rPr>
          <w:rFonts w:ascii="Palatino Linotype" w:hAnsi="Palatino Linotype" w:cs="Arial"/>
          <w:b/>
          <w:i/>
        </w:rPr>
        <w:t xml:space="preserve"> </w:t>
      </w:r>
      <w:r w:rsidRPr="005D349C">
        <w:rPr>
          <w:rFonts w:ascii="Palatino Linotype" w:hAnsi="Palatino Linotype" w:cs="Arial"/>
          <w:b/>
          <w:i/>
          <w:sz w:val="22"/>
          <w:szCs w:val="22"/>
        </w:rPr>
        <w:t>información</w:t>
      </w:r>
      <w:r w:rsidRPr="005D349C">
        <w:rPr>
          <w:rFonts w:ascii="Palatino Linotype" w:hAnsi="Palatino Linotype" w:cs="Arial"/>
          <w:b/>
          <w:i/>
        </w:rPr>
        <w:t xml:space="preserve"> </w:t>
      </w:r>
      <w:r w:rsidRPr="005D349C">
        <w:rPr>
          <w:rFonts w:ascii="Palatino Linotype" w:hAnsi="Palatino Linotype" w:cs="Arial"/>
          <w:b/>
          <w:i/>
          <w:sz w:val="22"/>
          <w:szCs w:val="22"/>
        </w:rPr>
        <w:t>en</w:t>
      </w:r>
      <w:r w:rsidRPr="005D349C">
        <w:rPr>
          <w:rFonts w:ascii="Palatino Linotype" w:hAnsi="Palatino Linotype" w:cs="Arial"/>
          <w:b/>
          <w:i/>
        </w:rPr>
        <w:t xml:space="preserve"> </w:t>
      </w:r>
      <w:r w:rsidRPr="005D349C">
        <w:rPr>
          <w:rFonts w:ascii="Palatino Linotype" w:hAnsi="Palatino Linotype" w:cs="Arial"/>
          <w:b/>
          <w:i/>
          <w:sz w:val="22"/>
          <w:szCs w:val="22"/>
        </w:rPr>
        <w:t>posesión</w:t>
      </w:r>
      <w:r w:rsidRPr="005D349C">
        <w:rPr>
          <w:rFonts w:ascii="Palatino Linotype" w:hAnsi="Palatino Linotype" w:cs="Arial"/>
          <w:b/>
          <w:i/>
        </w:rPr>
        <w:t xml:space="preserve"> </w:t>
      </w:r>
      <w:r w:rsidRPr="005D349C">
        <w:rPr>
          <w:rFonts w:ascii="Palatino Linotype" w:hAnsi="Palatino Linotype" w:cs="Arial"/>
          <w:b/>
          <w:i/>
          <w:sz w:val="22"/>
          <w:szCs w:val="22"/>
        </w:rPr>
        <w:t>de</w:t>
      </w:r>
      <w:r w:rsidRPr="005D349C">
        <w:rPr>
          <w:rFonts w:ascii="Palatino Linotype" w:hAnsi="Palatino Linotype" w:cs="Arial"/>
          <w:i/>
        </w:rPr>
        <w:t xml:space="preserve"> </w:t>
      </w:r>
      <w:r w:rsidRPr="005D349C">
        <w:rPr>
          <w:rFonts w:ascii="Palatino Linotype" w:hAnsi="Palatino Linotype" w:cs="Arial"/>
          <w:b/>
          <w:i/>
          <w:sz w:val="22"/>
          <w:szCs w:val="22"/>
        </w:rPr>
        <w:t>cualquier</w:t>
      </w:r>
      <w:r w:rsidRPr="005D349C">
        <w:rPr>
          <w:rFonts w:ascii="Palatino Linotype" w:hAnsi="Palatino Linotype" w:cs="Arial"/>
          <w:b/>
          <w:i/>
        </w:rPr>
        <w:t xml:space="preserve"> </w:t>
      </w:r>
      <w:r w:rsidRPr="005D349C">
        <w:rPr>
          <w:rFonts w:ascii="Palatino Linotype" w:hAnsi="Palatino Linotype" w:cs="Arial"/>
          <w:b/>
          <w:i/>
          <w:sz w:val="22"/>
          <w:szCs w:val="22"/>
        </w:rPr>
        <w:t>autoridad</w:t>
      </w:r>
      <w:r w:rsidRPr="005D349C">
        <w:rPr>
          <w:rFonts w:ascii="Palatino Linotype" w:hAnsi="Palatino Linotype" w:cs="Arial"/>
          <w:i/>
          <w:sz w:val="22"/>
          <w:szCs w:val="22"/>
        </w:rPr>
        <w:t>,</w:t>
      </w:r>
      <w:r w:rsidRPr="005D349C">
        <w:rPr>
          <w:rFonts w:ascii="Palatino Linotype" w:hAnsi="Palatino Linotype" w:cs="Arial"/>
          <w:i/>
        </w:rPr>
        <w:t xml:space="preserve"> </w:t>
      </w:r>
      <w:r w:rsidRPr="005D349C">
        <w:rPr>
          <w:rFonts w:ascii="Palatino Linotype" w:hAnsi="Palatino Linotype" w:cs="Arial"/>
          <w:i/>
          <w:sz w:val="22"/>
          <w:szCs w:val="22"/>
        </w:rPr>
        <w:t>entidad,</w:t>
      </w:r>
      <w:r w:rsidRPr="005D349C">
        <w:rPr>
          <w:rFonts w:ascii="Palatino Linotype" w:hAnsi="Palatino Linotype" w:cs="Arial"/>
          <w:i/>
        </w:rPr>
        <w:t xml:space="preserve"> </w:t>
      </w:r>
      <w:r w:rsidRPr="005D349C">
        <w:rPr>
          <w:rFonts w:ascii="Palatino Linotype" w:hAnsi="Palatino Linotype" w:cs="Arial"/>
          <w:i/>
          <w:sz w:val="22"/>
          <w:szCs w:val="22"/>
        </w:rPr>
        <w:t>órgano</w:t>
      </w:r>
      <w:r w:rsidRPr="005D349C">
        <w:rPr>
          <w:rFonts w:ascii="Palatino Linotype" w:hAnsi="Palatino Linotype" w:cs="Arial"/>
          <w:i/>
        </w:rPr>
        <w:t xml:space="preserve"> </w:t>
      </w:r>
      <w:r w:rsidRPr="005D349C">
        <w:rPr>
          <w:rFonts w:ascii="Palatino Linotype" w:hAnsi="Palatino Linotype" w:cs="Arial"/>
          <w:i/>
          <w:sz w:val="22"/>
          <w:szCs w:val="22"/>
        </w:rPr>
        <w:t>y</w:t>
      </w:r>
      <w:r w:rsidRPr="005D349C">
        <w:rPr>
          <w:rFonts w:ascii="Palatino Linotype" w:hAnsi="Palatino Linotype" w:cs="Arial"/>
          <w:i/>
        </w:rPr>
        <w:t xml:space="preserve"> </w:t>
      </w:r>
      <w:r w:rsidRPr="005D349C">
        <w:rPr>
          <w:rFonts w:ascii="Palatino Linotype" w:hAnsi="Palatino Linotype" w:cs="Arial"/>
          <w:i/>
          <w:sz w:val="22"/>
          <w:szCs w:val="22"/>
        </w:rPr>
        <w:t>organismo</w:t>
      </w:r>
      <w:r w:rsidRPr="005D349C">
        <w:rPr>
          <w:rFonts w:ascii="Palatino Linotype" w:hAnsi="Palatino Linotype" w:cs="Arial"/>
          <w:i/>
        </w:rPr>
        <w:t xml:space="preserve"> </w:t>
      </w:r>
      <w:r w:rsidRPr="005D349C">
        <w:rPr>
          <w:rFonts w:ascii="Palatino Linotype" w:hAnsi="Palatino Linotype" w:cs="Arial"/>
          <w:i/>
          <w:sz w:val="22"/>
          <w:szCs w:val="22"/>
        </w:rPr>
        <w:t>de</w:t>
      </w:r>
      <w:r w:rsidRPr="005D349C">
        <w:rPr>
          <w:rFonts w:ascii="Palatino Linotype" w:hAnsi="Palatino Linotype" w:cs="Arial"/>
          <w:i/>
        </w:rPr>
        <w:t xml:space="preserve"> </w:t>
      </w:r>
      <w:r w:rsidRPr="005D349C">
        <w:rPr>
          <w:rFonts w:ascii="Palatino Linotype" w:hAnsi="Palatino Linotype" w:cs="Arial"/>
          <w:i/>
          <w:sz w:val="22"/>
          <w:szCs w:val="22"/>
        </w:rPr>
        <w:t>los</w:t>
      </w:r>
      <w:r w:rsidRPr="005D349C">
        <w:rPr>
          <w:rFonts w:ascii="Palatino Linotype" w:hAnsi="Palatino Linotype" w:cs="Arial"/>
          <w:i/>
        </w:rPr>
        <w:t xml:space="preserve"> </w:t>
      </w:r>
      <w:r w:rsidRPr="005D349C">
        <w:rPr>
          <w:rFonts w:ascii="Palatino Linotype" w:hAnsi="Palatino Linotype" w:cs="Arial"/>
          <w:i/>
          <w:sz w:val="22"/>
          <w:szCs w:val="22"/>
        </w:rPr>
        <w:t>Poderes</w:t>
      </w:r>
      <w:r w:rsidRPr="005D349C">
        <w:rPr>
          <w:rFonts w:ascii="Palatino Linotype" w:hAnsi="Palatino Linotype" w:cs="Arial"/>
          <w:i/>
        </w:rPr>
        <w:t xml:space="preserve"> </w:t>
      </w:r>
      <w:r w:rsidRPr="005D349C">
        <w:rPr>
          <w:rFonts w:ascii="Palatino Linotype" w:hAnsi="Palatino Linotype" w:cs="Arial"/>
          <w:i/>
          <w:sz w:val="22"/>
          <w:szCs w:val="22"/>
        </w:rPr>
        <w:t>Ejecutivo,</w:t>
      </w:r>
      <w:r w:rsidRPr="005D349C">
        <w:rPr>
          <w:rFonts w:ascii="Palatino Linotype" w:hAnsi="Palatino Linotype" w:cs="Arial"/>
          <w:i/>
        </w:rPr>
        <w:t xml:space="preserve"> </w:t>
      </w:r>
      <w:r w:rsidRPr="005D349C">
        <w:rPr>
          <w:rFonts w:ascii="Palatino Linotype" w:hAnsi="Palatino Linotype" w:cs="Arial"/>
          <w:i/>
          <w:sz w:val="22"/>
          <w:szCs w:val="22"/>
        </w:rPr>
        <w:t>Legislativo</w:t>
      </w:r>
      <w:r w:rsidRPr="005D349C">
        <w:rPr>
          <w:rFonts w:ascii="Palatino Linotype" w:hAnsi="Palatino Linotype" w:cs="Arial"/>
          <w:i/>
        </w:rPr>
        <w:t xml:space="preserve"> </w:t>
      </w:r>
      <w:r w:rsidRPr="005D349C">
        <w:rPr>
          <w:rFonts w:ascii="Palatino Linotype" w:hAnsi="Palatino Linotype" w:cs="Arial"/>
          <w:i/>
          <w:sz w:val="22"/>
          <w:szCs w:val="22"/>
        </w:rPr>
        <w:t>y</w:t>
      </w:r>
      <w:r w:rsidRPr="005D349C">
        <w:rPr>
          <w:rFonts w:ascii="Palatino Linotype" w:hAnsi="Palatino Linotype" w:cs="Arial"/>
          <w:i/>
        </w:rPr>
        <w:t xml:space="preserve"> </w:t>
      </w:r>
      <w:r w:rsidRPr="005D349C">
        <w:rPr>
          <w:rFonts w:ascii="Palatino Linotype" w:hAnsi="Palatino Linotype" w:cs="Arial"/>
          <w:i/>
          <w:sz w:val="22"/>
          <w:szCs w:val="22"/>
        </w:rPr>
        <w:t>Judicial,</w:t>
      </w:r>
      <w:r w:rsidRPr="005D349C">
        <w:rPr>
          <w:rFonts w:ascii="Palatino Linotype" w:hAnsi="Palatino Linotype" w:cs="Arial"/>
          <w:i/>
        </w:rPr>
        <w:t xml:space="preserve"> </w:t>
      </w:r>
      <w:r w:rsidRPr="005D349C">
        <w:rPr>
          <w:rFonts w:ascii="Palatino Linotype" w:hAnsi="Palatino Linotype" w:cs="Arial"/>
          <w:i/>
          <w:sz w:val="22"/>
          <w:szCs w:val="22"/>
        </w:rPr>
        <w:t>órganos</w:t>
      </w:r>
      <w:r w:rsidRPr="005D349C">
        <w:rPr>
          <w:rFonts w:ascii="Palatino Linotype" w:hAnsi="Palatino Linotype" w:cs="Arial"/>
          <w:i/>
        </w:rPr>
        <w:t xml:space="preserve"> </w:t>
      </w:r>
      <w:r w:rsidRPr="005D349C">
        <w:rPr>
          <w:rFonts w:ascii="Palatino Linotype" w:hAnsi="Palatino Linotype" w:cs="Arial"/>
          <w:i/>
          <w:sz w:val="22"/>
          <w:szCs w:val="22"/>
        </w:rPr>
        <w:t>autónomos,</w:t>
      </w:r>
      <w:r w:rsidRPr="005D349C">
        <w:rPr>
          <w:rFonts w:ascii="Palatino Linotype" w:hAnsi="Palatino Linotype" w:cs="Arial"/>
          <w:i/>
        </w:rPr>
        <w:t xml:space="preserve"> </w:t>
      </w:r>
      <w:r w:rsidRPr="005D349C">
        <w:rPr>
          <w:rFonts w:ascii="Palatino Linotype" w:hAnsi="Palatino Linotype" w:cs="Arial"/>
          <w:i/>
          <w:sz w:val="22"/>
          <w:szCs w:val="22"/>
        </w:rPr>
        <w:t>partidos</w:t>
      </w:r>
      <w:r w:rsidRPr="005D349C">
        <w:rPr>
          <w:rFonts w:ascii="Palatino Linotype" w:hAnsi="Palatino Linotype" w:cs="Arial"/>
          <w:i/>
        </w:rPr>
        <w:t xml:space="preserve"> </w:t>
      </w:r>
      <w:r w:rsidRPr="005D349C">
        <w:rPr>
          <w:rFonts w:ascii="Palatino Linotype" w:hAnsi="Palatino Linotype" w:cs="Arial"/>
          <w:i/>
          <w:sz w:val="22"/>
          <w:szCs w:val="22"/>
        </w:rPr>
        <w:t>políticos,</w:t>
      </w:r>
      <w:r w:rsidRPr="005D349C">
        <w:rPr>
          <w:rFonts w:ascii="Palatino Linotype" w:hAnsi="Palatino Linotype" w:cs="Arial"/>
          <w:i/>
        </w:rPr>
        <w:t xml:space="preserve"> </w:t>
      </w:r>
      <w:r w:rsidRPr="005D349C">
        <w:rPr>
          <w:rFonts w:ascii="Palatino Linotype" w:hAnsi="Palatino Linotype" w:cs="Arial"/>
          <w:i/>
          <w:sz w:val="22"/>
          <w:szCs w:val="22"/>
        </w:rPr>
        <w:t>fideicomisos</w:t>
      </w:r>
      <w:r w:rsidRPr="005D349C">
        <w:rPr>
          <w:rFonts w:ascii="Palatino Linotype" w:hAnsi="Palatino Linotype" w:cs="Arial"/>
          <w:i/>
        </w:rPr>
        <w:t xml:space="preserve"> </w:t>
      </w:r>
      <w:r w:rsidRPr="005D349C">
        <w:rPr>
          <w:rFonts w:ascii="Palatino Linotype" w:hAnsi="Palatino Linotype" w:cs="Arial"/>
          <w:i/>
          <w:sz w:val="22"/>
          <w:szCs w:val="22"/>
        </w:rPr>
        <w:t>y</w:t>
      </w:r>
      <w:r w:rsidRPr="005D349C">
        <w:rPr>
          <w:rFonts w:ascii="Palatino Linotype" w:hAnsi="Palatino Linotype" w:cs="Arial"/>
          <w:i/>
        </w:rPr>
        <w:t xml:space="preserve"> </w:t>
      </w:r>
      <w:r w:rsidRPr="005D349C">
        <w:rPr>
          <w:rFonts w:ascii="Palatino Linotype" w:hAnsi="Palatino Linotype" w:cs="Arial"/>
          <w:i/>
          <w:sz w:val="22"/>
          <w:szCs w:val="22"/>
        </w:rPr>
        <w:t>fondos</w:t>
      </w:r>
      <w:r w:rsidRPr="005D349C">
        <w:rPr>
          <w:rFonts w:ascii="Palatino Linotype" w:hAnsi="Palatino Linotype" w:cs="Arial"/>
          <w:i/>
        </w:rPr>
        <w:t xml:space="preserve"> </w:t>
      </w:r>
      <w:r w:rsidRPr="005D349C">
        <w:rPr>
          <w:rFonts w:ascii="Palatino Linotype" w:hAnsi="Palatino Linotype" w:cs="Arial"/>
          <w:i/>
          <w:sz w:val="22"/>
          <w:szCs w:val="22"/>
        </w:rPr>
        <w:t>públicos,</w:t>
      </w:r>
      <w:r w:rsidRPr="005D349C">
        <w:rPr>
          <w:rFonts w:ascii="Palatino Linotype" w:hAnsi="Palatino Linotype" w:cs="Arial"/>
          <w:i/>
        </w:rPr>
        <w:t xml:space="preserve"> </w:t>
      </w:r>
      <w:r w:rsidRPr="005D349C">
        <w:rPr>
          <w:rFonts w:ascii="Palatino Linotype" w:hAnsi="Palatino Linotype" w:cs="Arial"/>
          <w:i/>
          <w:sz w:val="22"/>
          <w:szCs w:val="22"/>
        </w:rPr>
        <w:t>así</w:t>
      </w:r>
      <w:r w:rsidRPr="005D349C">
        <w:rPr>
          <w:rFonts w:ascii="Palatino Linotype" w:hAnsi="Palatino Linotype" w:cs="Arial"/>
          <w:i/>
        </w:rPr>
        <w:t xml:space="preserve"> </w:t>
      </w:r>
      <w:r w:rsidRPr="005D349C">
        <w:rPr>
          <w:rFonts w:ascii="Palatino Linotype" w:hAnsi="Palatino Linotype" w:cs="Arial"/>
          <w:i/>
          <w:sz w:val="22"/>
          <w:szCs w:val="22"/>
        </w:rPr>
        <w:t>como</w:t>
      </w:r>
      <w:r w:rsidRPr="005D349C">
        <w:rPr>
          <w:rFonts w:ascii="Palatino Linotype" w:hAnsi="Palatino Linotype" w:cs="Arial"/>
          <w:i/>
        </w:rPr>
        <w:t xml:space="preserve"> </w:t>
      </w:r>
      <w:r w:rsidRPr="005D349C">
        <w:rPr>
          <w:rFonts w:ascii="Palatino Linotype" w:hAnsi="Palatino Linotype" w:cs="Arial"/>
          <w:i/>
          <w:sz w:val="22"/>
          <w:szCs w:val="22"/>
        </w:rPr>
        <w:t>de</w:t>
      </w:r>
      <w:r w:rsidRPr="005D349C">
        <w:rPr>
          <w:rFonts w:ascii="Palatino Linotype" w:hAnsi="Palatino Linotype" w:cs="Arial"/>
          <w:i/>
        </w:rPr>
        <w:t xml:space="preserve"> </w:t>
      </w:r>
      <w:r w:rsidRPr="005D349C">
        <w:rPr>
          <w:rFonts w:ascii="Palatino Linotype" w:hAnsi="Palatino Linotype" w:cs="Arial"/>
          <w:i/>
          <w:sz w:val="22"/>
          <w:szCs w:val="22"/>
        </w:rPr>
        <w:t>cualquier</w:t>
      </w:r>
      <w:r w:rsidRPr="005D349C">
        <w:rPr>
          <w:rFonts w:ascii="Palatino Linotype" w:hAnsi="Palatino Linotype" w:cs="Arial"/>
          <w:i/>
        </w:rPr>
        <w:t xml:space="preserve"> </w:t>
      </w:r>
      <w:r w:rsidRPr="005D349C">
        <w:rPr>
          <w:rFonts w:ascii="Palatino Linotype" w:hAnsi="Palatino Linotype" w:cs="Arial"/>
          <w:i/>
          <w:sz w:val="22"/>
          <w:szCs w:val="22"/>
        </w:rPr>
        <w:t>persona</w:t>
      </w:r>
      <w:r w:rsidRPr="005D349C">
        <w:rPr>
          <w:rFonts w:ascii="Palatino Linotype" w:hAnsi="Palatino Linotype" w:cs="Arial"/>
          <w:i/>
        </w:rPr>
        <w:t xml:space="preserve"> </w:t>
      </w:r>
      <w:r w:rsidRPr="005D349C">
        <w:rPr>
          <w:rFonts w:ascii="Palatino Linotype" w:hAnsi="Palatino Linotype" w:cs="Arial"/>
          <w:i/>
          <w:sz w:val="22"/>
          <w:szCs w:val="22"/>
        </w:rPr>
        <w:t>física,</w:t>
      </w:r>
      <w:r w:rsidRPr="005D349C">
        <w:rPr>
          <w:rFonts w:ascii="Palatino Linotype" w:hAnsi="Palatino Linotype" w:cs="Arial"/>
          <w:i/>
        </w:rPr>
        <w:t xml:space="preserve"> </w:t>
      </w:r>
      <w:r w:rsidRPr="005D349C">
        <w:rPr>
          <w:rFonts w:ascii="Palatino Linotype" w:hAnsi="Palatino Linotype" w:cs="Arial"/>
          <w:i/>
          <w:sz w:val="22"/>
          <w:szCs w:val="22"/>
        </w:rPr>
        <w:t>moral</w:t>
      </w:r>
      <w:r w:rsidRPr="005D349C">
        <w:rPr>
          <w:rFonts w:ascii="Palatino Linotype" w:hAnsi="Palatino Linotype" w:cs="Arial"/>
          <w:i/>
        </w:rPr>
        <w:t xml:space="preserve"> </w:t>
      </w:r>
      <w:r w:rsidRPr="005D349C">
        <w:rPr>
          <w:rFonts w:ascii="Palatino Linotype" w:hAnsi="Palatino Linotype" w:cs="Arial"/>
          <w:i/>
          <w:sz w:val="22"/>
          <w:szCs w:val="22"/>
        </w:rPr>
        <w:t>o</w:t>
      </w:r>
      <w:r w:rsidRPr="005D349C">
        <w:rPr>
          <w:rFonts w:ascii="Palatino Linotype" w:hAnsi="Palatino Linotype" w:cs="Arial"/>
          <w:i/>
        </w:rPr>
        <w:t xml:space="preserve"> </w:t>
      </w:r>
      <w:r w:rsidRPr="005D349C">
        <w:rPr>
          <w:rFonts w:ascii="Palatino Linotype" w:hAnsi="Palatino Linotype" w:cs="Arial"/>
          <w:i/>
          <w:sz w:val="22"/>
          <w:szCs w:val="22"/>
        </w:rPr>
        <w:t>sindicato</w:t>
      </w:r>
      <w:r w:rsidRPr="005D349C">
        <w:rPr>
          <w:rFonts w:ascii="Palatino Linotype" w:hAnsi="Palatino Linotype" w:cs="Arial"/>
          <w:i/>
        </w:rPr>
        <w:t xml:space="preserve"> </w:t>
      </w:r>
      <w:r w:rsidRPr="005D349C">
        <w:rPr>
          <w:rFonts w:ascii="Palatino Linotype" w:hAnsi="Palatino Linotype" w:cs="Arial"/>
          <w:i/>
          <w:sz w:val="22"/>
          <w:szCs w:val="22"/>
        </w:rPr>
        <w:t>que</w:t>
      </w:r>
      <w:r w:rsidRPr="005D349C">
        <w:rPr>
          <w:rFonts w:ascii="Palatino Linotype" w:hAnsi="Palatino Linotype" w:cs="Arial"/>
          <w:i/>
        </w:rPr>
        <w:t xml:space="preserve"> </w:t>
      </w:r>
      <w:r w:rsidRPr="005D349C">
        <w:rPr>
          <w:rFonts w:ascii="Palatino Linotype" w:hAnsi="Palatino Linotype" w:cs="Arial"/>
          <w:i/>
          <w:sz w:val="22"/>
          <w:szCs w:val="22"/>
        </w:rPr>
        <w:t>reciba</w:t>
      </w:r>
      <w:r w:rsidRPr="005D349C">
        <w:rPr>
          <w:rFonts w:ascii="Palatino Linotype" w:hAnsi="Palatino Linotype" w:cs="Arial"/>
          <w:i/>
        </w:rPr>
        <w:t xml:space="preserve"> </w:t>
      </w:r>
      <w:r w:rsidRPr="005D349C">
        <w:rPr>
          <w:rFonts w:ascii="Palatino Linotype" w:hAnsi="Palatino Linotype" w:cs="Arial"/>
          <w:i/>
          <w:sz w:val="22"/>
          <w:szCs w:val="22"/>
        </w:rPr>
        <w:t>y</w:t>
      </w:r>
      <w:r w:rsidRPr="005D349C">
        <w:rPr>
          <w:rFonts w:ascii="Palatino Linotype" w:hAnsi="Palatino Linotype" w:cs="Arial"/>
          <w:i/>
        </w:rPr>
        <w:t xml:space="preserve"> </w:t>
      </w:r>
      <w:r w:rsidRPr="005D349C">
        <w:rPr>
          <w:rFonts w:ascii="Palatino Linotype" w:hAnsi="Palatino Linotype" w:cs="Arial"/>
          <w:i/>
          <w:sz w:val="22"/>
          <w:szCs w:val="22"/>
        </w:rPr>
        <w:t>ejerza</w:t>
      </w:r>
      <w:r w:rsidRPr="005D349C">
        <w:rPr>
          <w:rFonts w:ascii="Palatino Linotype" w:hAnsi="Palatino Linotype" w:cs="Arial"/>
          <w:i/>
        </w:rPr>
        <w:t xml:space="preserve"> </w:t>
      </w:r>
      <w:r w:rsidRPr="005D349C">
        <w:rPr>
          <w:rFonts w:ascii="Palatino Linotype" w:hAnsi="Palatino Linotype" w:cs="Arial"/>
          <w:i/>
          <w:sz w:val="22"/>
          <w:szCs w:val="22"/>
        </w:rPr>
        <w:t>recursos</w:t>
      </w:r>
      <w:r w:rsidRPr="005D349C">
        <w:rPr>
          <w:rFonts w:ascii="Palatino Linotype" w:hAnsi="Palatino Linotype" w:cs="Arial"/>
          <w:i/>
        </w:rPr>
        <w:t xml:space="preserve"> </w:t>
      </w:r>
      <w:r w:rsidRPr="005D349C">
        <w:rPr>
          <w:rFonts w:ascii="Palatino Linotype" w:hAnsi="Palatino Linotype" w:cs="Arial"/>
          <w:i/>
          <w:sz w:val="22"/>
          <w:szCs w:val="22"/>
        </w:rPr>
        <w:t>públicos</w:t>
      </w:r>
      <w:r w:rsidRPr="005D349C">
        <w:rPr>
          <w:rFonts w:ascii="Palatino Linotype" w:hAnsi="Palatino Linotype" w:cs="Arial"/>
          <w:i/>
        </w:rPr>
        <w:t xml:space="preserve"> </w:t>
      </w:r>
      <w:r w:rsidRPr="005D349C">
        <w:rPr>
          <w:rFonts w:ascii="Palatino Linotype" w:hAnsi="Palatino Linotype" w:cs="Arial"/>
          <w:i/>
          <w:sz w:val="22"/>
          <w:szCs w:val="22"/>
        </w:rPr>
        <w:t>o</w:t>
      </w:r>
      <w:r w:rsidRPr="005D349C">
        <w:rPr>
          <w:rFonts w:ascii="Palatino Linotype" w:hAnsi="Palatino Linotype" w:cs="Arial"/>
          <w:i/>
        </w:rPr>
        <w:t xml:space="preserve"> </w:t>
      </w:r>
      <w:r w:rsidRPr="005D349C">
        <w:rPr>
          <w:rFonts w:ascii="Palatino Linotype" w:hAnsi="Palatino Linotype" w:cs="Arial"/>
          <w:i/>
          <w:sz w:val="22"/>
          <w:szCs w:val="22"/>
        </w:rPr>
        <w:t>realice</w:t>
      </w:r>
      <w:r w:rsidRPr="005D349C">
        <w:rPr>
          <w:rFonts w:ascii="Palatino Linotype" w:hAnsi="Palatino Linotype" w:cs="Arial"/>
          <w:i/>
        </w:rPr>
        <w:t xml:space="preserve"> </w:t>
      </w:r>
      <w:r w:rsidRPr="005D349C">
        <w:rPr>
          <w:rFonts w:ascii="Palatino Linotype" w:hAnsi="Palatino Linotype" w:cs="Arial"/>
          <w:i/>
          <w:sz w:val="22"/>
          <w:szCs w:val="22"/>
        </w:rPr>
        <w:t>actos</w:t>
      </w:r>
      <w:r w:rsidRPr="005D349C">
        <w:rPr>
          <w:rFonts w:ascii="Palatino Linotype" w:hAnsi="Palatino Linotype" w:cs="Arial"/>
          <w:i/>
        </w:rPr>
        <w:t xml:space="preserve"> </w:t>
      </w:r>
      <w:r w:rsidRPr="005D349C">
        <w:rPr>
          <w:rFonts w:ascii="Palatino Linotype" w:hAnsi="Palatino Linotype" w:cs="Arial"/>
          <w:i/>
          <w:sz w:val="22"/>
          <w:szCs w:val="22"/>
        </w:rPr>
        <w:t>de</w:t>
      </w:r>
      <w:r w:rsidRPr="005D349C">
        <w:rPr>
          <w:rFonts w:ascii="Palatino Linotype" w:hAnsi="Palatino Linotype" w:cs="Arial"/>
          <w:i/>
        </w:rPr>
        <w:t xml:space="preserve"> </w:t>
      </w:r>
      <w:r w:rsidRPr="005D349C">
        <w:rPr>
          <w:rFonts w:ascii="Palatino Linotype" w:hAnsi="Palatino Linotype" w:cs="Arial"/>
          <w:i/>
          <w:sz w:val="22"/>
          <w:szCs w:val="22"/>
        </w:rPr>
        <w:t>autoridad</w:t>
      </w:r>
      <w:r w:rsidRPr="005D349C">
        <w:rPr>
          <w:rFonts w:ascii="Palatino Linotype" w:hAnsi="Palatino Linotype" w:cs="Arial"/>
          <w:i/>
        </w:rPr>
        <w:t xml:space="preserve"> </w:t>
      </w:r>
      <w:r w:rsidRPr="005D349C">
        <w:rPr>
          <w:rFonts w:ascii="Palatino Linotype" w:hAnsi="Palatino Linotype" w:cs="Arial"/>
          <w:b/>
          <w:i/>
          <w:sz w:val="22"/>
          <w:szCs w:val="22"/>
        </w:rPr>
        <w:t>en</w:t>
      </w:r>
      <w:r w:rsidRPr="005D349C">
        <w:rPr>
          <w:rFonts w:ascii="Palatino Linotype" w:hAnsi="Palatino Linotype" w:cs="Arial"/>
          <w:b/>
          <w:i/>
        </w:rPr>
        <w:t xml:space="preserve"> </w:t>
      </w:r>
      <w:r w:rsidRPr="005D349C">
        <w:rPr>
          <w:rFonts w:ascii="Palatino Linotype" w:hAnsi="Palatino Linotype" w:cs="Arial"/>
          <w:b/>
          <w:i/>
          <w:sz w:val="22"/>
          <w:szCs w:val="22"/>
        </w:rPr>
        <w:t>el</w:t>
      </w:r>
      <w:r w:rsidRPr="005D349C">
        <w:rPr>
          <w:rFonts w:ascii="Palatino Linotype" w:hAnsi="Palatino Linotype" w:cs="Arial"/>
          <w:b/>
          <w:i/>
        </w:rPr>
        <w:t xml:space="preserve"> </w:t>
      </w:r>
      <w:r w:rsidRPr="005D349C">
        <w:rPr>
          <w:rFonts w:ascii="Palatino Linotype" w:hAnsi="Palatino Linotype" w:cs="Arial"/>
          <w:b/>
          <w:i/>
          <w:sz w:val="22"/>
          <w:szCs w:val="22"/>
        </w:rPr>
        <w:t>ámbito</w:t>
      </w:r>
      <w:r w:rsidRPr="005D349C">
        <w:rPr>
          <w:rFonts w:ascii="Palatino Linotype" w:hAnsi="Palatino Linotype" w:cs="Arial"/>
          <w:b/>
          <w:i/>
        </w:rPr>
        <w:t xml:space="preserve"> </w:t>
      </w:r>
      <w:r w:rsidRPr="005D349C">
        <w:rPr>
          <w:rFonts w:ascii="Palatino Linotype" w:hAnsi="Palatino Linotype" w:cs="Arial"/>
          <w:b/>
          <w:i/>
          <w:sz w:val="22"/>
          <w:szCs w:val="22"/>
        </w:rPr>
        <w:t>federal,</w:t>
      </w:r>
      <w:r w:rsidRPr="005D349C">
        <w:rPr>
          <w:rFonts w:ascii="Palatino Linotype" w:hAnsi="Palatino Linotype" w:cs="Arial"/>
          <w:b/>
          <w:i/>
        </w:rPr>
        <w:t xml:space="preserve"> </w:t>
      </w:r>
      <w:r w:rsidRPr="005D349C">
        <w:rPr>
          <w:rFonts w:ascii="Palatino Linotype" w:hAnsi="Palatino Linotype" w:cs="Arial"/>
          <w:b/>
          <w:i/>
          <w:sz w:val="22"/>
          <w:szCs w:val="22"/>
        </w:rPr>
        <w:t>estatal</w:t>
      </w:r>
      <w:r w:rsidRPr="005D349C">
        <w:rPr>
          <w:rFonts w:ascii="Palatino Linotype" w:hAnsi="Palatino Linotype" w:cs="Arial"/>
          <w:b/>
          <w:i/>
        </w:rPr>
        <w:t xml:space="preserve"> </w:t>
      </w:r>
      <w:r w:rsidRPr="005D349C">
        <w:rPr>
          <w:rFonts w:ascii="Palatino Linotype" w:hAnsi="Palatino Linotype" w:cs="Arial"/>
          <w:b/>
          <w:i/>
          <w:sz w:val="22"/>
          <w:szCs w:val="22"/>
        </w:rPr>
        <w:t>y</w:t>
      </w:r>
      <w:r w:rsidRPr="005D349C">
        <w:rPr>
          <w:rFonts w:ascii="Palatino Linotype" w:hAnsi="Palatino Linotype" w:cs="Arial"/>
          <w:b/>
          <w:i/>
        </w:rPr>
        <w:t xml:space="preserve"> </w:t>
      </w:r>
      <w:r w:rsidRPr="005D349C">
        <w:rPr>
          <w:rFonts w:ascii="Palatino Linotype" w:hAnsi="Palatino Linotype" w:cs="Arial"/>
          <w:b/>
          <w:i/>
          <w:sz w:val="22"/>
          <w:szCs w:val="22"/>
        </w:rPr>
        <w:t>municipal,</w:t>
      </w:r>
      <w:r w:rsidRPr="005D349C">
        <w:rPr>
          <w:rFonts w:ascii="Palatino Linotype" w:hAnsi="Palatino Linotype" w:cs="Arial"/>
          <w:b/>
          <w:i/>
        </w:rPr>
        <w:t xml:space="preserve"> </w:t>
      </w:r>
      <w:r w:rsidRPr="005D349C">
        <w:rPr>
          <w:rFonts w:ascii="Palatino Linotype" w:hAnsi="Palatino Linotype" w:cs="Arial"/>
          <w:b/>
          <w:i/>
          <w:sz w:val="22"/>
          <w:szCs w:val="22"/>
        </w:rPr>
        <w:t>es</w:t>
      </w:r>
      <w:r w:rsidRPr="005D349C">
        <w:rPr>
          <w:rFonts w:ascii="Palatino Linotype" w:hAnsi="Palatino Linotype" w:cs="Arial"/>
          <w:b/>
          <w:i/>
        </w:rPr>
        <w:t xml:space="preserve"> </w:t>
      </w:r>
      <w:r w:rsidRPr="005D349C">
        <w:rPr>
          <w:rFonts w:ascii="Palatino Linotype" w:hAnsi="Palatino Linotype" w:cs="Arial"/>
          <w:b/>
          <w:i/>
          <w:sz w:val="22"/>
          <w:szCs w:val="22"/>
        </w:rPr>
        <w:t>pública</w:t>
      </w:r>
      <w:r w:rsidRPr="005D349C">
        <w:rPr>
          <w:rFonts w:ascii="Palatino Linotype" w:hAnsi="Palatino Linotype" w:cs="Arial"/>
          <w:i/>
        </w:rPr>
        <w:t xml:space="preserve"> </w:t>
      </w:r>
      <w:r w:rsidRPr="005D349C">
        <w:rPr>
          <w:rFonts w:ascii="Palatino Linotype" w:hAnsi="Palatino Linotype" w:cs="Arial"/>
          <w:i/>
          <w:sz w:val="22"/>
          <w:szCs w:val="22"/>
        </w:rPr>
        <w:t>y</w:t>
      </w:r>
      <w:r w:rsidRPr="005D349C">
        <w:rPr>
          <w:rFonts w:ascii="Palatino Linotype" w:hAnsi="Palatino Linotype" w:cs="Arial"/>
          <w:i/>
        </w:rPr>
        <w:t xml:space="preserve"> </w:t>
      </w:r>
      <w:r w:rsidRPr="005D349C">
        <w:rPr>
          <w:rFonts w:ascii="Palatino Linotype" w:hAnsi="Palatino Linotype" w:cs="Arial"/>
          <w:i/>
          <w:sz w:val="22"/>
          <w:szCs w:val="22"/>
        </w:rPr>
        <w:t>sólo</w:t>
      </w:r>
      <w:r w:rsidRPr="005D349C">
        <w:rPr>
          <w:rFonts w:ascii="Palatino Linotype" w:hAnsi="Palatino Linotype" w:cs="Arial"/>
          <w:i/>
        </w:rPr>
        <w:t xml:space="preserve"> </w:t>
      </w:r>
      <w:r w:rsidRPr="005D349C">
        <w:rPr>
          <w:rFonts w:ascii="Palatino Linotype" w:hAnsi="Palatino Linotype" w:cs="Arial"/>
          <w:i/>
          <w:sz w:val="22"/>
          <w:szCs w:val="22"/>
        </w:rPr>
        <w:t>podrá</w:t>
      </w:r>
      <w:r w:rsidRPr="005D349C">
        <w:rPr>
          <w:rFonts w:ascii="Palatino Linotype" w:hAnsi="Palatino Linotype" w:cs="Arial"/>
          <w:i/>
        </w:rPr>
        <w:t xml:space="preserve"> </w:t>
      </w:r>
      <w:r w:rsidRPr="005D349C">
        <w:rPr>
          <w:rFonts w:ascii="Palatino Linotype" w:hAnsi="Palatino Linotype" w:cs="Arial"/>
          <w:i/>
          <w:sz w:val="22"/>
          <w:szCs w:val="22"/>
        </w:rPr>
        <w:t>ser</w:t>
      </w:r>
      <w:r w:rsidRPr="005D349C">
        <w:rPr>
          <w:rFonts w:ascii="Palatino Linotype" w:hAnsi="Palatino Linotype" w:cs="Arial"/>
          <w:i/>
        </w:rPr>
        <w:t xml:space="preserve"> </w:t>
      </w:r>
      <w:r w:rsidRPr="005D349C">
        <w:rPr>
          <w:rFonts w:ascii="Palatino Linotype" w:hAnsi="Palatino Linotype" w:cs="Arial"/>
          <w:i/>
          <w:sz w:val="22"/>
          <w:szCs w:val="22"/>
        </w:rPr>
        <w:t>reservada</w:t>
      </w:r>
      <w:r w:rsidRPr="005D349C">
        <w:rPr>
          <w:rFonts w:ascii="Palatino Linotype" w:hAnsi="Palatino Linotype" w:cs="Arial"/>
          <w:i/>
        </w:rPr>
        <w:t xml:space="preserve"> </w:t>
      </w:r>
      <w:r w:rsidRPr="005D349C">
        <w:rPr>
          <w:rFonts w:ascii="Palatino Linotype" w:hAnsi="Palatino Linotype" w:cs="Arial"/>
          <w:i/>
          <w:sz w:val="22"/>
          <w:szCs w:val="22"/>
        </w:rPr>
        <w:t>temporalmente</w:t>
      </w:r>
      <w:r w:rsidRPr="005D349C">
        <w:rPr>
          <w:rFonts w:ascii="Palatino Linotype" w:hAnsi="Palatino Linotype" w:cs="Arial"/>
          <w:i/>
        </w:rPr>
        <w:t xml:space="preserve"> </w:t>
      </w:r>
      <w:r w:rsidRPr="005D349C">
        <w:rPr>
          <w:rFonts w:ascii="Palatino Linotype" w:hAnsi="Palatino Linotype" w:cs="Arial"/>
          <w:i/>
          <w:sz w:val="22"/>
          <w:szCs w:val="22"/>
        </w:rPr>
        <w:t>por</w:t>
      </w:r>
      <w:r w:rsidRPr="005D349C">
        <w:rPr>
          <w:rFonts w:ascii="Palatino Linotype" w:hAnsi="Palatino Linotype" w:cs="Arial"/>
          <w:i/>
        </w:rPr>
        <w:t xml:space="preserve"> </w:t>
      </w:r>
      <w:r w:rsidRPr="005D349C">
        <w:rPr>
          <w:rFonts w:ascii="Palatino Linotype" w:hAnsi="Palatino Linotype" w:cs="Arial"/>
          <w:i/>
          <w:sz w:val="22"/>
          <w:szCs w:val="22"/>
        </w:rPr>
        <w:t>razones</w:t>
      </w:r>
      <w:r w:rsidRPr="005D349C">
        <w:rPr>
          <w:rFonts w:ascii="Palatino Linotype" w:hAnsi="Palatino Linotype" w:cs="Arial"/>
          <w:i/>
        </w:rPr>
        <w:t xml:space="preserve"> </w:t>
      </w:r>
      <w:r w:rsidRPr="005D349C">
        <w:rPr>
          <w:rFonts w:ascii="Palatino Linotype" w:hAnsi="Palatino Linotype" w:cs="Arial"/>
          <w:i/>
          <w:sz w:val="22"/>
          <w:szCs w:val="22"/>
        </w:rPr>
        <w:t>de</w:t>
      </w:r>
      <w:r w:rsidRPr="005D349C">
        <w:rPr>
          <w:rFonts w:ascii="Palatino Linotype" w:hAnsi="Palatino Linotype" w:cs="Arial"/>
          <w:i/>
        </w:rPr>
        <w:t xml:space="preserve"> </w:t>
      </w:r>
      <w:r w:rsidRPr="005D349C">
        <w:rPr>
          <w:rFonts w:ascii="Palatino Linotype" w:hAnsi="Palatino Linotype" w:cs="Arial"/>
          <w:i/>
          <w:sz w:val="22"/>
          <w:szCs w:val="22"/>
        </w:rPr>
        <w:t>interés</w:t>
      </w:r>
      <w:r w:rsidRPr="005D349C">
        <w:rPr>
          <w:rFonts w:ascii="Palatino Linotype" w:hAnsi="Palatino Linotype" w:cs="Arial"/>
          <w:i/>
        </w:rPr>
        <w:t xml:space="preserve"> </w:t>
      </w:r>
      <w:r w:rsidRPr="005D349C">
        <w:rPr>
          <w:rFonts w:ascii="Palatino Linotype" w:hAnsi="Palatino Linotype" w:cs="Arial"/>
          <w:i/>
          <w:sz w:val="22"/>
          <w:szCs w:val="22"/>
        </w:rPr>
        <w:t>público</w:t>
      </w:r>
      <w:r w:rsidRPr="005D349C">
        <w:rPr>
          <w:rFonts w:ascii="Palatino Linotype" w:hAnsi="Palatino Linotype" w:cs="Arial"/>
          <w:i/>
        </w:rPr>
        <w:t xml:space="preserve"> </w:t>
      </w:r>
      <w:r w:rsidRPr="005D349C">
        <w:rPr>
          <w:rFonts w:ascii="Palatino Linotype" w:hAnsi="Palatino Linotype" w:cs="Arial"/>
          <w:i/>
          <w:sz w:val="22"/>
          <w:szCs w:val="22"/>
        </w:rPr>
        <w:t>y</w:t>
      </w:r>
      <w:r w:rsidRPr="005D349C">
        <w:rPr>
          <w:rFonts w:ascii="Palatino Linotype" w:hAnsi="Palatino Linotype" w:cs="Arial"/>
          <w:i/>
        </w:rPr>
        <w:t xml:space="preserve"> </w:t>
      </w:r>
      <w:r w:rsidRPr="005D349C">
        <w:rPr>
          <w:rFonts w:ascii="Palatino Linotype" w:hAnsi="Palatino Linotype" w:cs="Arial"/>
          <w:i/>
          <w:sz w:val="22"/>
          <w:szCs w:val="22"/>
        </w:rPr>
        <w:t>seguridad</w:t>
      </w:r>
      <w:r w:rsidRPr="005D349C">
        <w:rPr>
          <w:rFonts w:ascii="Palatino Linotype" w:hAnsi="Palatino Linotype" w:cs="Arial"/>
          <w:i/>
        </w:rPr>
        <w:t xml:space="preserve"> </w:t>
      </w:r>
      <w:r w:rsidRPr="005D349C">
        <w:rPr>
          <w:rFonts w:ascii="Palatino Linotype" w:hAnsi="Palatino Linotype" w:cs="Arial"/>
          <w:i/>
          <w:sz w:val="22"/>
          <w:szCs w:val="22"/>
        </w:rPr>
        <w:t>nacional,</w:t>
      </w:r>
      <w:r w:rsidRPr="005D349C">
        <w:rPr>
          <w:rFonts w:ascii="Palatino Linotype" w:hAnsi="Palatino Linotype" w:cs="Arial"/>
          <w:i/>
        </w:rPr>
        <w:t xml:space="preserve"> </w:t>
      </w:r>
      <w:r w:rsidRPr="005D349C">
        <w:rPr>
          <w:rFonts w:ascii="Palatino Linotype" w:hAnsi="Palatino Linotype" w:cs="Arial"/>
          <w:i/>
          <w:sz w:val="22"/>
          <w:szCs w:val="22"/>
        </w:rPr>
        <w:t>en</w:t>
      </w:r>
      <w:r w:rsidRPr="005D349C">
        <w:rPr>
          <w:rFonts w:ascii="Palatino Linotype" w:hAnsi="Palatino Linotype" w:cs="Arial"/>
          <w:i/>
        </w:rPr>
        <w:t xml:space="preserve"> </w:t>
      </w:r>
      <w:r w:rsidRPr="005D349C">
        <w:rPr>
          <w:rFonts w:ascii="Palatino Linotype" w:hAnsi="Palatino Linotype" w:cs="Arial"/>
          <w:i/>
          <w:sz w:val="22"/>
          <w:szCs w:val="22"/>
        </w:rPr>
        <w:t>los</w:t>
      </w:r>
      <w:r w:rsidRPr="005D349C">
        <w:rPr>
          <w:rFonts w:ascii="Palatino Linotype" w:hAnsi="Palatino Linotype" w:cs="Arial"/>
          <w:i/>
        </w:rPr>
        <w:t xml:space="preserve"> </w:t>
      </w:r>
      <w:r w:rsidRPr="005D349C">
        <w:rPr>
          <w:rFonts w:ascii="Palatino Linotype" w:hAnsi="Palatino Linotype" w:cs="Arial"/>
          <w:i/>
          <w:sz w:val="22"/>
          <w:szCs w:val="22"/>
        </w:rPr>
        <w:t>términos</w:t>
      </w:r>
      <w:r w:rsidRPr="005D349C">
        <w:rPr>
          <w:rFonts w:ascii="Palatino Linotype" w:hAnsi="Palatino Linotype" w:cs="Arial"/>
          <w:i/>
        </w:rPr>
        <w:t xml:space="preserve"> </w:t>
      </w:r>
      <w:r w:rsidRPr="005D349C">
        <w:rPr>
          <w:rFonts w:ascii="Palatino Linotype" w:hAnsi="Palatino Linotype" w:cs="Arial"/>
          <w:i/>
          <w:sz w:val="22"/>
          <w:szCs w:val="22"/>
        </w:rPr>
        <w:t>que</w:t>
      </w:r>
      <w:r w:rsidRPr="005D349C">
        <w:rPr>
          <w:rFonts w:ascii="Palatino Linotype" w:hAnsi="Palatino Linotype" w:cs="Arial"/>
          <w:i/>
        </w:rPr>
        <w:t xml:space="preserve"> </w:t>
      </w:r>
      <w:r w:rsidRPr="005D349C">
        <w:rPr>
          <w:rFonts w:ascii="Palatino Linotype" w:hAnsi="Palatino Linotype" w:cs="Arial"/>
          <w:i/>
          <w:sz w:val="22"/>
          <w:szCs w:val="22"/>
        </w:rPr>
        <w:t>fijen</w:t>
      </w:r>
      <w:r w:rsidRPr="005D349C">
        <w:rPr>
          <w:rFonts w:ascii="Palatino Linotype" w:hAnsi="Palatino Linotype" w:cs="Arial"/>
          <w:i/>
        </w:rPr>
        <w:t xml:space="preserve"> </w:t>
      </w:r>
      <w:r w:rsidRPr="005D349C">
        <w:rPr>
          <w:rFonts w:ascii="Palatino Linotype" w:hAnsi="Palatino Linotype" w:cs="Arial"/>
          <w:i/>
          <w:sz w:val="22"/>
          <w:szCs w:val="22"/>
        </w:rPr>
        <w:t>las</w:t>
      </w:r>
      <w:r w:rsidRPr="005D349C">
        <w:rPr>
          <w:rFonts w:ascii="Palatino Linotype" w:hAnsi="Palatino Linotype" w:cs="Arial"/>
          <w:i/>
        </w:rPr>
        <w:t xml:space="preserve"> </w:t>
      </w:r>
      <w:r w:rsidRPr="005D349C">
        <w:rPr>
          <w:rFonts w:ascii="Palatino Linotype" w:hAnsi="Palatino Linotype" w:cs="Arial"/>
          <w:i/>
          <w:sz w:val="22"/>
          <w:szCs w:val="22"/>
        </w:rPr>
        <w:t>leyes.</w:t>
      </w:r>
      <w:r w:rsidRPr="005D349C">
        <w:rPr>
          <w:rFonts w:ascii="Palatino Linotype" w:hAnsi="Palatino Linotype" w:cs="Arial"/>
          <w:i/>
        </w:rPr>
        <w:t xml:space="preserve"> </w:t>
      </w:r>
      <w:r w:rsidRPr="005D349C">
        <w:rPr>
          <w:rFonts w:ascii="Palatino Linotype" w:hAnsi="Palatino Linotype" w:cs="Arial"/>
          <w:b/>
          <w:i/>
          <w:sz w:val="22"/>
          <w:szCs w:val="22"/>
        </w:rPr>
        <w:t>En</w:t>
      </w:r>
      <w:r w:rsidRPr="005D349C">
        <w:rPr>
          <w:rFonts w:ascii="Palatino Linotype" w:hAnsi="Palatino Linotype" w:cs="Arial"/>
          <w:b/>
          <w:i/>
        </w:rPr>
        <w:t xml:space="preserve"> </w:t>
      </w:r>
      <w:r w:rsidRPr="005D349C">
        <w:rPr>
          <w:rFonts w:ascii="Palatino Linotype" w:hAnsi="Palatino Linotype" w:cs="Arial"/>
          <w:b/>
          <w:i/>
          <w:sz w:val="22"/>
          <w:szCs w:val="22"/>
        </w:rPr>
        <w:t>la</w:t>
      </w:r>
      <w:r w:rsidRPr="005D349C">
        <w:rPr>
          <w:rFonts w:ascii="Palatino Linotype" w:hAnsi="Palatino Linotype" w:cs="Arial"/>
          <w:b/>
          <w:i/>
        </w:rPr>
        <w:t xml:space="preserve"> </w:t>
      </w:r>
      <w:r w:rsidRPr="005D349C">
        <w:rPr>
          <w:rFonts w:ascii="Palatino Linotype" w:hAnsi="Palatino Linotype" w:cs="Arial"/>
          <w:b/>
          <w:i/>
          <w:sz w:val="22"/>
          <w:szCs w:val="22"/>
        </w:rPr>
        <w:t>interpretación</w:t>
      </w:r>
      <w:r w:rsidRPr="005D349C">
        <w:rPr>
          <w:rFonts w:ascii="Palatino Linotype" w:hAnsi="Palatino Linotype" w:cs="Arial"/>
          <w:b/>
          <w:i/>
        </w:rPr>
        <w:t xml:space="preserve"> </w:t>
      </w:r>
      <w:r w:rsidRPr="005D349C">
        <w:rPr>
          <w:rFonts w:ascii="Palatino Linotype" w:hAnsi="Palatino Linotype" w:cs="Arial"/>
          <w:b/>
          <w:i/>
          <w:sz w:val="22"/>
          <w:szCs w:val="22"/>
        </w:rPr>
        <w:t>de</w:t>
      </w:r>
      <w:r w:rsidRPr="005D349C">
        <w:rPr>
          <w:rFonts w:ascii="Palatino Linotype" w:hAnsi="Palatino Linotype" w:cs="Arial"/>
          <w:b/>
          <w:i/>
        </w:rPr>
        <w:t xml:space="preserve"> </w:t>
      </w:r>
      <w:r w:rsidRPr="005D349C">
        <w:rPr>
          <w:rFonts w:ascii="Palatino Linotype" w:hAnsi="Palatino Linotype" w:cs="Arial"/>
          <w:b/>
          <w:i/>
          <w:sz w:val="22"/>
          <w:szCs w:val="22"/>
        </w:rPr>
        <w:t>este</w:t>
      </w:r>
      <w:r w:rsidRPr="005D349C">
        <w:rPr>
          <w:rFonts w:ascii="Palatino Linotype" w:hAnsi="Palatino Linotype" w:cs="Arial"/>
          <w:b/>
          <w:i/>
        </w:rPr>
        <w:t xml:space="preserve"> </w:t>
      </w:r>
      <w:r w:rsidRPr="005D349C">
        <w:rPr>
          <w:rFonts w:ascii="Palatino Linotype" w:hAnsi="Palatino Linotype" w:cs="Arial"/>
          <w:b/>
          <w:i/>
          <w:sz w:val="22"/>
          <w:szCs w:val="22"/>
        </w:rPr>
        <w:t>derecho</w:t>
      </w:r>
      <w:r w:rsidRPr="005D349C">
        <w:rPr>
          <w:rFonts w:ascii="Palatino Linotype" w:hAnsi="Palatino Linotype" w:cs="Arial"/>
          <w:b/>
          <w:i/>
        </w:rPr>
        <w:t xml:space="preserve"> </w:t>
      </w:r>
      <w:r w:rsidRPr="005D349C">
        <w:rPr>
          <w:rFonts w:ascii="Palatino Linotype" w:hAnsi="Palatino Linotype" w:cs="Arial"/>
          <w:b/>
          <w:i/>
          <w:sz w:val="22"/>
          <w:szCs w:val="22"/>
        </w:rPr>
        <w:t>deberá</w:t>
      </w:r>
      <w:r w:rsidRPr="005D349C">
        <w:rPr>
          <w:rFonts w:ascii="Palatino Linotype" w:hAnsi="Palatino Linotype" w:cs="Arial"/>
          <w:b/>
          <w:i/>
        </w:rPr>
        <w:t xml:space="preserve"> </w:t>
      </w:r>
      <w:r w:rsidRPr="005D349C">
        <w:rPr>
          <w:rFonts w:ascii="Palatino Linotype" w:hAnsi="Palatino Linotype" w:cs="Arial"/>
          <w:b/>
          <w:i/>
          <w:sz w:val="22"/>
          <w:szCs w:val="22"/>
        </w:rPr>
        <w:t>prevalecer</w:t>
      </w:r>
      <w:r w:rsidRPr="005D349C">
        <w:rPr>
          <w:rFonts w:ascii="Palatino Linotype" w:hAnsi="Palatino Linotype" w:cs="Arial"/>
          <w:b/>
          <w:i/>
        </w:rPr>
        <w:t xml:space="preserve"> </w:t>
      </w:r>
      <w:r w:rsidRPr="005D349C">
        <w:rPr>
          <w:rFonts w:ascii="Palatino Linotype" w:hAnsi="Palatino Linotype" w:cs="Arial"/>
          <w:b/>
          <w:i/>
          <w:sz w:val="22"/>
          <w:szCs w:val="22"/>
        </w:rPr>
        <w:t>el</w:t>
      </w:r>
      <w:r w:rsidRPr="005D349C">
        <w:rPr>
          <w:rFonts w:ascii="Palatino Linotype" w:hAnsi="Palatino Linotype" w:cs="Arial"/>
          <w:b/>
          <w:i/>
        </w:rPr>
        <w:t xml:space="preserve"> </w:t>
      </w:r>
      <w:r w:rsidRPr="005D349C">
        <w:rPr>
          <w:rFonts w:ascii="Palatino Linotype" w:hAnsi="Palatino Linotype" w:cs="Arial"/>
          <w:b/>
          <w:i/>
          <w:sz w:val="22"/>
          <w:szCs w:val="22"/>
        </w:rPr>
        <w:t>principio</w:t>
      </w:r>
      <w:r w:rsidRPr="005D349C">
        <w:rPr>
          <w:rFonts w:ascii="Palatino Linotype" w:hAnsi="Palatino Linotype" w:cs="Arial"/>
          <w:b/>
          <w:i/>
        </w:rPr>
        <w:t xml:space="preserve"> </w:t>
      </w:r>
      <w:r w:rsidRPr="005D349C">
        <w:rPr>
          <w:rFonts w:ascii="Palatino Linotype" w:hAnsi="Palatino Linotype" w:cs="Arial"/>
          <w:b/>
          <w:i/>
          <w:sz w:val="22"/>
          <w:szCs w:val="22"/>
        </w:rPr>
        <w:t>de</w:t>
      </w:r>
      <w:r w:rsidRPr="005D349C">
        <w:rPr>
          <w:rFonts w:ascii="Palatino Linotype" w:hAnsi="Palatino Linotype" w:cs="Arial"/>
          <w:b/>
          <w:i/>
        </w:rPr>
        <w:t xml:space="preserve"> </w:t>
      </w:r>
      <w:r w:rsidRPr="005D349C">
        <w:rPr>
          <w:rFonts w:ascii="Palatino Linotype" w:hAnsi="Palatino Linotype" w:cs="Arial"/>
          <w:b/>
          <w:i/>
          <w:sz w:val="22"/>
          <w:szCs w:val="22"/>
        </w:rPr>
        <w:t>máxima</w:t>
      </w:r>
      <w:r w:rsidRPr="005D349C">
        <w:rPr>
          <w:rFonts w:ascii="Palatino Linotype" w:hAnsi="Palatino Linotype" w:cs="Arial"/>
          <w:b/>
          <w:i/>
        </w:rPr>
        <w:t xml:space="preserve"> </w:t>
      </w:r>
      <w:r w:rsidRPr="005D349C">
        <w:rPr>
          <w:rFonts w:ascii="Palatino Linotype" w:hAnsi="Palatino Linotype" w:cs="Arial"/>
          <w:b/>
          <w:i/>
          <w:sz w:val="22"/>
          <w:szCs w:val="22"/>
        </w:rPr>
        <w:t>publicidad</w:t>
      </w:r>
      <w:r w:rsidRPr="005D349C">
        <w:rPr>
          <w:rFonts w:ascii="Palatino Linotype" w:hAnsi="Palatino Linotype" w:cs="Arial"/>
          <w:i/>
          <w:sz w:val="22"/>
          <w:szCs w:val="22"/>
        </w:rPr>
        <w:t>.</w:t>
      </w:r>
      <w:r w:rsidRPr="005D349C">
        <w:rPr>
          <w:rFonts w:ascii="Palatino Linotype" w:hAnsi="Palatino Linotype" w:cs="Arial"/>
          <w:i/>
        </w:rPr>
        <w:t xml:space="preserve"> </w:t>
      </w:r>
      <w:r w:rsidRPr="005D349C">
        <w:rPr>
          <w:rFonts w:ascii="Palatino Linotype" w:hAnsi="Palatino Linotype" w:cs="Arial"/>
          <w:b/>
          <w:i/>
          <w:sz w:val="22"/>
          <w:szCs w:val="22"/>
        </w:rPr>
        <w:t>Los</w:t>
      </w:r>
      <w:r w:rsidRPr="005D349C">
        <w:rPr>
          <w:rFonts w:ascii="Palatino Linotype" w:hAnsi="Palatino Linotype" w:cs="Arial"/>
          <w:b/>
          <w:i/>
        </w:rPr>
        <w:t xml:space="preserve"> </w:t>
      </w:r>
      <w:r w:rsidRPr="005D349C">
        <w:rPr>
          <w:rFonts w:ascii="Palatino Linotype" w:hAnsi="Palatino Linotype" w:cs="Arial"/>
          <w:b/>
          <w:i/>
          <w:sz w:val="22"/>
          <w:szCs w:val="22"/>
        </w:rPr>
        <w:t>sujetos</w:t>
      </w:r>
      <w:r w:rsidRPr="005D349C">
        <w:rPr>
          <w:rFonts w:ascii="Palatino Linotype" w:hAnsi="Palatino Linotype" w:cs="Arial"/>
          <w:b/>
          <w:i/>
        </w:rPr>
        <w:t xml:space="preserve"> </w:t>
      </w:r>
      <w:r w:rsidRPr="005D349C">
        <w:rPr>
          <w:rFonts w:ascii="Palatino Linotype" w:hAnsi="Palatino Linotype" w:cs="Arial"/>
          <w:b/>
          <w:i/>
          <w:sz w:val="22"/>
          <w:szCs w:val="22"/>
        </w:rPr>
        <w:t>obligados</w:t>
      </w:r>
      <w:r w:rsidRPr="005D349C">
        <w:rPr>
          <w:rFonts w:ascii="Palatino Linotype" w:hAnsi="Palatino Linotype" w:cs="Arial"/>
          <w:b/>
          <w:i/>
        </w:rPr>
        <w:t xml:space="preserve"> </w:t>
      </w:r>
      <w:r w:rsidRPr="005D349C">
        <w:rPr>
          <w:rFonts w:ascii="Palatino Linotype" w:hAnsi="Palatino Linotype" w:cs="Arial"/>
          <w:b/>
          <w:i/>
          <w:sz w:val="22"/>
          <w:szCs w:val="22"/>
        </w:rPr>
        <w:t>deberán</w:t>
      </w:r>
      <w:r w:rsidRPr="005D349C">
        <w:rPr>
          <w:rFonts w:ascii="Palatino Linotype" w:hAnsi="Palatino Linotype" w:cs="Arial"/>
          <w:b/>
          <w:i/>
        </w:rPr>
        <w:t xml:space="preserve"> </w:t>
      </w:r>
      <w:r w:rsidRPr="005D349C">
        <w:rPr>
          <w:rFonts w:ascii="Palatino Linotype" w:hAnsi="Palatino Linotype" w:cs="Arial"/>
          <w:b/>
          <w:i/>
          <w:sz w:val="22"/>
          <w:szCs w:val="22"/>
        </w:rPr>
        <w:t>documentar</w:t>
      </w:r>
      <w:r w:rsidRPr="005D349C">
        <w:rPr>
          <w:rFonts w:ascii="Palatino Linotype" w:hAnsi="Palatino Linotype" w:cs="Arial"/>
          <w:b/>
          <w:i/>
        </w:rPr>
        <w:t xml:space="preserve"> </w:t>
      </w:r>
      <w:r w:rsidRPr="005D349C">
        <w:rPr>
          <w:rFonts w:ascii="Palatino Linotype" w:hAnsi="Palatino Linotype" w:cs="Arial"/>
          <w:b/>
          <w:i/>
          <w:sz w:val="22"/>
          <w:szCs w:val="22"/>
        </w:rPr>
        <w:t>todo</w:t>
      </w:r>
      <w:r w:rsidRPr="005D349C">
        <w:rPr>
          <w:rFonts w:ascii="Palatino Linotype" w:hAnsi="Palatino Linotype" w:cs="Arial"/>
          <w:b/>
          <w:i/>
        </w:rPr>
        <w:t xml:space="preserve"> </w:t>
      </w:r>
      <w:r w:rsidRPr="005D349C">
        <w:rPr>
          <w:rFonts w:ascii="Palatino Linotype" w:hAnsi="Palatino Linotype" w:cs="Arial"/>
          <w:b/>
          <w:i/>
          <w:sz w:val="22"/>
          <w:szCs w:val="22"/>
        </w:rPr>
        <w:t>acto</w:t>
      </w:r>
      <w:r w:rsidRPr="005D349C">
        <w:rPr>
          <w:rFonts w:ascii="Palatino Linotype" w:hAnsi="Palatino Linotype" w:cs="Arial"/>
          <w:b/>
          <w:i/>
        </w:rPr>
        <w:t xml:space="preserve"> </w:t>
      </w:r>
      <w:r w:rsidRPr="005D349C">
        <w:rPr>
          <w:rFonts w:ascii="Palatino Linotype" w:hAnsi="Palatino Linotype" w:cs="Arial"/>
          <w:b/>
          <w:i/>
          <w:sz w:val="22"/>
          <w:szCs w:val="22"/>
        </w:rPr>
        <w:t>que</w:t>
      </w:r>
      <w:r w:rsidRPr="005D349C">
        <w:rPr>
          <w:rFonts w:ascii="Palatino Linotype" w:hAnsi="Palatino Linotype" w:cs="Arial"/>
          <w:b/>
          <w:i/>
        </w:rPr>
        <w:t xml:space="preserve"> </w:t>
      </w:r>
      <w:r w:rsidRPr="005D349C">
        <w:rPr>
          <w:rFonts w:ascii="Palatino Linotype" w:hAnsi="Palatino Linotype" w:cs="Arial"/>
          <w:b/>
          <w:i/>
          <w:sz w:val="22"/>
          <w:szCs w:val="22"/>
        </w:rPr>
        <w:t>derive</w:t>
      </w:r>
      <w:r w:rsidRPr="005D349C">
        <w:rPr>
          <w:rFonts w:ascii="Palatino Linotype" w:hAnsi="Palatino Linotype" w:cs="Arial"/>
          <w:b/>
          <w:i/>
        </w:rPr>
        <w:t xml:space="preserve"> </w:t>
      </w:r>
      <w:r w:rsidRPr="005D349C">
        <w:rPr>
          <w:rFonts w:ascii="Palatino Linotype" w:hAnsi="Palatino Linotype" w:cs="Arial"/>
          <w:b/>
          <w:i/>
          <w:sz w:val="22"/>
          <w:szCs w:val="22"/>
        </w:rPr>
        <w:t>del</w:t>
      </w:r>
      <w:r w:rsidRPr="005D349C">
        <w:rPr>
          <w:rFonts w:ascii="Palatino Linotype" w:hAnsi="Palatino Linotype" w:cs="Arial"/>
          <w:b/>
          <w:i/>
        </w:rPr>
        <w:t xml:space="preserve"> </w:t>
      </w:r>
      <w:r w:rsidRPr="005D349C">
        <w:rPr>
          <w:rFonts w:ascii="Palatino Linotype" w:hAnsi="Palatino Linotype" w:cs="Arial"/>
          <w:b/>
          <w:i/>
          <w:sz w:val="22"/>
          <w:szCs w:val="22"/>
        </w:rPr>
        <w:t>ejercicio</w:t>
      </w:r>
      <w:r w:rsidRPr="005D349C">
        <w:rPr>
          <w:rFonts w:ascii="Palatino Linotype" w:hAnsi="Palatino Linotype" w:cs="Arial"/>
          <w:b/>
          <w:i/>
        </w:rPr>
        <w:t xml:space="preserve"> </w:t>
      </w:r>
      <w:r w:rsidRPr="005D349C">
        <w:rPr>
          <w:rFonts w:ascii="Palatino Linotype" w:hAnsi="Palatino Linotype" w:cs="Arial"/>
          <w:b/>
          <w:i/>
          <w:sz w:val="22"/>
          <w:szCs w:val="22"/>
        </w:rPr>
        <w:t>de</w:t>
      </w:r>
      <w:r w:rsidRPr="005D349C">
        <w:rPr>
          <w:rFonts w:ascii="Palatino Linotype" w:hAnsi="Palatino Linotype" w:cs="Arial"/>
          <w:b/>
          <w:i/>
        </w:rPr>
        <w:t xml:space="preserve"> </w:t>
      </w:r>
      <w:r w:rsidRPr="005D349C">
        <w:rPr>
          <w:rFonts w:ascii="Palatino Linotype" w:hAnsi="Palatino Linotype" w:cs="Arial"/>
          <w:b/>
          <w:i/>
          <w:sz w:val="22"/>
          <w:szCs w:val="22"/>
        </w:rPr>
        <w:t>sus</w:t>
      </w:r>
      <w:r w:rsidRPr="005D349C">
        <w:rPr>
          <w:rFonts w:ascii="Palatino Linotype" w:hAnsi="Palatino Linotype" w:cs="Arial"/>
          <w:b/>
          <w:i/>
        </w:rPr>
        <w:t xml:space="preserve"> </w:t>
      </w:r>
      <w:r w:rsidRPr="005D349C">
        <w:rPr>
          <w:rFonts w:ascii="Palatino Linotype" w:hAnsi="Palatino Linotype" w:cs="Arial"/>
          <w:b/>
          <w:i/>
          <w:sz w:val="22"/>
          <w:szCs w:val="22"/>
        </w:rPr>
        <w:t>facultades,</w:t>
      </w:r>
      <w:r w:rsidRPr="005D349C">
        <w:rPr>
          <w:rFonts w:ascii="Palatino Linotype" w:hAnsi="Palatino Linotype" w:cs="Arial"/>
          <w:b/>
          <w:i/>
        </w:rPr>
        <w:t xml:space="preserve"> </w:t>
      </w:r>
      <w:r w:rsidRPr="005D349C">
        <w:rPr>
          <w:rFonts w:ascii="Palatino Linotype" w:hAnsi="Palatino Linotype" w:cs="Arial"/>
          <w:b/>
          <w:i/>
          <w:sz w:val="22"/>
          <w:szCs w:val="22"/>
        </w:rPr>
        <w:t>competencias</w:t>
      </w:r>
      <w:r w:rsidRPr="005D349C">
        <w:rPr>
          <w:rFonts w:ascii="Palatino Linotype" w:hAnsi="Palatino Linotype" w:cs="Arial"/>
          <w:b/>
          <w:i/>
        </w:rPr>
        <w:t xml:space="preserve"> </w:t>
      </w:r>
      <w:r w:rsidRPr="005D349C">
        <w:rPr>
          <w:rFonts w:ascii="Palatino Linotype" w:hAnsi="Palatino Linotype" w:cs="Arial"/>
          <w:b/>
          <w:i/>
          <w:sz w:val="22"/>
          <w:szCs w:val="22"/>
        </w:rPr>
        <w:t>o</w:t>
      </w:r>
      <w:r w:rsidRPr="005D349C">
        <w:rPr>
          <w:rFonts w:ascii="Palatino Linotype" w:hAnsi="Palatino Linotype" w:cs="Arial"/>
          <w:b/>
          <w:i/>
        </w:rPr>
        <w:t xml:space="preserve"> </w:t>
      </w:r>
      <w:r w:rsidRPr="005D349C">
        <w:rPr>
          <w:rFonts w:ascii="Palatino Linotype" w:hAnsi="Palatino Linotype" w:cs="Arial"/>
          <w:b/>
          <w:i/>
          <w:sz w:val="22"/>
          <w:szCs w:val="22"/>
        </w:rPr>
        <w:t>funciones</w:t>
      </w:r>
      <w:r w:rsidRPr="005D349C">
        <w:rPr>
          <w:rFonts w:ascii="Palatino Linotype" w:hAnsi="Palatino Linotype" w:cs="Arial"/>
          <w:i/>
          <w:sz w:val="22"/>
          <w:szCs w:val="22"/>
        </w:rPr>
        <w:t>,</w:t>
      </w:r>
      <w:r w:rsidRPr="005D349C">
        <w:rPr>
          <w:rFonts w:ascii="Palatino Linotype" w:hAnsi="Palatino Linotype" w:cs="Arial"/>
          <w:i/>
        </w:rPr>
        <w:t xml:space="preserve"> </w:t>
      </w:r>
      <w:r w:rsidRPr="005D349C">
        <w:rPr>
          <w:rFonts w:ascii="Palatino Linotype" w:hAnsi="Palatino Linotype" w:cs="Arial"/>
          <w:i/>
          <w:sz w:val="22"/>
          <w:szCs w:val="22"/>
        </w:rPr>
        <w:t>la</w:t>
      </w:r>
      <w:r w:rsidRPr="005D349C">
        <w:rPr>
          <w:rFonts w:ascii="Palatino Linotype" w:hAnsi="Palatino Linotype" w:cs="Arial"/>
          <w:i/>
        </w:rPr>
        <w:t xml:space="preserve"> </w:t>
      </w:r>
      <w:r w:rsidRPr="005D349C">
        <w:rPr>
          <w:rFonts w:ascii="Palatino Linotype" w:hAnsi="Palatino Linotype" w:cs="Arial"/>
          <w:i/>
          <w:sz w:val="22"/>
          <w:szCs w:val="22"/>
        </w:rPr>
        <w:t>ley</w:t>
      </w:r>
      <w:r w:rsidRPr="005D349C">
        <w:rPr>
          <w:rFonts w:ascii="Palatino Linotype" w:hAnsi="Palatino Linotype" w:cs="Arial"/>
          <w:i/>
        </w:rPr>
        <w:t xml:space="preserve"> </w:t>
      </w:r>
      <w:r w:rsidRPr="005D349C">
        <w:rPr>
          <w:rFonts w:ascii="Palatino Linotype" w:hAnsi="Palatino Linotype" w:cs="Arial"/>
          <w:i/>
          <w:sz w:val="22"/>
          <w:szCs w:val="22"/>
        </w:rPr>
        <w:t>determinará</w:t>
      </w:r>
      <w:r w:rsidRPr="005D349C">
        <w:rPr>
          <w:rFonts w:ascii="Palatino Linotype" w:hAnsi="Palatino Linotype" w:cs="Arial"/>
          <w:i/>
        </w:rPr>
        <w:t xml:space="preserve"> </w:t>
      </w:r>
      <w:r w:rsidRPr="005D349C">
        <w:rPr>
          <w:rFonts w:ascii="Palatino Linotype" w:hAnsi="Palatino Linotype" w:cs="Arial"/>
          <w:i/>
          <w:sz w:val="22"/>
          <w:szCs w:val="22"/>
        </w:rPr>
        <w:t>los</w:t>
      </w:r>
      <w:r w:rsidRPr="005D349C">
        <w:rPr>
          <w:rFonts w:ascii="Palatino Linotype" w:hAnsi="Palatino Linotype" w:cs="Arial"/>
          <w:i/>
        </w:rPr>
        <w:t xml:space="preserve"> </w:t>
      </w:r>
      <w:r w:rsidRPr="005D349C">
        <w:rPr>
          <w:rFonts w:ascii="Palatino Linotype" w:hAnsi="Palatino Linotype" w:cs="Arial"/>
          <w:i/>
          <w:sz w:val="22"/>
          <w:szCs w:val="22"/>
        </w:rPr>
        <w:t>supuestos</w:t>
      </w:r>
      <w:r w:rsidRPr="005D349C">
        <w:rPr>
          <w:rFonts w:ascii="Palatino Linotype" w:hAnsi="Palatino Linotype" w:cs="Arial"/>
          <w:i/>
        </w:rPr>
        <w:t xml:space="preserve"> </w:t>
      </w:r>
      <w:r w:rsidRPr="005D349C">
        <w:rPr>
          <w:rFonts w:ascii="Palatino Linotype" w:hAnsi="Palatino Linotype" w:cs="Arial"/>
          <w:i/>
          <w:sz w:val="22"/>
          <w:szCs w:val="22"/>
        </w:rPr>
        <w:t>específicos</w:t>
      </w:r>
      <w:r w:rsidRPr="005D349C">
        <w:rPr>
          <w:rFonts w:ascii="Palatino Linotype" w:hAnsi="Palatino Linotype" w:cs="Arial"/>
          <w:i/>
        </w:rPr>
        <w:t xml:space="preserve"> </w:t>
      </w:r>
      <w:r w:rsidRPr="005D349C">
        <w:rPr>
          <w:rFonts w:ascii="Palatino Linotype" w:hAnsi="Palatino Linotype" w:cs="Arial"/>
          <w:i/>
          <w:sz w:val="22"/>
          <w:szCs w:val="22"/>
        </w:rPr>
        <w:t>bajo</w:t>
      </w:r>
      <w:r w:rsidRPr="005D349C">
        <w:rPr>
          <w:rFonts w:ascii="Palatino Linotype" w:hAnsi="Palatino Linotype" w:cs="Arial"/>
          <w:i/>
        </w:rPr>
        <w:t xml:space="preserve"> </w:t>
      </w:r>
      <w:r w:rsidRPr="005D349C">
        <w:rPr>
          <w:rFonts w:ascii="Palatino Linotype" w:hAnsi="Palatino Linotype" w:cs="Arial"/>
          <w:i/>
          <w:sz w:val="22"/>
          <w:szCs w:val="22"/>
        </w:rPr>
        <w:t>los</w:t>
      </w:r>
      <w:r w:rsidRPr="005D349C">
        <w:rPr>
          <w:rFonts w:ascii="Palatino Linotype" w:hAnsi="Palatino Linotype" w:cs="Arial"/>
          <w:i/>
        </w:rPr>
        <w:t xml:space="preserve"> </w:t>
      </w:r>
      <w:r w:rsidRPr="005D349C">
        <w:rPr>
          <w:rFonts w:ascii="Palatino Linotype" w:hAnsi="Palatino Linotype" w:cs="Arial"/>
          <w:i/>
          <w:sz w:val="22"/>
          <w:szCs w:val="22"/>
        </w:rPr>
        <w:t>cuales</w:t>
      </w:r>
      <w:r w:rsidRPr="005D349C">
        <w:rPr>
          <w:rFonts w:ascii="Palatino Linotype" w:hAnsi="Palatino Linotype" w:cs="Arial"/>
          <w:i/>
        </w:rPr>
        <w:t xml:space="preserve"> </w:t>
      </w:r>
      <w:r w:rsidRPr="005D349C">
        <w:rPr>
          <w:rFonts w:ascii="Palatino Linotype" w:hAnsi="Palatino Linotype" w:cs="Arial"/>
          <w:i/>
          <w:sz w:val="22"/>
          <w:szCs w:val="22"/>
        </w:rPr>
        <w:t>procederá</w:t>
      </w:r>
      <w:r w:rsidRPr="005D349C">
        <w:rPr>
          <w:rFonts w:ascii="Palatino Linotype" w:hAnsi="Palatino Linotype" w:cs="Arial"/>
          <w:i/>
        </w:rPr>
        <w:t xml:space="preserve"> </w:t>
      </w:r>
      <w:r w:rsidRPr="005D349C">
        <w:rPr>
          <w:rFonts w:ascii="Palatino Linotype" w:hAnsi="Palatino Linotype" w:cs="Arial"/>
          <w:i/>
          <w:sz w:val="22"/>
          <w:szCs w:val="22"/>
        </w:rPr>
        <w:t>la</w:t>
      </w:r>
      <w:r w:rsidRPr="005D349C">
        <w:rPr>
          <w:rFonts w:ascii="Palatino Linotype" w:hAnsi="Palatino Linotype" w:cs="Arial"/>
          <w:i/>
        </w:rPr>
        <w:t xml:space="preserve"> </w:t>
      </w:r>
      <w:r w:rsidRPr="005D349C">
        <w:rPr>
          <w:rFonts w:ascii="Palatino Linotype" w:hAnsi="Palatino Linotype" w:cs="Arial"/>
          <w:i/>
          <w:sz w:val="22"/>
          <w:szCs w:val="22"/>
        </w:rPr>
        <w:t>declaración</w:t>
      </w:r>
      <w:r w:rsidRPr="005D349C">
        <w:rPr>
          <w:rFonts w:ascii="Palatino Linotype" w:hAnsi="Palatino Linotype" w:cs="Arial"/>
          <w:i/>
        </w:rPr>
        <w:t xml:space="preserve"> </w:t>
      </w:r>
      <w:r w:rsidRPr="005D349C">
        <w:rPr>
          <w:rFonts w:ascii="Palatino Linotype" w:hAnsi="Palatino Linotype" w:cs="Arial"/>
          <w:i/>
          <w:sz w:val="22"/>
          <w:szCs w:val="22"/>
        </w:rPr>
        <w:t>de</w:t>
      </w:r>
      <w:r w:rsidRPr="005D349C">
        <w:rPr>
          <w:rFonts w:ascii="Palatino Linotype" w:hAnsi="Palatino Linotype" w:cs="Arial"/>
          <w:i/>
        </w:rPr>
        <w:t xml:space="preserve"> </w:t>
      </w:r>
      <w:r w:rsidRPr="005D349C">
        <w:rPr>
          <w:rFonts w:ascii="Palatino Linotype" w:hAnsi="Palatino Linotype" w:cs="Arial"/>
          <w:i/>
          <w:sz w:val="22"/>
          <w:szCs w:val="22"/>
        </w:rPr>
        <w:t>inexistencia</w:t>
      </w:r>
      <w:r w:rsidRPr="005D349C">
        <w:rPr>
          <w:rFonts w:ascii="Palatino Linotype" w:hAnsi="Palatino Linotype" w:cs="Arial"/>
          <w:i/>
        </w:rPr>
        <w:t xml:space="preserve"> </w:t>
      </w:r>
      <w:r w:rsidRPr="005D349C">
        <w:rPr>
          <w:rFonts w:ascii="Palatino Linotype" w:hAnsi="Palatino Linotype" w:cs="Arial"/>
          <w:i/>
          <w:sz w:val="22"/>
          <w:szCs w:val="22"/>
        </w:rPr>
        <w:t>de</w:t>
      </w:r>
      <w:r w:rsidRPr="005D349C">
        <w:rPr>
          <w:rFonts w:ascii="Palatino Linotype" w:hAnsi="Palatino Linotype" w:cs="Arial"/>
          <w:i/>
        </w:rPr>
        <w:t xml:space="preserve"> </w:t>
      </w:r>
      <w:r w:rsidRPr="005D349C">
        <w:rPr>
          <w:rFonts w:ascii="Palatino Linotype" w:hAnsi="Palatino Linotype" w:cs="Arial"/>
          <w:i/>
          <w:sz w:val="22"/>
          <w:szCs w:val="22"/>
        </w:rPr>
        <w:t>la</w:t>
      </w:r>
      <w:r w:rsidRPr="005D349C">
        <w:rPr>
          <w:rFonts w:ascii="Palatino Linotype" w:hAnsi="Palatino Linotype" w:cs="Arial"/>
          <w:i/>
        </w:rPr>
        <w:t xml:space="preserve"> </w:t>
      </w:r>
      <w:r w:rsidRPr="005D349C">
        <w:rPr>
          <w:rFonts w:ascii="Palatino Linotype" w:hAnsi="Palatino Linotype" w:cs="Arial"/>
          <w:i/>
          <w:sz w:val="22"/>
          <w:szCs w:val="22"/>
        </w:rPr>
        <w:t>información.</w:t>
      </w:r>
    </w:p>
    <w:p w:rsidR="009426B1" w:rsidRPr="005D349C" w:rsidRDefault="009426B1" w:rsidP="009426B1">
      <w:pPr>
        <w:tabs>
          <w:tab w:val="left" w:pos="8222"/>
        </w:tabs>
        <w:ind w:left="851" w:right="902"/>
        <w:jc w:val="both"/>
        <w:rPr>
          <w:rFonts w:ascii="Palatino Linotype" w:hAnsi="Palatino Linotype" w:cs="Arial"/>
          <w:i/>
          <w:sz w:val="22"/>
          <w:szCs w:val="22"/>
        </w:rPr>
      </w:pPr>
      <w:r w:rsidRPr="005D349C">
        <w:rPr>
          <w:rFonts w:ascii="Palatino Linotype" w:hAnsi="Palatino Linotype" w:cs="Arial"/>
          <w:i/>
          <w:sz w:val="22"/>
          <w:szCs w:val="22"/>
        </w:rPr>
        <w:t>II.</w:t>
      </w:r>
      <w:r w:rsidRPr="005D349C">
        <w:rPr>
          <w:rFonts w:ascii="Palatino Linotype" w:hAnsi="Palatino Linotype" w:cs="Arial"/>
          <w:i/>
        </w:rPr>
        <w:t xml:space="preserve"> </w:t>
      </w:r>
      <w:r w:rsidRPr="005D349C">
        <w:rPr>
          <w:rFonts w:ascii="Palatino Linotype" w:hAnsi="Palatino Linotype" w:cs="Arial"/>
          <w:i/>
          <w:sz w:val="22"/>
          <w:szCs w:val="22"/>
        </w:rPr>
        <w:t>La</w:t>
      </w:r>
      <w:r w:rsidRPr="005D349C">
        <w:rPr>
          <w:rFonts w:ascii="Palatino Linotype" w:hAnsi="Palatino Linotype" w:cs="Arial"/>
          <w:i/>
        </w:rPr>
        <w:t xml:space="preserve"> </w:t>
      </w:r>
      <w:r w:rsidRPr="005D349C">
        <w:rPr>
          <w:rFonts w:ascii="Palatino Linotype" w:hAnsi="Palatino Linotype" w:cs="Arial"/>
          <w:i/>
          <w:sz w:val="22"/>
          <w:szCs w:val="22"/>
        </w:rPr>
        <w:t>información</w:t>
      </w:r>
      <w:r w:rsidRPr="005D349C">
        <w:rPr>
          <w:rFonts w:ascii="Palatino Linotype" w:hAnsi="Palatino Linotype" w:cs="Arial"/>
          <w:i/>
        </w:rPr>
        <w:t xml:space="preserve"> </w:t>
      </w:r>
      <w:r w:rsidRPr="005D349C">
        <w:rPr>
          <w:rFonts w:ascii="Palatino Linotype" w:hAnsi="Palatino Linotype" w:cs="Arial"/>
          <w:i/>
          <w:sz w:val="22"/>
          <w:szCs w:val="22"/>
        </w:rPr>
        <w:t>que</w:t>
      </w:r>
      <w:r w:rsidRPr="005D349C">
        <w:rPr>
          <w:rFonts w:ascii="Palatino Linotype" w:hAnsi="Palatino Linotype" w:cs="Arial"/>
          <w:i/>
        </w:rPr>
        <w:t xml:space="preserve"> </w:t>
      </w:r>
      <w:r w:rsidRPr="005D349C">
        <w:rPr>
          <w:rFonts w:ascii="Palatino Linotype" w:hAnsi="Palatino Linotype" w:cs="Arial"/>
          <w:i/>
          <w:sz w:val="22"/>
          <w:szCs w:val="22"/>
        </w:rPr>
        <w:t>se</w:t>
      </w:r>
      <w:r w:rsidRPr="005D349C">
        <w:rPr>
          <w:rFonts w:ascii="Palatino Linotype" w:hAnsi="Palatino Linotype" w:cs="Arial"/>
          <w:i/>
        </w:rPr>
        <w:t xml:space="preserve"> </w:t>
      </w:r>
      <w:r w:rsidRPr="005D349C">
        <w:rPr>
          <w:rFonts w:ascii="Palatino Linotype" w:hAnsi="Palatino Linotype" w:cs="Arial"/>
          <w:i/>
          <w:sz w:val="22"/>
          <w:szCs w:val="22"/>
        </w:rPr>
        <w:t>refiere</w:t>
      </w:r>
      <w:r w:rsidRPr="005D349C">
        <w:rPr>
          <w:rFonts w:ascii="Palatino Linotype" w:hAnsi="Palatino Linotype" w:cs="Arial"/>
          <w:i/>
        </w:rPr>
        <w:t xml:space="preserve"> </w:t>
      </w:r>
      <w:r w:rsidRPr="005D349C">
        <w:rPr>
          <w:rFonts w:ascii="Palatino Linotype" w:hAnsi="Palatino Linotype" w:cs="Arial"/>
          <w:i/>
          <w:sz w:val="22"/>
          <w:szCs w:val="22"/>
        </w:rPr>
        <w:t>a</w:t>
      </w:r>
      <w:r w:rsidRPr="005D349C">
        <w:rPr>
          <w:rFonts w:ascii="Palatino Linotype" w:hAnsi="Palatino Linotype" w:cs="Arial"/>
          <w:i/>
        </w:rPr>
        <w:t xml:space="preserve"> </w:t>
      </w:r>
      <w:r w:rsidRPr="005D349C">
        <w:rPr>
          <w:rFonts w:ascii="Palatino Linotype" w:hAnsi="Palatino Linotype" w:cs="Arial"/>
          <w:i/>
          <w:sz w:val="22"/>
          <w:szCs w:val="22"/>
        </w:rPr>
        <w:t>la</w:t>
      </w:r>
      <w:r w:rsidRPr="005D349C">
        <w:rPr>
          <w:rFonts w:ascii="Palatino Linotype" w:hAnsi="Palatino Linotype" w:cs="Arial"/>
          <w:i/>
        </w:rPr>
        <w:t xml:space="preserve"> </w:t>
      </w:r>
      <w:r w:rsidRPr="005D349C">
        <w:rPr>
          <w:rFonts w:ascii="Palatino Linotype" w:hAnsi="Palatino Linotype" w:cs="Arial"/>
          <w:i/>
          <w:sz w:val="22"/>
          <w:szCs w:val="22"/>
        </w:rPr>
        <w:t>vida</w:t>
      </w:r>
      <w:r w:rsidRPr="005D349C">
        <w:rPr>
          <w:rFonts w:ascii="Palatino Linotype" w:hAnsi="Palatino Linotype" w:cs="Arial"/>
          <w:i/>
        </w:rPr>
        <w:t xml:space="preserve"> </w:t>
      </w:r>
      <w:r w:rsidRPr="005D349C">
        <w:rPr>
          <w:rFonts w:ascii="Palatino Linotype" w:hAnsi="Palatino Linotype" w:cs="Arial"/>
          <w:i/>
          <w:sz w:val="22"/>
          <w:szCs w:val="22"/>
        </w:rPr>
        <w:t>privada</w:t>
      </w:r>
      <w:r w:rsidRPr="005D349C">
        <w:rPr>
          <w:rFonts w:ascii="Palatino Linotype" w:hAnsi="Palatino Linotype" w:cs="Arial"/>
          <w:i/>
        </w:rPr>
        <w:t xml:space="preserve"> </w:t>
      </w:r>
      <w:r w:rsidRPr="005D349C">
        <w:rPr>
          <w:rFonts w:ascii="Palatino Linotype" w:hAnsi="Palatino Linotype" w:cs="Arial"/>
          <w:i/>
          <w:sz w:val="22"/>
          <w:szCs w:val="22"/>
        </w:rPr>
        <w:t>y</w:t>
      </w:r>
      <w:r w:rsidRPr="005D349C">
        <w:rPr>
          <w:rFonts w:ascii="Palatino Linotype" w:hAnsi="Palatino Linotype" w:cs="Arial"/>
          <w:i/>
        </w:rPr>
        <w:t xml:space="preserve"> </w:t>
      </w:r>
      <w:r w:rsidRPr="005D349C">
        <w:rPr>
          <w:rFonts w:ascii="Palatino Linotype" w:hAnsi="Palatino Linotype" w:cs="Arial"/>
          <w:i/>
          <w:sz w:val="22"/>
          <w:szCs w:val="22"/>
        </w:rPr>
        <w:t>los</w:t>
      </w:r>
      <w:r w:rsidRPr="005D349C">
        <w:rPr>
          <w:rFonts w:ascii="Palatino Linotype" w:hAnsi="Palatino Linotype" w:cs="Arial"/>
          <w:i/>
        </w:rPr>
        <w:t xml:space="preserve"> </w:t>
      </w:r>
      <w:r w:rsidRPr="005D349C">
        <w:rPr>
          <w:rFonts w:ascii="Palatino Linotype" w:hAnsi="Palatino Linotype" w:cs="Arial"/>
          <w:i/>
          <w:sz w:val="22"/>
          <w:szCs w:val="22"/>
        </w:rPr>
        <w:t>datos</w:t>
      </w:r>
      <w:r w:rsidRPr="005D349C">
        <w:rPr>
          <w:rFonts w:ascii="Palatino Linotype" w:hAnsi="Palatino Linotype" w:cs="Arial"/>
          <w:i/>
        </w:rPr>
        <w:t xml:space="preserve"> </w:t>
      </w:r>
      <w:r w:rsidRPr="005D349C">
        <w:rPr>
          <w:rFonts w:ascii="Palatino Linotype" w:hAnsi="Palatino Linotype" w:cs="Arial"/>
          <w:i/>
          <w:sz w:val="22"/>
          <w:szCs w:val="22"/>
        </w:rPr>
        <w:t>personales</w:t>
      </w:r>
      <w:r w:rsidRPr="005D349C">
        <w:rPr>
          <w:rFonts w:ascii="Palatino Linotype" w:hAnsi="Palatino Linotype" w:cs="Arial"/>
          <w:i/>
        </w:rPr>
        <w:t xml:space="preserve"> </w:t>
      </w:r>
      <w:r w:rsidRPr="005D349C">
        <w:rPr>
          <w:rFonts w:ascii="Palatino Linotype" w:hAnsi="Palatino Linotype" w:cs="Arial"/>
          <w:i/>
          <w:sz w:val="22"/>
          <w:szCs w:val="22"/>
        </w:rPr>
        <w:t>será</w:t>
      </w:r>
      <w:r w:rsidRPr="005D349C">
        <w:rPr>
          <w:rFonts w:ascii="Palatino Linotype" w:hAnsi="Palatino Linotype" w:cs="Arial"/>
          <w:i/>
        </w:rPr>
        <w:t xml:space="preserve"> </w:t>
      </w:r>
      <w:r w:rsidRPr="005D349C">
        <w:rPr>
          <w:rFonts w:ascii="Palatino Linotype" w:hAnsi="Palatino Linotype" w:cs="Arial"/>
          <w:i/>
          <w:sz w:val="22"/>
          <w:szCs w:val="22"/>
        </w:rPr>
        <w:t>protegida</w:t>
      </w:r>
      <w:r w:rsidRPr="005D349C">
        <w:rPr>
          <w:rFonts w:ascii="Palatino Linotype" w:hAnsi="Palatino Linotype" w:cs="Arial"/>
          <w:i/>
        </w:rPr>
        <w:t xml:space="preserve"> </w:t>
      </w:r>
      <w:r w:rsidRPr="005D349C">
        <w:rPr>
          <w:rFonts w:ascii="Palatino Linotype" w:hAnsi="Palatino Linotype" w:cs="Arial"/>
          <w:i/>
          <w:sz w:val="22"/>
          <w:szCs w:val="22"/>
        </w:rPr>
        <w:t>en</w:t>
      </w:r>
      <w:r w:rsidRPr="005D349C">
        <w:rPr>
          <w:rFonts w:ascii="Palatino Linotype" w:hAnsi="Palatino Linotype" w:cs="Arial"/>
          <w:i/>
        </w:rPr>
        <w:t xml:space="preserve"> </w:t>
      </w:r>
      <w:r w:rsidRPr="005D349C">
        <w:rPr>
          <w:rFonts w:ascii="Palatino Linotype" w:hAnsi="Palatino Linotype" w:cs="Arial"/>
          <w:i/>
          <w:sz w:val="22"/>
          <w:szCs w:val="22"/>
        </w:rPr>
        <w:t>los</w:t>
      </w:r>
      <w:r w:rsidRPr="005D349C">
        <w:rPr>
          <w:rFonts w:ascii="Palatino Linotype" w:hAnsi="Palatino Linotype" w:cs="Arial"/>
          <w:i/>
        </w:rPr>
        <w:t xml:space="preserve"> </w:t>
      </w:r>
      <w:r w:rsidRPr="005D349C">
        <w:rPr>
          <w:rFonts w:ascii="Palatino Linotype" w:hAnsi="Palatino Linotype" w:cs="Arial"/>
          <w:i/>
          <w:sz w:val="22"/>
          <w:szCs w:val="22"/>
        </w:rPr>
        <w:t>términos</w:t>
      </w:r>
      <w:r w:rsidRPr="005D349C">
        <w:rPr>
          <w:rFonts w:ascii="Palatino Linotype" w:hAnsi="Palatino Linotype" w:cs="Arial"/>
          <w:i/>
        </w:rPr>
        <w:t xml:space="preserve"> </w:t>
      </w:r>
      <w:r w:rsidRPr="005D349C">
        <w:rPr>
          <w:rFonts w:ascii="Palatino Linotype" w:hAnsi="Palatino Linotype" w:cs="Arial"/>
          <w:i/>
          <w:sz w:val="22"/>
          <w:szCs w:val="22"/>
        </w:rPr>
        <w:t>y</w:t>
      </w:r>
      <w:r w:rsidRPr="005D349C">
        <w:rPr>
          <w:rFonts w:ascii="Palatino Linotype" w:hAnsi="Palatino Linotype" w:cs="Arial"/>
          <w:i/>
        </w:rPr>
        <w:t xml:space="preserve"> </w:t>
      </w:r>
      <w:r w:rsidRPr="005D349C">
        <w:rPr>
          <w:rFonts w:ascii="Palatino Linotype" w:hAnsi="Palatino Linotype" w:cs="Arial"/>
          <w:i/>
          <w:sz w:val="22"/>
          <w:szCs w:val="22"/>
        </w:rPr>
        <w:t>con</w:t>
      </w:r>
      <w:r w:rsidRPr="005D349C">
        <w:rPr>
          <w:rFonts w:ascii="Palatino Linotype" w:hAnsi="Palatino Linotype" w:cs="Arial"/>
          <w:i/>
        </w:rPr>
        <w:t xml:space="preserve"> </w:t>
      </w:r>
      <w:r w:rsidRPr="005D349C">
        <w:rPr>
          <w:rFonts w:ascii="Palatino Linotype" w:hAnsi="Palatino Linotype" w:cs="Arial"/>
          <w:i/>
          <w:sz w:val="22"/>
          <w:szCs w:val="22"/>
        </w:rPr>
        <w:t>las</w:t>
      </w:r>
      <w:r w:rsidRPr="005D349C">
        <w:rPr>
          <w:rFonts w:ascii="Palatino Linotype" w:hAnsi="Palatino Linotype" w:cs="Arial"/>
          <w:i/>
        </w:rPr>
        <w:t xml:space="preserve"> </w:t>
      </w:r>
      <w:r w:rsidRPr="005D349C">
        <w:rPr>
          <w:rFonts w:ascii="Palatino Linotype" w:hAnsi="Palatino Linotype" w:cs="Arial"/>
          <w:i/>
          <w:sz w:val="22"/>
          <w:szCs w:val="22"/>
        </w:rPr>
        <w:t>excepciones</w:t>
      </w:r>
      <w:r w:rsidRPr="005D349C">
        <w:rPr>
          <w:rFonts w:ascii="Palatino Linotype" w:hAnsi="Palatino Linotype" w:cs="Arial"/>
          <w:i/>
        </w:rPr>
        <w:t xml:space="preserve"> </w:t>
      </w:r>
      <w:r w:rsidRPr="005D349C">
        <w:rPr>
          <w:rFonts w:ascii="Palatino Linotype" w:hAnsi="Palatino Linotype" w:cs="Arial"/>
          <w:i/>
          <w:sz w:val="22"/>
          <w:szCs w:val="22"/>
        </w:rPr>
        <w:t>que</w:t>
      </w:r>
      <w:r w:rsidRPr="005D349C">
        <w:rPr>
          <w:rFonts w:ascii="Palatino Linotype" w:hAnsi="Palatino Linotype" w:cs="Arial"/>
          <w:i/>
        </w:rPr>
        <w:t xml:space="preserve"> </w:t>
      </w:r>
      <w:r w:rsidRPr="005D349C">
        <w:rPr>
          <w:rFonts w:ascii="Palatino Linotype" w:hAnsi="Palatino Linotype" w:cs="Arial"/>
          <w:i/>
          <w:sz w:val="22"/>
          <w:szCs w:val="22"/>
        </w:rPr>
        <w:t>fijen</w:t>
      </w:r>
      <w:r w:rsidRPr="005D349C">
        <w:rPr>
          <w:rFonts w:ascii="Palatino Linotype" w:hAnsi="Palatino Linotype" w:cs="Arial"/>
          <w:i/>
        </w:rPr>
        <w:t xml:space="preserve"> </w:t>
      </w:r>
      <w:r w:rsidRPr="005D349C">
        <w:rPr>
          <w:rFonts w:ascii="Palatino Linotype" w:hAnsi="Palatino Linotype" w:cs="Arial"/>
          <w:i/>
          <w:sz w:val="22"/>
          <w:szCs w:val="22"/>
        </w:rPr>
        <w:t>las</w:t>
      </w:r>
      <w:r w:rsidRPr="005D349C">
        <w:rPr>
          <w:rFonts w:ascii="Palatino Linotype" w:hAnsi="Palatino Linotype" w:cs="Arial"/>
          <w:i/>
        </w:rPr>
        <w:t xml:space="preserve"> </w:t>
      </w:r>
      <w:r w:rsidRPr="005D349C">
        <w:rPr>
          <w:rFonts w:ascii="Palatino Linotype" w:hAnsi="Palatino Linotype" w:cs="Arial"/>
          <w:i/>
          <w:sz w:val="22"/>
          <w:szCs w:val="22"/>
        </w:rPr>
        <w:t>leyes.</w:t>
      </w:r>
    </w:p>
    <w:p w:rsidR="009426B1" w:rsidRPr="005D349C" w:rsidRDefault="009426B1" w:rsidP="009426B1">
      <w:pPr>
        <w:tabs>
          <w:tab w:val="left" w:pos="8222"/>
        </w:tabs>
        <w:ind w:left="851" w:right="902"/>
        <w:jc w:val="both"/>
        <w:rPr>
          <w:rFonts w:ascii="Palatino Linotype" w:hAnsi="Palatino Linotype" w:cs="Arial"/>
          <w:i/>
          <w:sz w:val="22"/>
          <w:szCs w:val="22"/>
        </w:rPr>
      </w:pPr>
      <w:r w:rsidRPr="005D349C">
        <w:rPr>
          <w:rFonts w:ascii="Palatino Linotype" w:hAnsi="Palatino Linotype" w:cs="Arial"/>
          <w:i/>
          <w:sz w:val="22"/>
          <w:szCs w:val="22"/>
        </w:rPr>
        <w:t>III.</w:t>
      </w:r>
      <w:r w:rsidRPr="005D349C">
        <w:rPr>
          <w:rFonts w:ascii="Palatino Linotype" w:hAnsi="Palatino Linotype" w:cs="Arial"/>
          <w:i/>
        </w:rPr>
        <w:t xml:space="preserve"> </w:t>
      </w:r>
      <w:r w:rsidRPr="005D349C">
        <w:rPr>
          <w:rFonts w:ascii="Palatino Linotype" w:hAnsi="Palatino Linotype" w:cs="Arial"/>
          <w:i/>
          <w:sz w:val="22"/>
          <w:szCs w:val="22"/>
        </w:rPr>
        <w:t>Toda</w:t>
      </w:r>
      <w:r w:rsidRPr="005D349C">
        <w:rPr>
          <w:rFonts w:ascii="Palatino Linotype" w:hAnsi="Palatino Linotype" w:cs="Arial"/>
          <w:i/>
        </w:rPr>
        <w:t xml:space="preserve"> </w:t>
      </w:r>
      <w:r w:rsidRPr="005D349C">
        <w:rPr>
          <w:rFonts w:ascii="Palatino Linotype" w:hAnsi="Palatino Linotype" w:cs="Arial"/>
          <w:i/>
          <w:sz w:val="22"/>
          <w:szCs w:val="22"/>
        </w:rPr>
        <w:t>persona,</w:t>
      </w:r>
      <w:r w:rsidRPr="005D349C">
        <w:rPr>
          <w:rFonts w:ascii="Palatino Linotype" w:hAnsi="Palatino Linotype" w:cs="Arial"/>
          <w:i/>
        </w:rPr>
        <w:t xml:space="preserve"> </w:t>
      </w:r>
      <w:r w:rsidRPr="005D349C">
        <w:rPr>
          <w:rFonts w:ascii="Palatino Linotype" w:hAnsi="Palatino Linotype" w:cs="Arial"/>
          <w:i/>
          <w:sz w:val="22"/>
          <w:szCs w:val="22"/>
        </w:rPr>
        <w:t>sin</w:t>
      </w:r>
      <w:r w:rsidRPr="005D349C">
        <w:rPr>
          <w:rFonts w:ascii="Palatino Linotype" w:hAnsi="Palatino Linotype" w:cs="Arial"/>
          <w:i/>
        </w:rPr>
        <w:t xml:space="preserve"> </w:t>
      </w:r>
      <w:r w:rsidRPr="005D349C">
        <w:rPr>
          <w:rFonts w:ascii="Palatino Linotype" w:hAnsi="Palatino Linotype" w:cs="Arial"/>
          <w:i/>
          <w:sz w:val="22"/>
          <w:szCs w:val="22"/>
        </w:rPr>
        <w:t>necesidad</w:t>
      </w:r>
      <w:r w:rsidRPr="005D349C">
        <w:rPr>
          <w:rFonts w:ascii="Palatino Linotype" w:hAnsi="Palatino Linotype" w:cs="Arial"/>
          <w:i/>
        </w:rPr>
        <w:t xml:space="preserve"> </w:t>
      </w:r>
      <w:r w:rsidRPr="005D349C">
        <w:rPr>
          <w:rFonts w:ascii="Palatino Linotype" w:hAnsi="Palatino Linotype" w:cs="Arial"/>
          <w:i/>
          <w:sz w:val="22"/>
          <w:szCs w:val="22"/>
        </w:rPr>
        <w:t>de</w:t>
      </w:r>
      <w:r w:rsidRPr="005D349C">
        <w:rPr>
          <w:rFonts w:ascii="Palatino Linotype" w:hAnsi="Palatino Linotype" w:cs="Arial"/>
          <w:i/>
        </w:rPr>
        <w:t xml:space="preserve"> </w:t>
      </w:r>
      <w:r w:rsidRPr="005D349C">
        <w:rPr>
          <w:rFonts w:ascii="Palatino Linotype" w:hAnsi="Palatino Linotype" w:cs="Arial"/>
          <w:i/>
          <w:sz w:val="22"/>
          <w:szCs w:val="22"/>
        </w:rPr>
        <w:t>acreditar</w:t>
      </w:r>
      <w:r w:rsidRPr="005D349C">
        <w:rPr>
          <w:rFonts w:ascii="Palatino Linotype" w:hAnsi="Palatino Linotype" w:cs="Arial"/>
          <w:i/>
        </w:rPr>
        <w:t xml:space="preserve"> </w:t>
      </w:r>
      <w:r w:rsidRPr="005D349C">
        <w:rPr>
          <w:rFonts w:ascii="Palatino Linotype" w:hAnsi="Palatino Linotype" w:cs="Arial"/>
          <w:i/>
          <w:sz w:val="22"/>
          <w:szCs w:val="22"/>
        </w:rPr>
        <w:t>interés</w:t>
      </w:r>
      <w:r w:rsidRPr="005D349C">
        <w:rPr>
          <w:rFonts w:ascii="Palatino Linotype" w:hAnsi="Palatino Linotype" w:cs="Arial"/>
          <w:i/>
        </w:rPr>
        <w:t xml:space="preserve"> </w:t>
      </w:r>
      <w:r w:rsidRPr="005D349C">
        <w:rPr>
          <w:rFonts w:ascii="Palatino Linotype" w:hAnsi="Palatino Linotype" w:cs="Arial"/>
          <w:i/>
          <w:sz w:val="22"/>
          <w:szCs w:val="22"/>
        </w:rPr>
        <w:t>alguno</w:t>
      </w:r>
      <w:r w:rsidRPr="005D349C">
        <w:rPr>
          <w:rFonts w:ascii="Palatino Linotype" w:hAnsi="Palatino Linotype" w:cs="Arial"/>
          <w:i/>
        </w:rPr>
        <w:t xml:space="preserve"> </w:t>
      </w:r>
      <w:r w:rsidRPr="005D349C">
        <w:rPr>
          <w:rFonts w:ascii="Palatino Linotype" w:hAnsi="Palatino Linotype" w:cs="Arial"/>
          <w:i/>
          <w:sz w:val="22"/>
          <w:szCs w:val="22"/>
        </w:rPr>
        <w:t>o</w:t>
      </w:r>
      <w:r w:rsidRPr="005D349C">
        <w:rPr>
          <w:rFonts w:ascii="Palatino Linotype" w:hAnsi="Palatino Linotype" w:cs="Arial"/>
          <w:i/>
        </w:rPr>
        <w:t xml:space="preserve"> </w:t>
      </w:r>
      <w:r w:rsidRPr="005D349C">
        <w:rPr>
          <w:rFonts w:ascii="Palatino Linotype" w:hAnsi="Palatino Linotype" w:cs="Arial"/>
          <w:i/>
          <w:sz w:val="22"/>
          <w:szCs w:val="22"/>
        </w:rPr>
        <w:t>justificar</w:t>
      </w:r>
      <w:r w:rsidRPr="005D349C">
        <w:rPr>
          <w:rFonts w:ascii="Palatino Linotype" w:hAnsi="Palatino Linotype" w:cs="Arial"/>
          <w:i/>
        </w:rPr>
        <w:t xml:space="preserve"> </w:t>
      </w:r>
      <w:r w:rsidRPr="005D349C">
        <w:rPr>
          <w:rFonts w:ascii="Palatino Linotype" w:hAnsi="Palatino Linotype" w:cs="Arial"/>
          <w:i/>
          <w:sz w:val="22"/>
          <w:szCs w:val="22"/>
        </w:rPr>
        <w:t>su</w:t>
      </w:r>
      <w:r w:rsidRPr="005D349C">
        <w:rPr>
          <w:rFonts w:ascii="Palatino Linotype" w:hAnsi="Palatino Linotype" w:cs="Arial"/>
          <w:i/>
        </w:rPr>
        <w:t xml:space="preserve"> </w:t>
      </w:r>
      <w:r w:rsidRPr="005D349C">
        <w:rPr>
          <w:rFonts w:ascii="Palatino Linotype" w:hAnsi="Palatino Linotype" w:cs="Arial"/>
          <w:i/>
          <w:sz w:val="22"/>
          <w:szCs w:val="22"/>
        </w:rPr>
        <w:t>utilización,</w:t>
      </w:r>
      <w:r w:rsidRPr="005D349C">
        <w:rPr>
          <w:rFonts w:ascii="Palatino Linotype" w:hAnsi="Palatino Linotype" w:cs="Arial"/>
          <w:i/>
        </w:rPr>
        <w:t xml:space="preserve"> </w:t>
      </w:r>
      <w:r w:rsidRPr="005D349C">
        <w:rPr>
          <w:rFonts w:ascii="Palatino Linotype" w:hAnsi="Palatino Linotype" w:cs="Arial"/>
          <w:i/>
          <w:sz w:val="22"/>
          <w:szCs w:val="22"/>
        </w:rPr>
        <w:t>tendrá</w:t>
      </w:r>
      <w:r w:rsidRPr="005D349C">
        <w:rPr>
          <w:rFonts w:ascii="Palatino Linotype" w:hAnsi="Palatino Linotype" w:cs="Arial"/>
          <w:i/>
        </w:rPr>
        <w:t xml:space="preserve"> </w:t>
      </w:r>
      <w:r w:rsidRPr="005D349C">
        <w:rPr>
          <w:rFonts w:ascii="Palatino Linotype" w:hAnsi="Palatino Linotype" w:cs="Arial"/>
          <w:i/>
          <w:sz w:val="22"/>
          <w:szCs w:val="22"/>
        </w:rPr>
        <w:t>acceso</w:t>
      </w:r>
      <w:r w:rsidRPr="005D349C">
        <w:rPr>
          <w:rFonts w:ascii="Palatino Linotype" w:hAnsi="Palatino Linotype" w:cs="Arial"/>
          <w:i/>
        </w:rPr>
        <w:t xml:space="preserve"> </w:t>
      </w:r>
      <w:r w:rsidRPr="005D349C">
        <w:rPr>
          <w:rFonts w:ascii="Palatino Linotype" w:hAnsi="Palatino Linotype" w:cs="Arial"/>
          <w:i/>
          <w:sz w:val="22"/>
          <w:szCs w:val="22"/>
        </w:rPr>
        <w:t>gratuito</w:t>
      </w:r>
      <w:r w:rsidRPr="005D349C">
        <w:rPr>
          <w:rFonts w:ascii="Palatino Linotype" w:hAnsi="Palatino Linotype" w:cs="Arial"/>
          <w:i/>
        </w:rPr>
        <w:t xml:space="preserve"> </w:t>
      </w:r>
      <w:r w:rsidRPr="005D349C">
        <w:rPr>
          <w:rFonts w:ascii="Palatino Linotype" w:hAnsi="Palatino Linotype" w:cs="Arial"/>
          <w:i/>
          <w:sz w:val="22"/>
          <w:szCs w:val="22"/>
        </w:rPr>
        <w:t>a</w:t>
      </w:r>
      <w:r w:rsidRPr="005D349C">
        <w:rPr>
          <w:rFonts w:ascii="Palatino Linotype" w:hAnsi="Palatino Linotype" w:cs="Arial"/>
          <w:i/>
        </w:rPr>
        <w:t xml:space="preserve"> </w:t>
      </w:r>
      <w:r w:rsidRPr="005D349C">
        <w:rPr>
          <w:rFonts w:ascii="Palatino Linotype" w:hAnsi="Palatino Linotype" w:cs="Arial"/>
          <w:i/>
          <w:sz w:val="22"/>
          <w:szCs w:val="22"/>
        </w:rPr>
        <w:t>la</w:t>
      </w:r>
      <w:r w:rsidRPr="005D349C">
        <w:rPr>
          <w:rFonts w:ascii="Palatino Linotype" w:hAnsi="Palatino Linotype" w:cs="Arial"/>
          <w:i/>
        </w:rPr>
        <w:t xml:space="preserve"> </w:t>
      </w:r>
      <w:r w:rsidRPr="005D349C">
        <w:rPr>
          <w:rFonts w:ascii="Palatino Linotype" w:hAnsi="Palatino Linotype" w:cs="Arial"/>
          <w:i/>
          <w:sz w:val="22"/>
          <w:szCs w:val="22"/>
        </w:rPr>
        <w:t>información</w:t>
      </w:r>
      <w:r w:rsidRPr="005D349C">
        <w:rPr>
          <w:rFonts w:ascii="Palatino Linotype" w:hAnsi="Palatino Linotype" w:cs="Arial"/>
          <w:i/>
        </w:rPr>
        <w:t xml:space="preserve"> </w:t>
      </w:r>
      <w:r w:rsidRPr="005D349C">
        <w:rPr>
          <w:rFonts w:ascii="Palatino Linotype" w:hAnsi="Palatino Linotype" w:cs="Arial"/>
          <w:i/>
          <w:sz w:val="22"/>
          <w:szCs w:val="22"/>
        </w:rPr>
        <w:t>pública,</w:t>
      </w:r>
      <w:r w:rsidRPr="005D349C">
        <w:rPr>
          <w:rFonts w:ascii="Palatino Linotype" w:hAnsi="Palatino Linotype" w:cs="Arial"/>
          <w:i/>
        </w:rPr>
        <w:t xml:space="preserve"> </w:t>
      </w:r>
      <w:r w:rsidRPr="005D349C">
        <w:rPr>
          <w:rFonts w:ascii="Palatino Linotype" w:hAnsi="Palatino Linotype" w:cs="Arial"/>
          <w:i/>
          <w:sz w:val="22"/>
          <w:szCs w:val="22"/>
        </w:rPr>
        <w:t>a</w:t>
      </w:r>
      <w:r w:rsidRPr="005D349C">
        <w:rPr>
          <w:rFonts w:ascii="Palatino Linotype" w:hAnsi="Palatino Linotype" w:cs="Arial"/>
          <w:i/>
        </w:rPr>
        <w:t xml:space="preserve"> </w:t>
      </w:r>
      <w:r w:rsidRPr="005D349C">
        <w:rPr>
          <w:rFonts w:ascii="Palatino Linotype" w:hAnsi="Palatino Linotype" w:cs="Arial"/>
          <w:i/>
          <w:sz w:val="22"/>
          <w:szCs w:val="22"/>
        </w:rPr>
        <w:t>sus</w:t>
      </w:r>
      <w:r w:rsidRPr="005D349C">
        <w:rPr>
          <w:rFonts w:ascii="Palatino Linotype" w:hAnsi="Palatino Linotype" w:cs="Arial"/>
          <w:i/>
        </w:rPr>
        <w:t xml:space="preserve"> </w:t>
      </w:r>
      <w:r w:rsidRPr="005D349C">
        <w:rPr>
          <w:rFonts w:ascii="Palatino Linotype" w:hAnsi="Palatino Linotype" w:cs="Arial"/>
          <w:i/>
          <w:sz w:val="22"/>
          <w:szCs w:val="22"/>
        </w:rPr>
        <w:t>datos</w:t>
      </w:r>
      <w:r w:rsidRPr="005D349C">
        <w:rPr>
          <w:rFonts w:ascii="Palatino Linotype" w:hAnsi="Palatino Linotype" w:cs="Arial"/>
          <w:i/>
        </w:rPr>
        <w:t xml:space="preserve"> </w:t>
      </w:r>
      <w:r w:rsidRPr="005D349C">
        <w:rPr>
          <w:rFonts w:ascii="Palatino Linotype" w:hAnsi="Palatino Linotype" w:cs="Arial"/>
          <w:i/>
          <w:sz w:val="22"/>
          <w:szCs w:val="22"/>
        </w:rPr>
        <w:t>personales</w:t>
      </w:r>
      <w:r w:rsidRPr="005D349C">
        <w:rPr>
          <w:rFonts w:ascii="Palatino Linotype" w:hAnsi="Palatino Linotype" w:cs="Arial"/>
          <w:i/>
        </w:rPr>
        <w:t xml:space="preserve"> </w:t>
      </w:r>
      <w:r w:rsidRPr="005D349C">
        <w:rPr>
          <w:rFonts w:ascii="Palatino Linotype" w:hAnsi="Palatino Linotype" w:cs="Arial"/>
          <w:i/>
          <w:sz w:val="22"/>
          <w:szCs w:val="22"/>
        </w:rPr>
        <w:t>o</w:t>
      </w:r>
      <w:r w:rsidRPr="005D349C">
        <w:rPr>
          <w:rFonts w:ascii="Palatino Linotype" w:hAnsi="Palatino Linotype" w:cs="Arial"/>
          <w:i/>
        </w:rPr>
        <w:t xml:space="preserve"> </w:t>
      </w:r>
      <w:r w:rsidRPr="005D349C">
        <w:rPr>
          <w:rFonts w:ascii="Palatino Linotype" w:hAnsi="Palatino Linotype" w:cs="Arial"/>
          <w:i/>
          <w:sz w:val="22"/>
          <w:szCs w:val="22"/>
        </w:rPr>
        <w:t>a</w:t>
      </w:r>
      <w:r w:rsidRPr="005D349C">
        <w:rPr>
          <w:rFonts w:ascii="Palatino Linotype" w:hAnsi="Palatino Linotype" w:cs="Arial"/>
          <w:i/>
        </w:rPr>
        <w:t xml:space="preserve"> </w:t>
      </w:r>
      <w:r w:rsidRPr="005D349C">
        <w:rPr>
          <w:rFonts w:ascii="Palatino Linotype" w:hAnsi="Palatino Linotype" w:cs="Arial"/>
          <w:i/>
          <w:sz w:val="22"/>
          <w:szCs w:val="22"/>
        </w:rPr>
        <w:t>la</w:t>
      </w:r>
      <w:r w:rsidRPr="005D349C">
        <w:rPr>
          <w:rFonts w:ascii="Palatino Linotype" w:hAnsi="Palatino Linotype" w:cs="Arial"/>
          <w:i/>
        </w:rPr>
        <w:t xml:space="preserve"> </w:t>
      </w:r>
      <w:r w:rsidRPr="005D349C">
        <w:rPr>
          <w:rFonts w:ascii="Palatino Linotype" w:hAnsi="Palatino Linotype" w:cs="Arial"/>
          <w:i/>
          <w:sz w:val="22"/>
          <w:szCs w:val="22"/>
        </w:rPr>
        <w:t>rectificación</w:t>
      </w:r>
      <w:r w:rsidRPr="005D349C">
        <w:rPr>
          <w:rFonts w:ascii="Palatino Linotype" w:hAnsi="Palatino Linotype" w:cs="Arial"/>
          <w:i/>
        </w:rPr>
        <w:t xml:space="preserve"> </w:t>
      </w:r>
      <w:r w:rsidRPr="005D349C">
        <w:rPr>
          <w:rFonts w:ascii="Palatino Linotype" w:hAnsi="Palatino Linotype" w:cs="Arial"/>
          <w:i/>
          <w:sz w:val="22"/>
          <w:szCs w:val="22"/>
        </w:rPr>
        <w:t>de</w:t>
      </w:r>
      <w:r w:rsidRPr="005D349C">
        <w:rPr>
          <w:rFonts w:ascii="Palatino Linotype" w:hAnsi="Palatino Linotype" w:cs="Arial"/>
          <w:i/>
        </w:rPr>
        <w:t xml:space="preserve"> </w:t>
      </w:r>
      <w:r w:rsidRPr="005D349C">
        <w:rPr>
          <w:rFonts w:ascii="Palatino Linotype" w:hAnsi="Palatino Linotype" w:cs="Arial"/>
          <w:i/>
          <w:sz w:val="22"/>
          <w:szCs w:val="22"/>
        </w:rPr>
        <w:t>éstos.</w:t>
      </w:r>
    </w:p>
    <w:p w:rsidR="009426B1" w:rsidRPr="005D349C" w:rsidRDefault="009426B1" w:rsidP="009426B1">
      <w:pPr>
        <w:tabs>
          <w:tab w:val="left" w:pos="8222"/>
        </w:tabs>
        <w:ind w:left="851" w:right="902"/>
        <w:jc w:val="both"/>
        <w:rPr>
          <w:rFonts w:ascii="Palatino Linotype" w:hAnsi="Palatino Linotype" w:cs="Arial"/>
          <w:i/>
          <w:sz w:val="22"/>
          <w:szCs w:val="22"/>
        </w:rPr>
      </w:pPr>
      <w:r w:rsidRPr="005D349C">
        <w:rPr>
          <w:rFonts w:ascii="Palatino Linotype" w:hAnsi="Palatino Linotype" w:cs="Arial"/>
          <w:i/>
          <w:sz w:val="22"/>
          <w:szCs w:val="22"/>
        </w:rPr>
        <w:t>IV.</w:t>
      </w:r>
      <w:r w:rsidRPr="005D349C">
        <w:rPr>
          <w:rFonts w:ascii="Palatino Linotype" w:hAnsi="Palatino Linotype" w:cs="Arial"/>
          <w:i/>
        </w:rPr>
        <w:t xml:space="preserve"> </w:t>
      </w:r>
      <w:r w:rsidRPr="005D349C">
        <w:rPr>
          <w:rFonts w:ascii="Palatino Linotype" w:hAnsi="Palatino Linotype" w:cs="Arial"/>
          <w:i/>
          <w:sz w:val="22"/>
          <w:szCs w:val="22"/>
        </w:rPr>
        <w:t>Se</w:t>
      </w:r>
      <w:r w:rsidRPr="005D349C">
        <w:rPr>
          <w:rFonts w:ascii="Palatino Linotype" w:hAnsi="Palatino Linotype" w:cs="Arial"/>
          <w:i/>
        </w:rPr>
        <w:t xml:space="preserve"> </w:t>
      </w:r>
      <w:r w:rsidRPr="005D349C">
        <w:rPr>
          <w:rFonts w:ascii="Palatino Linotype" w:hAnsi="Palatino Linotype" w:cs="Arial"/>
          <w:i/>
          <w:sz w:val="22"/>
          <w:szCs w:val="22"/>
        </w:rPr>
        <w:t>establecerán</w:t>
      </w:r>
      <w:r w:rsidRPr="005D349C">
        <w:rPr>
          <w:rFonts w:ascii="Palatino Linotype" w:hAnsi="Palatino Linotype" w:cs="Arial"/>
          <w:i/>
        </w:rPr>
        <w:t xml:space="preserve"> </w:t>
      </w:r>
      <w:r w:rsidRPr="005D349C">
        <w:rPr>
          <w:rFonts w:ascii="Palatino Linotype" w:hAnsi="Palatino Linotype" w:cs="Arial"/>
          <w:i/>
          <w:sz w:val="22"/>
          <w:szCs w:val="22"/>
        </w:rPr>
        <w:t>mecanismos</w:t>
      </w:r>
      <w:r w:rsidRPr="005D349C">
        <w:rPr>
          <w:rFonts w:ascii="Palatino Linotype" w:hAnsi="Palatino Linotype" w:cs="Arial"/>
          <w:i/>
        </w:rPr>
        <w:t xml:space="preserve"> </w:t>
      </w:r>
      <w:r w:rsidRPr="005D349C">
        <w:rPr>
          <w:rFonts w:ascii="Palatino Linotype" w:hAnsi="Palatino Linotype" w:cs="Arial"/>
          <w:i/>
          <w:sz w:val="22"/>
          <w:szCs w:val="22"/>
        </w:rPr>
        <w:t>de</w:t>
      </w:r>
      <w:r w:rsidRPr="005D349C">
        <w:rPr>
          <w:rFonts w:ascii="Palatino Linotype" w:hAnsi="Palatino Linotype" w:cs="Arial"/>
          <w:i/>
        </w:rPr>
        <w:t xml:space="preserve"> </w:t>
      </w:r>
      <w:r w:rsidRPr="005D349C">
        <w:rPr>
          <w:rFonts w:ascii="Palatino Linotype" w:hAnsi="Palatino Linotype" w:cs="Arial"/>
          <w:i/>
          <w:sz w:val="22"/>
          <w:szCs w:val="22"/>
        </w:rPr>
        <w:t>acceso</w:t>
      </w:r>
      <w:r w:rsidRPr="005D349C">
        <w:rPr>
          <w:rFonts w:ascii="Palatino Linotype" w:hAnsi="Palatino Linotype" w:cs="Arial"/>
          <w:i/>
        </w:rPr>
        <w:t xml:space="preserve"> </w:t>
      </w:r>
      <w:r w:rsidRPr="005D349C">
        <w:rPr>
          <w:rFonts w:ascii="Palatino Linotype" w:hAnsi="Palatino Linotype" w:cs="Arial"/>
          <w:i/>
          <w:sz w:val="22"/>
          <w:szCs w:val="22"/>
        </w:rPr>
        <w:t>a</w:t>
      </w:r>
      <w:r w:rsidRPr="005D349C">
        <w:rPr>
          <w:rFonts w:ascii="Palatino Linotype" w:hAnsi="Palatino Linotype" w:cs="Arial"/>
          <w:i/>
        </w:rPr>
        <w:t xml:space="preserve"> </w:t>
      </w:r>
      <w:r w:rsidRPr="005D349C">
        <w:rPr>
          <w:rFonts w:ascii="Palatino Linotype" w:hAnsi="Palatino Linotype" w:cs="Arial"/>
          <w:i/>
          <w:sz w:val="22"/>
          <w:szCs w:val="22"/>
        </w:rPr>
        <w:t>la</w:t>
      </w:r>
      <w:r w:rsidRPr="005D349C">
        <w:rPr>
          <w:rFonts w:ascii="Palatino Linotype" w:hAnsi="Palatino Linotype" w:cs="Arial"/>
          <w:i/>
        </w:rPr>
        <w:t xml:space="preserve"> </w:t>
      </w:r>
      <w:r w:rsidRPr="005D349C">
        <w:rPr>
          <w:rFonts w:ascii="Palatino Linotype" w:hAnsi="Palatino Linotype" w:cs="Arial"/>
          <w:i/>
          <w:sz w:val="22"/>
          <w:szCs w:val="22"/>
        </w:rPr>
        <w:t>información</w:t>
      </w:r>
      <w:r w:rsidRPr="005D349C">
        <w:rPr>
          <w:rFonts w:ascii="Palatino Linotype" w:hAnsi="Palatino Linotype" w:cs="Arial"/>
          <w:i/>
        </w:rPr>
        <w:t xml:space="preserve"> </w:t>
      </w:r>
      <w:r w:rsidRPr="005D349C">
        <w:rPr>
          <w:rFonts w:ascii="Palatino Linotype" w:hAnsi="Palatino Linotype" w:cs="Arial"/>
          <w:i/>
          <w:sz w:val="22"/>
          <w:szCs w:val="22"/>
        </w:rPr>
        <w:t>y</w:t>
      </w:r>
      <w:r w:rsidRPr="005D349C">
        <w:rPr>
          <w:rFonts w:ascii="Palatino Linotype" w:hAnsi="Palatino Linotype" w:cs="Arial"/>
          <w:i/>
        </w:rPr>
        <w:t xml:space="preserve"> </w:t>
      </w:r>
      <w:r w:rsidRPr="005D349C">
        <w:rPr>
          <w:rFonts w:ascii="Palatino Linotype" w:hAnsi="Palatino Linotype" w:cs="Arial"/>
          <w:i/>
          <w:sz w:val="22"/>
          <w:szCs w:val="22"/>
        </w:rPr>
        <w:t>procedimientos</w:t>
      </w:r>
      <w:r w:rsidRPr="005D349C">
        <w:rPr>
          <w:rFonts w:ascii="Palatino Linotype" w:hAnsi="Palatino Linotype" w:cs="Arial"/>
          <w:i/>
        </w:rPr>
        <w:t xml:space="preserve"> </w:t>
      </w:r>
      <w:r w:rsidRPr="005D349C">
        <w:rPr>
          <w:rFonts w:ascii="Palatino Linotype" w:hAnsi="Palatino Linotype" w:cs="Arial"/>
          <w:i/>
          <w:sz w:val="22"/>
          <w:szCs w:val="22"/>
        </w:rPr>
        <w:t>de</w:t>
      </w:r>
      <w:r w:rsidRPr="005D349C">
        <w:rPr>
          <w:rFonts w:ascii="Palatino Linotype" w:hAnsi="Palatino Linotype" w:cs="Arial"/>
          <w:i/>
        </w:rPr>
        <w:t xml:space="preserve"> </w:t>
      </w:r>
      <w:r w:rsidRPr="005D349C">
        <w:rPr>
          <w:rFonts w:ascii="Palatino Linotype" w:hAnsi="Palatino Linotype" w:cs="Arial"/>
          <w:i/>
          <w:sz w:val="22"/>
          <w:szCs w:val="22"/>
        </w:rPr>
        <w:t>revisión</w:t>
      </w:r>
      <w:r w:rsidRPr="005D349C">
        <w:rPr>
          <w:rFonts w:ascii="Palatino Linotype" w:hAnsi="Palatino Linotype" w:cs="Arial"/>
          <w:i/>
        </w:rPr>
        <w:t xml:space="preserve"> </w:t>
      </w:r>
      <w:r w:rsidRPr="005D349C">
        <w:rPr>
          <w:rFonts w:ascii="Palatino Linotype" w:hAnsi="Palatino Linotype" w:cs="Arial"/>
          <w:i/>
          <w:sz w:val="22"/>
          <w:szCs w:val="22"/>
        </w:rPr>
        <w:t>expeditos</w:t>
      </w:r>
      <w:r w:rsidRPr="005D349C">
        <w:rPr>
          <w:rFonts w:ascii="Palatino Linotype" w:hAnsi="Palatino Linotype" w:cs="Arial"/>
          <w:i/>
        </w:rPr>
        <w:t xml:space="preserve"> </w:t>
      </w:r>
      <w:r w:rsidRPr="005D349C">
        <w:rPr>
          <w:rFonts w:ascii="Palatino Linotype" w:hAnsi="Palatino Linotype" w:cs="Arial"/>
          <w:i/>
          <w:sz w:val="22"/>
          <w:szCs w:val="22"/>
        </w:rPr>
        <w:t>que</w:t>
      </w:r>
      <w:r w:rsidRPr="005D349C">
        <w:rPr>
          <w:rFonts w:ascii="Palatino Linotype" w:hAnsi="Palatino Linotype" w:cs="Arial"/>
          <w:i/>
        </w:rPr>
        <w:t xml:space="preserve"> </w:t>
      </w:r>
      <w:r w:rsidRPr="005D349C">
        <w:rPr>
          <w:rFonts w:ascii="Palatino Linotype" w:hAnsi="Palatino Linotype" w:cs="Arial"/>
          <w:i/>
          <w:sz w:val="22"/>
          <w:szCs w:val="22"/>
        </w:rPr>
        <w:t>se</w:t>
      </w:r>
      <w:r w:rsidRPr="005D349C">
        <w:rPr>
          <w:rFonts w:ascii="Palatino Linotype" w:hAnsi="Palatino Linotype" w:cs="Arial"/>
          <w:i/>
        </w:rPr>
        <w:t xml:space="preserve"> </w:t>
      </w:r>
      <w:r w:rsidRPr="005D349C">
        <w:rPr>
          <w:rFonts w:ascii="Palatino Linotype" w:hAnsi="Palatino Linotype" w:cs="Arial"/>
          <w:i/>
          <w:sz w:val="22"/>
          <w:szCs w:val="22"/>
        </w:rPr>
        <w:t>sustanciarán</w:t>
      </w:r>
      <w:r w:rsidRPr="005D349C">
        <w:rPr>
          <w:rFonts w:ascii="Palatino Linotype" w:hAnsi="Palatino Linotype" w:cs="Arial"/>
          <w:i/>
        </w:rPr>
        <w:t xml:space="preserve"> </w:t>
      </w:r>
      <w:r w:rsidRPr="005D349C">
        <w:rPr>
          <w:rFonts w:ascii="Palatino Linotype" w:hAnsi="Palatino Linotype" w:cs="Arial"/>
          <w:i/>
          <w:sz w:val="22"/>
          <w:szCs w:val="22"/>
        </w:rPr>
        <w:t>ante</w:t>
      </w:r>
      <w:r w:rsidRPr="005D349C">
        <w:rPr>
          <w:rFonts w:ascii="Palatino Linotype" w:hAnsi="Palatino Linotype" w:cs="Arial"/>
          <w:i/>
        </w:rPr>
        <w:t xml:space="preserve"> </w:t>
      </w:r>
      <w:r w:rsidRPr="005D349C">
        <w:rPr>
          <w:rFonts w:ascii="Palatino Linotype" w:hAnsi="Palatino Linotype" w:cs="Arial"/>
          <w:i/>
          <w:sz w:val="22"/>
          <w:szCs w:val="22"/>
        </w:rPr>
        <w:t>los</w:t>
      </w:r>
      <w:r w:rsidRPr="005D349C">
        <w:rPr>
          <w:rFonts w:ascii="Palatino Linotype" w:hAnsi="Palatino Linotype" w:cs="Arial"/>
          <w:i/>
        </w:rPr>
        <w:t xml:space="preserve"> </w:t>
      </w:r>
      <w:r w:rsidRPr="005D349C">
        <w:rPr>
          <w:rFonts w:ascii="Palatino Linotype" w:hAnsi="Palatino Linotype" w:cs="Arial"/>
          <w:i/>
          <w:sz w:val="22"/>
          <w:szCs w:val="22"/>
        </w:rPr>
        <w:t>organismos</w:t>
      </w:r>
      <w:r w:rsidRPr="005D349C">
        <w:rPr>
          <w:rFonts w:ascii="Palatino Linotype" w:hAnsi="Palatino Linotype" w:cs="Arial"/>
          <w:i/>
        </w:rPr>
        <w:t xml:space="preserve"> </w:t>
      </w:r>
      <w:r w:rsidRPr="005D349C">
        <w:rPr>
          <w:rFonts w:ascii="Palatino Linotype" w:hAnsi="Palatino Linotype" w:cs="Arial"/>
          <w:i/>
          <w:sz w:val="22"/>
          <w:szCs w:val="22"/>
        </w:rPr>
        <w:t>autónomos</w:t>
      </w:r>
      <w:r w:rsidRPr="005D349C">
        <w:rPr>
          <w:rFonts w:ascii="Palatino Linotype" w:hAnsi="Palatino Linotype" w:cs="Arial"/>
          <w:i/>
        </w:rPr>
        <w:t xml:space="preserve"> </w:t>
      </w:r>
      <w:r w:rsidRPr="005D349C">
        <w:rPr>
          <w:rFonts w:ascii="Palatino Linotype" w:hAnsi="Palatino Linotype" w:cs="Arial"/>
          <w:i/>
          <w:sz w:val="22"/>
          <w:szCs w:val="22"/>
        </w:rPr>
        <w:t>especializados</w:t>
      </w:r>
      <w:r w:rsidRPr="005D349C">
        <w:rPr>
          <w:rFonts w:ascii="Palatino Linotype" w:hAnsi="Palatino Linotype" w:cs="Arial"/>
          <w:i/>
        </w:rPr>
        <w:t xml:space="preserve"> </w:t>
      </w:r>
      <w:r w:rsidRPr="005D349C">
        <w:rPr>
          <w:rFonts w:ascii="Palatino Linotype" w:hAnsi="Palatino Linotype" w:cs="Arial"/>
          <w:i/>
          <w:sz w:val="22"/>
          <w:szCs w:val="22"/>
        </w:rPr>
        <w:t>e</w:t>
      </w:r>
      <w:r w:rsidRPr="005D349C">
        <w:rPr>
          <w:rFonts w:ascii="Palatino Linotype" w:hAnsi="Palatino Linotype" w:cs="Arial"/>
          <w:i/>
        </w:rPr>
        <w:t xml:space="preserve"> </w:t>
      </w:r>
      <w:r w:rsidRPr="005D349C">
        <w:rPr>
          <w:rFonts w:ascii="Palatino Linotype" w:hAnsi="Palatino Linotype" w:cs="Arial"/>
          <w:i/>
          <w:sz w:val="22"/>
          <w:szCs w:val="22"/>
        </w:rPr>
        <w:t>imparciales</w:t>
      </w:r>
      <w:r w:rsidRPr="005D349C">
        <w:rPr>
          <w:rFonts w:ascii="Palatino Linotype" w:hAnsi="Palatino Linotype" w:cs="Arial"/>
          <w:i/>
        </w:rPr>
        <w:t xml:space="preserve"> </w:t>
      </w:r>
      <w:r w:rsidRPr="005D349C">
        <w:rPr>
          <w:rFonts w:ascii="Palatino Linotype" w:hAnsi="Palatino Linotype" w:cs="Arial"/>
          <w:i/>
          <w:sz w:val="22"/>
          <w:szCs w:val="22"/>
        </w:rPr>
        <w:t>que</w:t>
      </w:r>
      <w:r w:rsidRPr="005D349C">
        <w:rPr>
          <w:rFonts w:ascii="Palatino Linotype" w:hAnsi="Palatino Linotype" w:cs="Arial"/>
          <w:i/>
        </w:rPr>
        <w:t xml:space="preserve"> </w:t>
      </w:r>
      <w:r w:rsidRPr="005D349C">
        <w:rPr>
          <w:rFonts w:ascii="Palatino Linotype" w:hAnsi="Palatino Linotype" w:cs="Arial"/>
          <w:i/>
          <w:sz w:val="22"/>
          <w:szCs w:val="22"/>
        </w:rPr>
        <w:t>establece</w:t>
      </w:r>
      <w:r w:rsidRPr="005D349C">
        <w:rPr>
          <w:rFonts w:ascii="Palatino Linotype" w:hAnsi="Palatino Linotype" w:cs="Arial"/>
          <w:i/>
        </w:rPr>
        <w:t xml:space="preserve"> </w:t>
      </w:r>
      <w:r w:rsidRPr="005D349C">
        <w:rPr>
          <w:rFonts w:ascii="Palatino Linotype" w:hAnsi="Palatino Linotype" w:cs="Arial"/>
          <w:i/>
          <w:sz w:val="22"/>
          <w:szCs w:val="22"/>
        </w:rPr>
        <w:t>esta</w:t>
      </w:r>
      <w:r w:rsidRPr="005D349C">
        <w:rPr>
          <w:rFonts w:ascii="Palatino Linotype" w:hAnsi="Palatino Linotype" w:cs="Arial"/>
          <w:i/>
        </w:rPr>
        <w:t xml:space="preserve"> </w:t>
      </w:r>
      <w:r w:rsidRPr="005D349C">
        <w:rPr>
          <w:rFonts w:ascii="Palatino Linotype" w:hAnsi="Palatino Linotype" w:cs="Arial"/>
          <w:i/>
          <w:sz w:val="22"/>
          <w:szCs w:val="22"/>
        </w:rPr>
        <w:t>Constitución.</w:t>
      </w:r>
    </w:p>
    <w:p w:rsidR="009426B1" w:rsidRPr="005D349C" w:rsidRDefault="009426B1" w:rsidP="009426B1">
      <w:pPr>
        <w:tabs>
          <w:tab w:val="left" w:pos="8222"/>
        </w:tabs>
        <w:ind w:left="851" w:right="902"/>
        <w:jc w:val="both"/>
        <w:rPr>
          <w:rFonts w:ascii="Palatino Linotype" w:hAnsi="Palatino Linotype" w:cs="Arial"/>
          <w:i/>
          <w:sz w:val="22"/>
          <w:szCs w:val="22"/>
        </w:rPr>
      </w:pPr>
      <w:r w:rsidRPr="005D349C">
        <w:rPr>
          <w:rFonts w:ascii="Palatino Linotype" w:hAnsi="Palatino Linotype" w:cs="Arial"/>
          <w:b/>
          <w:i/>
          <w:sz w:val="22"/>
          <w:szCs w:val="22"/>
        </w:rPr>
        <w:t>V.</w:t>
      </w:r>
      <w:r w:rsidRPr="005D349C">
        <w:rPr>
          <w:rFonts w:ascii="Palatino Linotype" w:hAnsi="Palatino Linotype" w:cs="Arial"/>
          <w:b/>
          <w:i/>
        </w:rPr>
        <w:t xml:space="preserve"> </w:t>
      </w:r>
      <w:r w:rsidRPr="005D349C">
        <w:rPr>
          <w:rFonts w:ascii="Palatino Linotype" w:hAnsi="Palatino Linotype" w:cs="Arial"/>
          <w:b/>
          <w:i/>
          <w:sz w:val="22"/>
          <w:szCs w:val="22"/>
        </w:rPr>
        <w:t>Los</w:t>
      </w:r>
      <w:r w:rsidRPr="005D349C">
        <w:rPr>
          <w:rFonts w:ascii="Palatino Linotype" w:hAnsi="Palatino Linotype" w:cs="Arial"/>
          <w:b/>
          <w:i/>
        </w:rPr>
        <w:t xml:space="preserve"> </w:t>
      </w:r>
      <w:r w:rsidRPr="005D349C">
        <w:rPr>
          <w:rFonts w:ascii="Palatino Linotype" w:hAnsi="Palatino Linotype" w:cs="Arial"/>
          <w:b/>
          <w:i/>
          <w:sz w:val="22"/>
          <w:szCs w:val="22"/>
        </w:rPr>
        <w:t>sujetos</w:t>
      </w:r>
      <w:r w:rsidRPr="005D349C">
        <w:rPr>
          <w:rFonts w:ascii="Palatino Linotype" w:hAnsi="Palatino Linotype" w:cs="Arial"/>
          <w:b/>
          <w:i/>
        </w:rPr>
        <w:t xml:space="preserve"> </w:t>
      </w:r>
      <w:r w:rsidRPr="005D349C">
        <w:rPr>
          <w:rFonts w:ascii="Palatino Linotype" w:hAnsi="Palatino Linotype" w:cs="Arial"/>
          <w:b/>
          <w:i/>
          <w:sz w:val="22"/>
          <w:szCs w:val="22"/>
        </w:rPr>
        <w:t>obligados</w:t>
      </w:r>
      <w:r w:rsidRPr="005D349C">
        <w:rPr>
          <w:rFonts w:ascii="Palatino Linotype" w:hAnsi="Palatino Linotype" w:cs="Arial"/>
          <w:b/>
          <w:i/>
        </w:rPr>
        <w:t xml:space="preserve"> </w:t>
      </w:r>
      <w:r w:rsidRPr="005D349C">
        <w:rPr>
          <w:rFonts w:ascii="Palatino Linotype" w:hAnsi="Palatino Linotype" w:cs="Arial"/>
          <w:b/>
          <w:i/>
          <w:sz w:val="22"/>
          <w:szCs w:val="22"/>
        </w:rPr>
        <w:t>deberán</w:t>
      </w:r>
      <w:r w:rsidRPr="005D349C">
        <w:rPr>
          <w:rFonts w:ascii="Palatino Linotype" w:hAnsi="Palatino Linotype" w:cs="Arial"/>
          <w:b/>
          <w:i/>
        </w:rPr>
        <w:t xml:space="preserve"> </w:t>
      </w:r>
      <w:r w:rsidRPr="005D349C">
        <w:rPr>
          <w:rFonts w:ascii="Palatino Linotype" w:hAnsi="Palatino Linotype" w:cs="Arial"/>
          <w:b/>
          <w:i/>
          <w:sz w:val="22"/>
          <w:szCs w:val="22"/>
        </w:rPr>
        <w:t>preservar</w:t>
      </w:r>
      <w:r w:rsidRPr="005D349C">
        <w:rPr>
          <w:rFonts w:ascii="Palatino Linotype" w:hAnsi="Palatino Linotype" w:cs="Arial"/>
          <w:b/>
          <w:i/>
        </w:rPr>
        <w:t xml:space="preserve"> </w:t>
      </w:r>
      <w:r w:rsidRPr="005D349C">
        <w:rPr>
          <w:rFonts w:ascii="Palatino Linotype" w:hAnsi="Palatino Linotype" w:cs="Arial"/>
          <w:b/>
          <w:i/>
          <w:sz w:val="22"/>
          <w:szCs w:val="22"/>
        </w:rPr>
        <w:t>sus</w:t>
      </w:r>
      <w:r w:rsidRPr="005D349C">
        <w:rPr>
          <w:rFonts w:ascii="Palatino Linotype" w:hAnsi="Palatino Linotype" w:cs="Arial"/>
          <w:b/>
          <w:i/>
        </w:rPr>
        <w:t xml:space="preserve"> </w:t>
      </w:r>
      <w:r w:rsidRPr="005D349C">
        <w:rPr>
          <w:rFonts w:ascii="Palatino Linotype" w:hAnsi="Palatino Linotype" w:cs="Arial"/>
          <w:b/>
          <w:i/>
          <w:sz w:val="22"/>
          <w:szCs w:val="22"/>
        </w:rPr>
        <w:t>documentos</w:t>
      </w:r>
      <w:r w:rsidRPr="005D349C">
        <w:rPr>
          <w:rFonts w:ascii="Palatino Linotype" w:hAnsi="Palatino Linotype" w:cs="Arial"/>
          <w:b/>
          <w:i/>
        </w:rPr>
        <w:t xml:space="preserve"> </w:t>
      </w:r>
      <w:r w:rsidRPr="005D349C">
        <w:rPr>
          <w:rFonts w:ascii="Palatino Linotype" w:hAnsi="Palatino Linotype" w:cs="Arial"/>
          <w:b/>
          <w:i/>
          <w:sz w:val="22"/>
          <w:szCs w:val="22"/>
        </w:rPr>
        <w:t>en</w:t>
      </w:r>
      <w:r w:rsidRPr="005D349C">
        <w:rPr>
          <w:rFonts w:ascii="Palatino Linotype" w:hAnsi="Palatino Linotype" w:cs="Arial"/>
          <w:b/>
          <w:i/>
        </w:rPr>
        <w:t xml:space="preserve"> </w:t>
      </w:r>
      <w:r w:rsidRPr="005D349C">
        <w:rPr>
          <w:rFonts w:ascii="Palatino Linotype" w:hAnsi="Palatino Linotype" w:cs="Arial"/>
          <w:b/>
          <w:i/>
          <w:sz w:val="22"/>
          <w:szCs w:val="22"/>
        </w:rPr>
        <w:t>archivos</w:t>
      </w:r>
      <w:r w:rsidRPr="005D349C">
        <w:rPr>
          <w:rFonts w:ascii="Palatino Linotype" w:hAnsi="Palatino Linotype" w:cs="Arial"/>
          <w:b/>
          <w:i/>
        </w:rPr>
        <w:t xml:space="preserve"> </w:t>
      </w:r>
      <w:r w:rsidRPr="005D349C">
        <w:rPr>
          <w:rFonts w:ascii="Palatino Linotype" w:hAnsi="Palatino Linotype" w:cs="Arial"/>
          <w:b/>
          <w:i/>
          <w:sz w:val="22"/>
          <w:szCs w:val="22"/>
        </w:rPr>
        <w:t>administrativos</w:t>
      </w:r>
      <w:r w:rsidRPr="005D349C">
        <w:rPr>
          <w:rFonts w:ascii="Palatino Linotype" w:hAnsi="Palatino Linotype" w:cs="Arial"/>
          <w:b/>
          <w:i/>
        </w:rPr>
        <w:t xml:space="preserve"> </w:t>
      </w:r>
      <w:r w:rsidRPr="005D349C">
        <w:rPr>
          <w:rFonts w:ascii="Palatino Linotype" w:hAnsi="Palatino Linotype" w:cs="Arial"/>
          <w:b/>
          <w:i/>
          <w:sz w:val="22"/>
          <w:szCs w:val="22"/>
        </w:rPr>
        <w:t>actualizados</w:t>
      </w:r>
      <w:r w:rsidRPr="005D349C">
        <w:rPr>
          <w:rFonts w:ascii="Palatino Linotype" w:hAnsi="Palatino Linotype" w:cs="Arial"/>
          <w:b/>
          <w:i/>
        </w:rPr>
        <w:t xml:space="preserve"> </w:t>
      </w:r>
      <w:r w:rsidRPr="005D349C">
        <w:rPr>
          <w:rFonts w:ascii="Palatino Linotype" w:hAnsi="Palatino Linotype" w:cs="Arial"/>
          <w:b/>
          <w:i/>
          <w:sz w:val="22"/>
          <w:szCs w:val="22"/>
        </w:rPr>
        <w:t>y</w:t>
      </w:r>
      <w:r w:rsidRPr="005D349C">
        <w:rPr>
          <w:rFonts w:ascii="Palatino Linotype" w:hAnsi="Palatino Linotype" w:cs="Arial"/>
          <w:b/>
          <w:i/>
        </w:rPr>
        <w:t xml:space="preserve"> </w:t>
      </w:r>
      <w:r w:rsidRPr="005D349C">
        <w:rPr>
          <w:rFonts w:ascii="Palatino Linotype" w:hAnsi="Palatino Linotype" w:cs="Arial"/>
          <w:b/>
          <w:i/>
          <w:sz w:val="22"/>
          <w:szCs w:val="22"/>
        </w:rPr>
        <w:t>publicarán,</w:t>
      </w:r>
      <w:r w:rsidRPr="005D349C">
        <w:rPr>
          <w:rFonts w:ascii="Palatino Linotype" w:hAnsi="Palatino Linotype" w:cs="Arial"/>
          <w:b/>
          <w:i/>
        </w:rPr>
        <w:t xml:space="preserve"> </w:t>
      </w:r>
      <w:r w:rsidRPr="005D349C">
        <w:rPr>
          <w:rFonts w:ascii="Palatino Linotype" w:hAnsi="Palatino Linotype" w:cs="Arial"/>
          <w:b/>
          <w:i/>
          <w:sz w:val="22"/>
          <w:szCs w:val="22"/>
        </w:rPr>
        <w:t>a</w:t>
      </w:r>
      <w:r w:rsidRPr="005D349C">
        <w:rPr>
          <w:rFonts w:ascii="Palatino Linotype" w:hAnsi="Palatino Linotype" w:cs="Arial"/>
          <w:b/>
          <w:i/>
        </w:rPr>
        <w:t xml:space="preserve"> </w:t>
      </w:r>
      <w:r w:rsidRPr="005D349C">
        <w:rPr>
          <w:rFonts w:ascii="Palatino Linotype" w:hAnsi="Palatino Linotype" w:cs="Arial"/>
          <w:b/>
          <w:i/>
          <w:sz w:val="22"/>
          <w:szCs w:val="22"/>
        </w:rPr>
        <w:t>través</w:t>
      </w:r>
      <w:r w:rsidRPr="005D349C">
        <w:rPr>
          <w:rFonts w:ascii="Palatino Linotype" w:hAnsi="Palatino Linotype" w:cs="Arial"/>
          <w:b/>
          <w:i/>
        </w:rPr>
        <w:t xml:space="preserve"> </w:t>
      </w:r>
      <w:r w:rsidRPr="005D349C">
        <w:rPr>
          <w:rFonts w:ascii="Palatino Linotype" w:hAnsi="Palatino Linotype" w:cs="Arial"/>
          <w:b/>
          <w:i/>
          <w:sz w:val="22"/>
          <w:szCs w:val="22"/>
        </w:rPr>
        <w:t>de</w:t>
      </w:r>
      <w:r w:rsidRPr="005D349C">
        <w:rPr>
          <w:rFonts w:ascii="Palatino Linotype" w:hAnsi="Palatino Linotype" w:cs="Arial"/>
          <w:b/>
          <w:i/>
        </w:rPr>
        <w:t xml:space="preserve"> </w:t>
      </w:r>
      <w:r w:rsidRPr="005D349C">
        <w:rPr>
          <w:rFonts w:ascii="Palatino Linotype" w:hAnsi="Palatino Linotype" w:cs="Arial"/>
          <w:b/>
          <w:i/>
          <w:sz w:val="22"/>
          <w:szCs w:val="22"/>
        </w:rPr>
        <w:t>los</w:t>
      </w:r>
      <w:r w:rsidRPr="005D349C">
        <w:rPr>
          <w:rFonts w:ascii="Palatino Linotype" w:hAnsi="Palatino Linotype" w:cs="Arial"/>
          <w:b/>
          <w:i/>
        </w:rPr>
        <w:t xml:space="preserve"> </w:t>
      </w:r>
      <w:r w:rsidRPr="005D349C">
        <w:rPr>
          <w:rFonts w:ascii="Palatino Linotype" w:hAnsi="Palatino Linotype" w:cs="Arial"/>
          <w:b/>
          <w:i/>
          <w:sz w:val="22"/>
          <w:szCs w:val="22"/>
        </w:rPr>
        <w:t>medios</w:t>
      </w:r>
      <w:r w:rsidRPr="005D349C">
        <w:rPr>
          <w:rFonts w:ascii="Palatino Linotype" w:hAnsi="Palatino Linotype" w:cs="Arial"/>
          <w:b/>
          <w:i/>
        </w:rPr>
        <w:t xml:space="preserve"> </w:t>
      </w:r>
      <w:r w:rsidRPr="005D349C">
        <w:rPr>
          <w:rFonts w:ascii="Palatino Linotype" w:hAnsi="Palatino Linotype" w:cs="Arial"/>
          <w:b/>
          <w:i/>
          <w:sz w:val="22"/>
          <w:szCs w:val="22"/>
        </w:rPr>
        <w:t>electrónicos</w:t>
      </w:r>
      <w:r w:rsidRPr="005D349C">
        <w:rPr>
          <w:rFonts w:ascii="Palatino Linotype" w:hAnsi="Palatino Linotype" w:cs="Arial"/>
          <w:b/>
          <w:i/>
        </w:rPr>
        <w:t xml:space="preserve"> </w:t>
      </w:r>
      <w:r w:rsidRPr="005D349C">
        <w:rPr>
          <w:rFonts w:ascii="Palatino Linotype" w:hAnsi="Palatino Linotype" w:cs="Arial"/>
          <w:b/>
          <w:i/>
          <w:sz w:val="22"/>
          <w:szCs w:val="22"/>
        </w:rPr>
        <w:t>disponibles</w:t>
      </w:r>
      <w:r w:rsidRPr="005D349C">
        <w:rPr>
          <w:rFonts w:ascii="Palatino Linotype" w:hAnsi="Palatino Linotype" w:cs="Arial"/>
          <w:i/>
          <w:sz w:val="22"/>
          <w:szCs w:val="22"/>
        </w:rPr>
        <w:t>,</w:t>
      </w:r>
      <w:r w:rsidRPr="005D349C">
        <w:rPr>
          <w:rFonts w:ascii="Palatino Linotype" w:hAnsi="Palatino Linotype" w:cs="Arial"/>
          <w:i/>
        </w:rPr>
        <w:t xml:space="preserve"> </w:t>
      </w:r>
      <w:r w:rsidRPr="005D349C">
        <w:rPr>
          <w:rFonts w:ascii="Palatino Linotype" w:hAnsi="Palatino Linotype" w:cs="Arial"/>
          <w:b/>
          <w:i/>
          <w:sz w:val="22"/>
          <w:szCs w:val="22"/>
        </w:rPr>
        <w:t>la</w:t>
      </w:r>
      <w:r w:rsidRPr="005D349C">
        <w:rPr>
          <w:rFonts w:ascii="Palatino Linotype" w:hAnsi="Palatino Linotype" w:cs="Arial"/>
          <w:b/>
          <w:i/>
        </w:rPr>
        <w:t xml:space="preserve"> </w:t>
      </w:r>
      <w:r w:rsidRPr="005D349C">
        <w:rPr>
          <w:rFonts w:ascii="Palatino Linotype" w:hAnsi="Palatino Linotype" w:cs="Arial"/>
          <w:b/>
          <w:i/>
          <w:sz w:val="22"/>
          <w:szCs w:val="22"/>
        </w:rPr>
        <w:t>información</w:t>
      </w:r>
      <w:r w:rsidRPr="005D349C">
        <w:rPr>
          <w:rFonts w:ascii="Palatino Linotype" w:hAnsi="Palatino Linotype" w:cs="Arial"/>
          <w:b/>
          <w:i/>
        </w:rPr>
        <w:t xml:space="preserve"> </w:t>
      </w:r>
      <w:r w:rsidRPr="005D349C">
        <w:rPr>
          <w:rFonts w:ascii="Palatino Linotype" w:hAnsi="Palatino Linotype" w:cs="Arial"/>
          <w:b/>
          <w:i/>
          <w:sz w:val="22"/>
          <w:szCs w:val="22"/>
        </w:rPr>
        <w:t>completa</w:t>
      </w:r>
      <w:r w:rsidRPr="005D349C">
        <w:rPr>
          <w:rFonts w:ascii="Palatino Linotype" w:hAnsi="Palatino Linotype" w:cs="Arial"/>
          <w:b/>
          <w:i/>
        </w:rPr>
        <w:t xml:space="preserve"> </w:t>
      </w:r>
      <w:r w:rsidRPr="005D349C">
        <w:rPr>
          <w:rFonts w:ascii="Palatino Linotype" w:hAnsi="Palatino Linotype" w:cs="Arial"/>
          <w:b/>
          <w:i/>
          <w:sz w:val="22"/>
          <w:szCs w:val="22"/>
        </w:rPr>
        <w:t>y</w:t>
      </w:r>
      <w:r w:rsidRPr="005D349C">
        <w:rPr>
          <w:rFonts w:ascii="Palatino Linotype" w:hAnsi="Palatino Linotype" w:cs="Arial"/>
          <w:b/>
          <w:i/>
        </w:rPr>
        <w:t xml:space="preserve"> </w:t>
      </w:r>
      <w:r w:rsidRPr="005D349C">
        <w:rPr>
          <w:rFonts w:ascii="Palatino Linotype" w:hAnsi="Palatino Linotype" w:cs="Arial"/>
          <w:b/>
          <w:i/>
          <w:sz w:val="22"/>
          <w:szCs w:val="22"/>
        </w:rPr>
        <w:t>actualizada</w:t>
      </w:r>
      <w:r w:rsidRPr="005D349C">
        <w:rPr>
          <w:rFonts w:ascii="Palatino Linotype" w:hAnsi="Palatino Linotype" w:cs="Arial"/>
          <w:b/>
          <w:i/>
        </w:rPr>
        <w:t xml:space="preserve"> </w:t>
      </w:r>
      <w:r w:rsidRPr="005D349C">
        <w:rPr>
          <w:rFonts w:ascii="Palatino Linotype" w:hAnsi="Palatino Linotype" w:cs="Arial"/>
          <w:i/>
          <w:sz w:val="22"/>
          <w:szCs w:val="22"/>
        </w:rPr>
        <w:t>sobre</w:t>
      </w:r>
      <w:r w:rsidRPr="005D349C">
        <w:rPr>
          <w:rFonts w:ascii="Palatino Linotype" w:hAnsi="Palatino Linotype" w:cs="Arial"/>
          <w:i/>
        </w:rPr>
        <w:t xml:space="preserve"> </w:t>
      </w:r>
      <w:r w:rsidRPr="005D349C">
        <w:rPr>
          <w:rFonts w:ascii="Palatino Linotype" w:hAnsi="Palatino Linotype" w:cs="Arial"/>
          <w:i/>
          <w:sz w:val="22"/>
          <w:szCs w:val="22"/>
        </w:rPr>
        <w:t>el</w:t>
      </w:r>
      <w:r w:rsidRPr="005D349C">
        <w:rPr>
          <w:rFonts w:ascii="Palatino Linotype" w:hAnsi="Palatino Linotype" w:cs="Arial"/>
          <w:i/>
        </w:rPr>
        <w:t xml:space="preserve"> </w:t>
      </w:r>
      <w:r w:rsidRPr="005D349C">
        <w:rPr>
          <w:rFonts w:ascii="Palatino Linotype" w:hAnsi="Palatino Linotype" w:cs="Arial"/>
          <w:i/>
          <w:sz w:val="22"/>
          <w:szCs w:val="22"/>
        </w:rPr>
        <w:t>ejercicio</w:t>
      </w:r>
      <w:r w:rsidRPr="005D349C">
        <w:rPr>
          <w:rFonts w:ascii="Palatino Linotype" w:hAnsi="Palatino Linotype" w:cs="Arial"/>
          <w:i/>
        </w:rPr>
        <w:t xml:space="preserve"> </w:t>
      </w:r>
      <w:r w:rsidRPr="005D349C">
        <w:rPr>
          <w:rFonts w:ascii="Palatino Linotype" w:hAnsi="Palatino Linotype" w:cs="Arial"/>
          <w:i/>
          <w:sz w:val="22"/>
          <w:szCs w:val="22"/>
        </w:rPr>
        <w:t>de</w:t>
      </w:r>
      <w:r w:rsidRPr="005D349C">
        <w:rPr>
          <w:rFonts w:ascii="Palatino Linotype" w:hAnsi="Palatino Linotype" w:cs="Arial"/>
          <w:i/>
        </w:rPr>
        <w:t xml:space="preserve"> </w:t>
      </w:r>
      <w:r w:rsidRPr="005D349C">
        <w:rPr>
          <w:rFonts w:ascii="Palatino Linotype" w:hAnsi="Palatino Linotype" w:cs="Arial"/>
          <w:i/>
          <w:sz w:val="22"/>
          <w:szCs w:val="22"/>
        </w:rPr>
        <w:t>los</w:t>
      </w:r>
      <w:r w:rsidRPr="005D349C">
        <w:rPr>
          <w:rFonts w:ascii="Palatino Linotype" w:hAnsi="Palatino Linotype" w:cs="Arial"/>
          <w:i/>
        </w:rPr>
        <w:t xml:space="preserve"> </w:t>
      </w:r>
      <w:r w:rsidRPr="005D349C">
        <w:rPr>
          <w:rFonts w:ascii="Palatino Linotype" w:hAnsi="Palatino Linotype" w:cs="Arial"/>
          <w:i/>
          <w:sz w:val="22"/>
          <w:szCs w:val="22"/>
        </w:rPr>
        <w:t>recursos</w:t>
      </w:r>
      <w:r w:rsidRPr="005D349C">
        <w:rPr>
          <w:rFonts w:ascii="Palatino Linotype" w:hAnsi="Palatino Linotype" w:cs="Arial"/>
          <w:i/>
        </w:rPr>
        <w:t xml:space="preserve"> </w:t>
      </w:r>
      <w:r w:rsidRPr="005D349C">
        <w:rPr>
          <w:rFonts w:ascii="Palatino Linotype" w:hAnsi="Palatino Linotype" w:cs="Arial"/>
          <w:i/>
          <w:sz w:val="22"/>
          <w:szCs w:val="22"/>
        </w:rPr>
        <w:t>públicos</w:t>
      </w:r>
      <w:r w:rsidRPr="005D349C">
        <w:rPr>
          <w:rFonts w:ascii="Palatino Linotype" w:hAnsi="Palatino Linotype" w:cs="Arial"/>
          <w:i/>
        </w:rPr>
        <w:t xml:space="preserve"> </w:t>
      </w:r>
      <w:r w:rsidRPr="005D349C">
        <w:rPr>
          <w:rFonts w:ascii="Palatino Linotype" w:hAnsi="Palatino Linotype" w:cs="Arial"/>
          <w:i/>
          <w:sz w:val="22"/>
          <w:szCs w:val="22"/>
        </w:rPr>
        <w:t>y</w:t>
      </w:r>
      <w:r w:rsidRPr="005D349C">
        <w:rPr>
          <w:rFonts w:ascii="Palatino Linotype" w:hAnsi="Palatino Linotype" w:cs="Arial"/>
          <w:i/>
        </w:rPr>
        <w:t xml:space="preserve"> </w:t>
      </w:r>
      <w:r w:rsidRPr="005D349C">
        <w:rPr>
          <w:rFonts w:ascii="Palatino Linotype" w:hAnsi="Palatino Linotype" w:cs="Arial"/>
          <w:i/>
          <w:sz w:val="22"/>
          <w:szCs w:val="22"/>
        </w:rPr>
        <w:t>los</w:t>
      </w:r>
      <w:r w:rsidRPr="005D349C">
        <w:rPr>
          <w:rFonts w:ascii="Palatino Linotype" w:hAnsi="Palatino Linotype" w:cs="Arial"/>
          <w:i/>
        </w:rPr>
        <w:t xml:space="preserve"> </w:t>
      </w:r>
      <w:r w:rsidRPr="005D349C">
        <w:rPr>
          <w:rFonts w:ascii="Palatino Linotype" w:hAnsi="Palatino Linotype" w:cs="Arial"/>
          <w:i/>
          <w:sz w:val="22"/>
          <w:szCs w:val="22"/>
        </w:rPr>
        <w:t>indicadores</w:t>
      </w:r>
      <w:r w:rsidRPr="005D349C">
        <w:rPr>
          <w:rFonts w:ascii="Palatino Linotype" w:hAnsi="Palatino Linotype" w:cs="Arial"/>
          <w:i/>
        </w:rPr>
        <w:t xml:space="preserve"> </w:t>
      </w:r>
      <w:r w:rsidRPr="005D349C">
        <w:rPr>
          <w:rFonts w:ascii="Palatino Linotype" w:hAnsi="Palatino Linotype" w:cs="Arial"/>
          <w:i/>
          <w:sz w:val="22"/>
          <w:szCs w:val="22"/>
        </w:rPr>
        <w:t>que</w:t>
      </w:r>
      <w:r w:rsidRPr="005D349C">
        <w:rPr>
          <w:rFonts w:ascii="Palatino Linotype" w:hAnsi="Palatino Linotype" w:cs="Arial"/>
          <w:i/>
        </w:rPr>
        <w:t xml:space="preserve"> </w:t>
      </w:r>
      <w:r w:rsidRPr="005D349C">
        <w:rPr>
          <w:rFonts w:ascii="Palatino Linotype" w:hAnsi="Palatino Linotype" w:cs="Arial"/>
          <w:i/>
          <w:sz w:val="22"/>
          <w:szCs w:val="22"/>
        </w:rPr>
        <w:t>permitan</w:t>
      </w:r>
      <w:r w:rsidRPr="005D349C">
        <w:rPr>
          <w:rFonts w:ascii="Palatino Linotype" w:hAnsi="Palatino Linotype" w:cs="Arial"/>
          <w:i/>
        </w:rPr>
        <w:t xml:space="preserve"> </w:t>
      </w:r>
      <w:r w:rsidRPr="005D349C">
        <w:rPr>
          <w:rFonts w:ascii="Palatino Linotype" w:hAnsi="Palatino Linotype" w:cs="Arial"/>
          <w:i/>
          <w:sz w:val="22"/>
          <w:szCs w:val="22"/>
        </w:rPr>
        <w:t>rendir</w:t>
      </w:r>
      <w:r w:rsidRPr="005D349C">
        <w:rPr>
          <w:rFonts w:ascii="Palatino Linotype" w:hAnsi="Palatino Linotype" w:cs="Arial"/>
          <w:i/>
        </w:rPr>
        <w:t xml:space="preserve"> </w:t>
      </w:r>
      <w:r w:rsidRPr="005D349C">
        <w:rPr>
          <w:rFonts w:ascii="Palatino Linotype" w:hAnsi="Palatino Linotype" w:cs="Arial"/>
          <w:i/>
          <w:sz w:val="22"/>
          <w:szCs w:val="22"/>
        </w:rPr>
        <w:t>cuenta</w:t>
      </w:r>
      <w:r w:rsidRPr="005D349C">
        <w:rPr>
          <w:rFonts w:ascii="Palatino Linotype" w:hAnsi="Palatino Linotype" w:cs="Arial"/>
          <w:i/>
        </w:rPr>
        <w:t xml:space="preserve"> </w:t>
      </w:r>
      <w:r w:rsidRPr="005D349C">
        <w:rPr>
          <w:rFonts w:ascii="Palatino Linotype" w:hAnsi="Palatino Linotype" w:cs="Arial"/>
          <w:i/>
          <w:sz w:val="22"/>
          <w:szCs w:val="22"/>
        </w:rPr>
        <w:t>del</w:t>
      </w:r>
      <w:r w:rsidRPr="005D349C">
        <w:rPr>
          <w:rFonts w:ascii="Palatino Linotype" w:hAnsi="Palatino Linotype" w:cs="Arial"/>
          <w:i/>
        </w:rPr>
        <w:t xml:space="preserve"> </w:t>
      </w:r>
      <w:r w:rsidRPr="005D349C">
        <w:rPr>
          <w:rFonts w:ascii="Palatino Linotype" w:hAnsi="Palatino Linotype" w:cs="Arial"/>
          <w:i/>
          <w:sz w:val="22"/>
          <w:szCs w:val="22"/>
        </w:rPr>
        <w:t>cumplimiento</w:t>
      </w:r>
      <w:r w:rsidRPr="005D349C">
        <w:rPr>
          <w:rFonts w:ascii="Palatino Linotype" w:hAnsi="Palatino Linotype" w:cs="Arial"/>
          <w:i/>
        </w:rPr>
        <w:t xml:space="preserve"> </w:t>
      </w:r>
      <w:r w:rsidRPr="005D349C">
        <w:rPr>
          <w:rFonts w:ascii="Palatino Linotype" w:hAnsi="Palatino Linotype" w:cs="Arial"/>
          <w:i/>
          <w:sz w:val="22"/>
          <w:szCs w:val="22"/>
        </w:rPr>
        <w:t>de</w:t>
      </w:r>
      <w:r w:rsidRPr="005D349C">
        <w:rPr>
          <w:rFonts w:ascii="Palatino Linotype" w:hAnsi="Palatino Linotype" w:cs="Arial"/>
          <w:i/>
        </w:rPr>
        <w:t xml:space="preserve"> </w:t>
      </w:r>
      <w:r w:rsidRPr="005D349C">
        <w:rPr>
          <w:rFonts w:ascii="Palatino Linotype" w:hAnsi="Palatino Linotype" w:cs="Arial"/>
          <w:i/>
          <w:sz w:val="22"/>
          <w:szCs w:val="22"/>
        </w:rPr>
        <w:t>sus</w:t>
      </w:r>
      <w:r w:rsidRPr="005D349C">
        <w:rPr>
          <w:rFonts w:ascii="Palatino Linotype" w:hAnsi="Palatino Linotype" w:cs="Arial"/>
          <w:i/>
        </w:rPr>
        <w:t xml:space="preserve"> </w:t>
      </w:r>
      <w:r w:rsidRPr="005D349C">
        <w:rPr>
          <w:rFonts w:ascii="Palatino Linotype" w:hAnsi="Palatino Linotype" w:cs="Arial"/>
          <w:i/>
          <w:sz w:val="22"/>
          <w:szCs w:val="22"/>
        </w:rPr>
        <w:t>objetivos</w:t>
      </w:r>
      <w:r w:rsidRPr="005D349C">
        <w:rPr>
          <w:rFonts w:ascii="Palatino Linotype" w:hAnsi="Palatino Linotype" w:cs="Arial"/>
          <w:i/>
        </w:rPr>
        <w:t xml:space="preserve"> </w:t>
      </w:r>
      <w:r w:rsidRPr="005D349C">
        <w:rPr>
          <w:rFonts w:ascii="Palatino Linotype" w:hAnsi="Palatino Linotype" w:cs="Arial"/>
          <w:i/>
          <w:sz w:val="22"/>
          <w:szCs w:val="22"/>
        </w:rPr>
        <w:t>y</w:t>
      </w:r>
      <w:r w:rsidRPr="005D349C">
        <w:rPr>
          <w:rFonts w:ascii="Palatino Linotype" w:hAnsi="Palatino Linotype" w:cs="Arial"/>
          <w:i/>
        </w:rPr>
        <w:t xml:space="preserve"> </w:t>
      </w:r>
      <w:r w:rsidRPr="005D349C">
        <w:rPr>
          <w:rFonts w:ascii="Palatino Linotype" w:hAnsi="Palatino Linotype" w:cs="Arial"/>
          <w:i/>
          <w:sz w:val="22"/>
          <w:szCs w:val="22"/>
        </w:rPr>
        <w:t>de</w:t>
      </w:r>
      <w:r w:rsidRPr="005D349C">
        <w:rPr>
          <w:rFonts w:ascii="Palatino Linotype" w:hAnsi="Palatino Linotype" w:cs="Arial"/>
          <w:i/>
        </w:rPr>
        <w:t xml:space="preserve"> </w:t>
      </w:r>
      <w:r w:rsidRPr="005D349C">
        <w:rPr>
          <w:rFonts w:ascii="Palatino Linotype" w:hAnsi="Palatino Linotype" w:cs="Arial"/>
          <w:i/>
          <w:sz w:val="22"/>
          <w:szCs w:val="22"/>
        </w:rPr>
        <w:t>los</w:t>
      </w:r>
      <w:r w:rsidRPr="005D349C">
        <w:rPr>
          <w:rFonts w:ascii="Palatino Linotype" w:hAnsi="Palatino Linotype" w:cs="Arial"/>
          <w:i/>
        </w:rPr>
        <w:t xml:space="preserve"> </w:t>
      </w:r>
      <w:r w:rsidRPr="005D349C">
        <w:rPr>
          <w:rFonts w:ascii="Palatino Linotype" w:hAnsi="Palatino Linotype" w:cs="Arial"/>
          <w:i/>
          <w:sz w:val="22"/>
          <w:szCs w:val="22"/>
        </w:rPr>
        <w:t>resultados</w:t>
      </w:r>
      <w:r w:rsidRPr="005D349C">
        <w:rPr>
          <w:rFonts w:ascii="Palatino Linotype" w:hAnsi="Palatino Linotype" w:cs="Arial"/>
          <w:i/>
        </w:rPr>
        <w:t xml:space="preserve"> </w:t>
      </w:r>
      <w:r w:rsidRPr="005D349C">
        <w:rPr>
          <w:rFonts w:ascii="Palatino Linotype" w:hAnsi="Palatino Linotype" w:cs="Arial"/>
          <w:i/>
          <w:sz w:val="22"/>
          <w:szCs w:val="22"/>
        </w:rPr>
        <w:t>obtenidos.</w:t>
      </w:r>
    </w:p>
    <w:p w:rsidR="009426B1" w:rsidRPr="005D349C" w:rsidRDefault="009426B1" w:rsidP="009426B1">
      <w:pPr>
        <w:tabs>
          <w:tab w:val="left" w:pos="8222"/>
        </w:tabs>
        <w:ind w:left="851" w:right="902"/>
        <w:jc w:val="both"/>
        <w:rPr>
          <w:rFonts w:ascii="Palatino Linotype" w:hAnsi="Palatino Linotype" w:cs="Arial"/>
          <w:i/>
          <w:sz w:val="22"/>
          <w:szCs w:val="22"/>
        </w:rPr>
      </w:pPr>
      <w:r w:rsidRPr="005D349C">
        <w:rPr>
          <w:rFonts w:ascii="Palatino Linotype" w:hAnsi="Palatino Linotype" w:cs="Arial"/>
          <w:i/>
          <w:sz w:val="22"/>
          <w:szCs w:val="22"/>
        </w:rPr>
        <w:t>VI.</w:t>
      </w:r>
      <w:r w:rsidRPr="005D349C">
        <w:rPr>
          <w:rFonts w:ascii="Palatino Linotype" w:hAnsi="Palatino Linotype" w:cs="Arial"/>
          <w:i/>
        </w:rPr>
        <w:t xml:space="preserve"> </w:t>
      </w:r>
      <w:r w:rsidRPr="005D349C">
        <w:rPr>
          <w:rFonts w:ascii="Palatino Linotype" w:hAnsi="Palatino Linotype" w:cs="Arial"/>
          <w:i/>
          <w:sz w:val="22"/>
          <w:szCs w:val="22"/>
        </w:rPr>
        <w:t>Las</w:t>
      </w:r>
      <w:r w:rsidRPr="005D349C">
        <w:rPr>
          <w:rFonts w:ascii="Palatino Linotype" w:hAnsi="Palatino Linotype" w:cs="Arial"/>
          <w:i/>
        </w:rPr>
        <w:t xml:space="preserve"> </w:t>
      </w:r>
      <w:r w:rsidRPr="005D349C">
        <w:rPr>
          <w:rFonts w:ascii="Palatino Linotype" w:hAnsi="Palatino Linotype" w:cs="Arial"/>
          <w:i/>
          <w:sz w:val="22"/>
          <w:szCs w:val="22"/>
        </w:rPr>
        <w:t>leyes</w:t>
      </w:r>
      <w:r w:rsidRPr="005D349C">
        <w:rPr>
          <w:rFonts w:ascii="Palatino Linotype" w:hAnsi="Palatino Linotype" w:cs="Arial"/>
          <w:i/>
        </w:rPr>
        <w:t xml:space="preserve"> </w:t>
      </w:r>
      <w:r w:rsidRPr="005D349C">
        <w:rPr>
          <w:rFonts w:ascii="Palatino Linotype" w:hAnsi="Palatino Linotype" w:cs="Arial"/>
          <w:i/>
          <w:sz w:val="22"/>
          <w:szCs w:val="22"/>
        </w:rPr>
        <w:t>determinarán</w:t>
      </w:r>
      <w:r w:rsidRPr="005D349C">
        <w:rPr>
          <w:rFonts w:ascii="Palatino Linotype" w:hAnsi="Palatino Linotype" w:cs="Arial"/>
          <w:i/>
        </w:rPr>
        <w:t xml:space="preserve"> </w:t>
      </w:r>
      <w:r w:rsidRPr="005D349C">
        <w:rPr>
          <w:rFonts w:ascii="Palatino Linotype" w:hAnsi="Palatino Linotype" w:cs="Arial"/>
          <w:i/>
          <w:sz w:val="22"/>
          <w:szCs w:val="22"/>
        </w:rPr>
        <w:t>la</w:t>
      </w:r>
      <w:r w:rsidRPr="005D349C">
        <w:rPr>
          <w:rFonts w:ascii="Palatino Linotype" w:hAnsi="Palatino Linotype" w:cs="Arial"/>
          <w:i/>
        </w:rPr>
        <w:t xml:space="preserve"> </w:t>
      </w:r>
      <w:r w:rsidRPr="005D349C">
        <w:rPr>
          <w:rFonts w:ascii="Palatino Linotype" w:hAnsi="Palatino Linotype" w:cs="Arial"/>
          <w:i/>
          <w:sz w:val="22"/>
          <w:szCs w:val="22"/>
        </w:rPr>
        <w:t>manera</w:t>
      </w:r>
      <w:r w:rsidRPr="005D349C">
        <w:rPr>
          <w:rFonts w:ascii="Palatino Linotype" w:hAnsi="Palatino Linotype" w:cs="Arial"/>
          <w:i/>
        </w:rPr>
        <w:t xml:space="preserve"> </w:t>
      </w:r>
      <w:r w:rsidRPr="005D349C">
        <w:rPr>
          <w:rFonts w:ascii="Palatino Linotype" w:hAnsi="Palatino Linotype" w:cs="Arial"/>
          <w:i/>
          <w:sz w:val="22"/>
          <w:szCs w:val="22"/>
        </w:rPr>
        <w:t>en</w:t>
      </w:r>
      <w:r w:rsidRPr="005D349C">
        <w:rPr>
          <w:rFonts w:ascii="Palatino Linotype" w:hAnsi="Palatino Linotype" w:cs="Arial"/>
          <w:i/>
        </w:rPr>
        <w:t xml:space="preserve"> </w:t>
      </w:r>
      <w:r w:rsidRPr="005D349C">
        <w:rPr>
          <w:rFonts w:ascii="Palatino Linotype" w:hAnsi="Palatino Linotype" w:cs="Arial"/>
          <w:i/>
          <w:sz w:val="22"/>
          <w:szCs w:val="22"/>
        </w:rPr>
        <w:t>que</w:t>
      </w:r>
      <w:r w:rsidRPr="005D349C">
        <w:rPr>
          <w:rFonts w:ascii="Palatino Linotype" w:hAnsi="Palatino Linotype" w:cs="Arial"/>
          <w:i/>
        </w:rPr>
        <w:t xml:space="preserve"> </w:t>
      </w:r>
      <w:r w:rsidRPr="005D349C">
        <w:rPr>
          <w:rFonts w:ascii="Palatino Linotype" w:hAnsi="Palatino Linotype" w:cs="Arial"/>
          <w:i/>
          <w:sz w:val="22"/>
          <w:szCs w:val="22"/>
        </w:rPr>
        <w:t>los</w:t>
      </w:r>
      <w:r w:rsidRPr="005D349C">
        <w:rPr>
          <w:rFonts w:ascii="Palatino Linotype" w:hAnsi="Palatino Linotype" w:cs="Arial"/>
          <w:i/>
        </w:rPr>
        <w:t xml:space="preserve"> </w:t>
      </w:r>
      <w:r w:rsidRPr="005D349C">
        <w:rPr>
          <w:rFonts w:ascii="Palatino Linotype" w:hAnsi="Palatino Linotype" w:cs="Arial"/>
          <w:i/>
          <w:sz w:val="22"/>
          <w:szCs w:val="22"/>
        </w:rPr>
        <w:t>sujetos</w:t>
      </w:r>
      <w:r w:rsidRPr="005D349C">
        <w:rPr>
          <w:rFonts w:ascii="Palatino Linotype" w:hAnsi="Palatino Linotype" w:cs="Arial"/>
          <w:i/>
        </w:rPr>
        <w:t xml:space="preserve"> </w:t>
      </w:r>
      <w:r w:rsidRPr="005D349C">
        <w:rPr>
          <w:rFonts w:ascii="Palatino Linotype" w:hAnsi="Palatino Linotype" w:cs="Arial"/>
          <w:i/>
          <w:sz w:val="22"/>
          <w:szCs w:val="22"/>
        </w:rPr>
        <w:t>obligados</w:t>
      </w:r>
      <w:r w:rsidRPr="005D349C">
        <w:rPr>
          <w:rFonts w:ascii="Palatino Linotype" w:hAnsi="Palatino Linotype" w:cs="Arial"/>
          <w:i/>
        </w:rPr>
        <w:t xml:space="preserve"> </w:t>
      </w:r>
      <w:r w:rsidRPr="005D349C">
        <w:rPr>
          <w:rFonts w:ascii="Palatino Linotype" w:hAnsi="Palatino Linotype" w:cs="Arial"/>
          <w:i/>
          <w:sz w:val="22"/>
          <w:szCs w:val="22"/>
        </w:rPr>
        <w:t>deberán</w:t>
      </w:r>
      <w:r w:rsidRPr="005D349C">
        <w:rPr>
          <w:rFonts w:ascii="Palatino Linotype" w:hAnsi="Palatino Linotype" w:cs="Arial"/>
          <w:i/>
        </w:rPr>
        <w:t xml:space="preserve"> </w:t>
      </w:r>
      <w:r w:rsidRPr="005D349C">
        <w:rPr>
          <w:rFonts w:ascii="Palatino Linotype" w:hAnsi="Palatino Linotype" w:cs="Arial"/>
          <w:i/>
          <w:sz w:val="22"/>
          <w:szCs w:val="22"/>
        </w:rPr>
        <w:t>hacer</w:t>
      </w:r>
      <w:r w:rsidRPr="005D349C">
        <w:rPr>
          <w:rFonts w:ascii="Palatino Linotype" w:hAnsi="Palatino Linotype" w:cs="Arial"/>
          <w:i/>
        </w:rPr>
        <w:t xml:space="preserve"> </w:t>
      </w:r>
      <w:r w:rsidRPr="005D349C">
        <w:rPr>
          <w:rFonts w:ascii="Palatino Linotype" w:hAnsi="Palatino Linotype" w:cs="Arial"/>
          <w:i/>
          <w:sz w:val="22"/>
          <w:szCs w:val="22"/>
        </w:rPr>
        <w:t>pública</w:t>
      </w:r>
      <w:r w:rsidRPr="005D349C">
        <w:rPr>
          <w:rFonts w:ascii="Palatino Linotype" w:hAnsi="Palatino Linotype" w:cs="Arial"/>
          <w:i/>
        </w:rPr>
        <w:t xml:space="preserve"> </w:t>
      </w:r>
      <w:r w:rsidRPr="005D349C">
        <w:rPr>
          <w:rFonts w:ascii="Palatino Linotype" w:hAnsi="Palatino Linotype" w:cs="Arial"/>
          <w:i/>
          <w:sz w:val="22"/>
          <w:szCs w:val="22"/>
        </w:rPr>
        <w:t>la</w:t>
      </w:r>
      <w:r w:rsidRPr="005D349C">
        <w:rPr>
          <w:rFonts w:ascii="Palatino Linotype" w:hAnsi="Palatino Linotype" w:cs="Arial"/>
          <w:i/>
        </w:rPr>
        <w:t xml:space="preserve"> </w:t>
      </w:r>
      <w:r w:rsidRPr="005D349C">
        <w:rPr>
          <w:rFonts w:ascii="Palatino Linotype" w:hAnsi="Palatino Linotype" w:cs="Arial"/>
          <w:i/>
          <w:sz w:val="22"/>
          <w:szCs w:val="22"/>
        </w:rPr>
        <w:t>información</w:t>
      </w:r>
      <w:r w:rsidRPr="005D349C">
        <w:rPr>
          <w:rFonts w:ascii="Palatino Linotype" w:hAnsi="Palatino Linotype" w:cs="Arial"/>
          <w:i/>
        </w:rPr>
        <w:t xml:space="preserve"> </w:t>
      </w:r>
      <w:r w:rsidRPr="005D349C">
        <w:rPr>
          <w:rFonts w:ascii="Palatino Linotype" w:hAnsi="Palatino Linotype" w:cs="Arial"/>
          <w:i/>
          <w:sz w:val="22"/>
          <w:szCs w:val="22"/>
        </w:rPr>
        <w:t>relativa</w:t>
      </w:r>
      <w:r w:rsidRPr="005D349C">
        <w:rPr>
          <w:rFonts w:ascii="Palatino Linotype" w:hAnsi="Palatino Linotype" w:cs="Arial"/>
          <w:i/>
        </w:rPr>
        <w:t xml:space="preserve"> </w:t>
      </w:r>
      <w:r w:rsidRPr="005D349C">
        <w:rPr>
          <w:rFonts w:ascii="Palatino Linotype" w:hAnsi="Palatino Linotype" w:cs="Arial"/>
          <w:i/>
          <w:sz w:val="22"/>
          <w:szCs w:val="22"/>
        </w:rPr>
        <w:t>a</w:t>
      </w:r>
      <w:r w:rsidRPr="005D349C">
        <w:rPr>
          <w:rFonts w:ascii="Palatino Linotype" w:hAnsi="Palatino Linotype" w:cs="Arial"/>
          <w:i/>
        </w:rPr>
        <w:t xml:space="preserve"> </w:t>
      </w:r>
      <w:r w:rsidRPr="005D349C">
        <w:rPr>
          <w:rFonts w:ascii="Palatino Linotype" w:hAnsi="Palatino Linotype" w:cs="Arial"/>
          <w:i/>
          <w:sz w:val="22"/>
          <w:szCs w:val="22"/>
        </w:rPr>
        <w:t>los</w:t>
      </w:r>
      <w:r w:rsidRPr="005D349C">
        <w:rPr>
          <w:rFonts w:ascii="Palatino Linotype" w:hAnsi="Palatino Linotype" w:cs="Arial"/>
          <w:i/>
        </w:rPr>
        <w:t xml:space="preserve"> </w:t>
      </w:r>
      <w:r w:rsidRPr="005D349C">
        <w:rPr>
          <w:rFonts w:ascii="Palatino Linotype" w:hAnsi="Palatino Linotype" w:cs="Arial"/>
          <w:i/>
          <w:sz w:val="22"/>
          <w:szCs w:val="22"/>
        </w:rPr>
        <w:t>recursos</w:t>
      </w:r>
      <w:r w:rsidRPr="005D349C">
        <w:rPr>
          <w:rFonts w:ascii="Palatino Linotype" w:hAnsi="Palatino Linotype" w:cs="Arial"/>
          <w:i/>
        </w:rPr>
        <w:t xml:space="preserve"> </w:t>
      </w:r>
      <w:r w:rsidRPr="005D349C">
        <w:rPr>
          <w:rFonts w:ascii="Palatino Linotype" w:hAnsi="Palatino Linotype" w:cs="Arial"/>
          <w:i/>
          <w:sz w:val="22"/>
          <w:szCs w:val="22"/>
        </w:rPr>
        <w:t>públicos</w:t>
      </w:r>
      <w:r w:rsidRPr="005D349C">
        <w:rPr>
          <w:rFonts w:ascii="Palatino Linotype" w:hAnsi="Palatino Linotype" w:cs="Arial"/>
          <w:i/>
        </w:rPr>
        <w:t xml:space="preserve"> </w:t>
      </w:r>
      <w:r w:rsidRPr="005D349C">
        <w:rPr>
          <w:rFonts w:ascii="Palatino Linotype" w:hAnsi="Palatino Linotype" w:cs="Arial"/>
          <w:i/>
          <w:sz w:val="22"/>
          <w:szCs w:val="22"/>
        </w:rPr>
        <w:t>que</w:t>
      </w:r>
      <w:r w:rsidRPr="005D349C">
        <w:rPr>
          <w:rFonts w:ascii="Palatino Linotype" w:hAnsi="Palatino Linotype" w:cs="Arial"/>
          <w:i/>
        </w:rPr>
        <w:t xml:space="preserve"> </w:t>
      </w:r>
      <w:r w:rsidRPr="005D349C">
        <w:rPr>
          <w:rFonts w:ascii="Palatino Linotype" w:hAnsi="Palatino Linotype" w:cs="Arial"/>
          <w:i/>
          <w:sz w:val="22"/>
          <w:szCs w:val="22"/>
        </w:rPr>
        <w:t>entreguen</w:t>
      </w:r>
      <w:r w:rsidRPr="005D349C">
        <w:rPr>
          <w:rFonts w:ascii="Palatino Linotype" w:hAnsi="Palatino Linotype" w:cs="Arial"/>
          <w:i/>
        </w:rPr>
        <w:t xml:space="preserve"> </w:t>
      </w:r>
      <w:r w:rsidRPr="005D349C">
        <w:rPr>
          <w:rFonts w:ascii="Palatino Linotype" w:hAnsi="Palatino Linotype" w:cs="Arial"/>
          <w:i/>
          <w:sz w:val="22"/>
          <w:szCs w:val="22"/>
        </w:rPr>
        <w:t>a</w:t>
      </w:r>
      <w:r w:rsidRPr="005D349C">
        <w:rPr>
          <w:rFonts w:ascii="Palatino Linotype" w:hAnsi="Palatino Linotype" w:cs="Arial"/>
          <w:i/>
        </w:rPr>
        <w:t xml:space="preserve"> </w:t>
      </w:r>
      <w:r w:rsidRPr="005D349C">
        <w:rPr>
          <w:rFonts w:ascii="Palatino Linotype" w:hAnsi="Palatino Linotype" w:cs="Arial"/>
          <w:i/>
          <w:sz w:val="22"/>
          <w:szCs w:val="22"/>
        </w:rPr>
        <w:t>personas</w:t>
      </w:r>
      <w:r w:rsidRPr="005D349C">
        <w:rPr>
          <w:rFonts w:ascii="Palatino Linotype" w:hAnsi="Palatino Linotype" w:cs="Arial"/>
          <w:i/>
        </w:rPr>
        <w:t xml:space="preserve"> </w:t>
      </w:r>
      <w:r w:rsidRPr="005D349C">
        <w:rPr>
          <w:rFonts w:ascii="Palatino Linotype" w:hAnsi="Palatino Linotype" w:cs="Arial"/>
          <w:i/>
          <w:sz w:val="22"/>
          <w:szCs w:val="22"/>
        </w:rPr>
        <w:t>físicas</w:t>
      </w:r>
      <w:r w:rsidRPr="005D349C">
        <w:rPr>
          <w:rFonts w:ascii="Palatino Linotype" w:hAnsi="Palatino Linotype" w:cs="Arial"/>
          <w:i/>
        </w:rPr>
        <w:t xml:space="preserve"> </w:t>
      </w:r>
      <w:r w:rsidRPr="005D349C">
        <w:rPr>
          <w:rFonts w:ascii="Palatino Linotype" w:hAnsi="Palatino Linotype" w:cs="Arial"/>
          <w:i/>
          <w:sz w:val="22"/>
          <w:szCs w:val="22"/>
        </w:rPr>
        <w:t>o</w:t>
      </w:r>
      <w:r w:rsidRPr="005D349C">
        <w:rPr>
          <w:rFonts w:ascii="Palatino Linotype" w:hAnsi="Palatino Linotype" w:cs="Arial"/>
          <w:i/>
        </w:rPr>
        <w:t xml:space="preserve"> </w:t>
      </w:r>
      <w:r w:rsidRPr="005D349C">
        <w:rPr>
          <w:rFonts w:ascii="Palatino Linotype" w:hAnsi="Palatino Linotype" w:cs="Arial"/>
          <w:i/>
          <w:sz w:val="22"/>
          <w:szCs w:val="22"/>
        </w:rPr>
        <w:t>morales.</w:t>
      </w:r>
    </w:p>
    <w:p w:rsidR="009426B1" w:rsidRPr="005D349C" w:rsidRDefault="009426B1" w:rsidP="009426B1">
      <w:pPr>
        <w:tabs>
          <w:tab w:val="left" w:pos="8222"/>
        </w:tabs>
        <w:ind w:left="851" w:right="902"/>
        <w:jc w:val="both"/>
        <w:rPr>
          <w:rFonts w:ascii="Palatino Linotype" w:hAnsi="Palatino Linotype" w:cs="Arial"/>
          <w:i/>
          <w:sz w:val="22"/>
          <w:szCs w:val="22"/>
        </w:rPr>
      </w:pPr>
      <w:r w:rsidRPr="005D349C">
        <w:rPr>
          <w:rFonts w:ascii="Palatino Linotype" w:hAnsi="Palatino Linotype" w:cs="Arial"/>
          <w:i/>
          <w:sz w:val="22"/>
          <w:szCs w:val="22"/>
        </w:rPr>
        <w:t>VII.</w:t>
      </w:r>
      <w:r w:rsidRPr="005D349C">
        <w:rPr>
          <w:rFonts w:ascii="Palatino Linotype" w:hAnsi="Palatino Linotype" w:cs="Arial"/>
          <w:i/>
        </w:rPr>
        <w:t xml:space="preserve"> </w:t>
      </w:r>
      <w:r w:rsidRPr="005D349C">
        <w:rPr>
          <w:rFonts w:ascii="Palatino Linotype" w:hAnsi="Palatino Linotype" w:cs="Arial"/>
          <w:i/>
          <w:sz w:val="22"/>
          <w:szCs w:val="22"/>
        </w:rPr>
        <w:t>La</w:t>
      </w:r>
      <w:r w:rsidRPr="005D349C">
        <w:rPr>
          <w:rFonts w:ascii="Palatino Linotype" w:hAnsi="Palatino Linotype" w:cs="Arial"/>
          <w:i/>
        </w:rPr>
        <w:t xml:space="preserve"> </w:t>
      </w:r>
      <w:r w:rsidRPr="005D349C">
        <w:rPr>
          <w:rFonts w:ascii="Palatino Linotype" w:hAnsi="Palatino Linotype" w:cs="Arial"/>
          <w:i/>
          <w:sz w:val="22"/>
          <w:szCs w:val="22"/>
        </w:rPr>
        <w:t>inobservancia</w:t>
      </w:r>
      <w:r w:rsidRPr="005D349C">
        <w:rPr>
          <w:rFonts w:ascii="Palatino Linotype" w:hAnsi="Palatino Linotype" w:cs="Arial"/>
          <w:i/>
        </w:rPr>
        <w:t xml:space="preserve"> </w:t>
      </w:r>
      <w:r w:rsidRPr="005D349C">
        <w:rPr>
          <w:rFonts w:ascii="Palatino Linotype" w:hAnsi="Palatino Linotype" w:cs="Arial"/>
          <w:i/>
          <w:sz w:val="22"/>
          <w:szCs w:val="22"/>
        </w:rPr>
        <w:t>a</w:t>
      </w:r>
      <w:r w:rsidRPr="005D349C">
        <w:rPr>
          <w:rFonts w:ascii="Palatino Linotype" w:hAnsi="Palatino Linotype" w:cs="Arial"/>
          <w:i/>
        </w:rPr>
        <w:t xml:space="preserve"> </w:t>
      </w:r>
      <w:r w:rsidRPr="005D349C">
        <w:rPr>
          <w:rFonts w:ascii="Palatino Linotype" w:hAnsi="Palatino Linotype" w:cs="Arial"/>
          <w:i/>
          <w:sz w:val="22"/>
          <w:szCs w:val="22"/>
        </w:rPr>
        <w:t>las</w:t>
      </w:r>
      <w:r w:rsidRPr="005D349C">
        <w:rPr>
          <w:rFonts w:ascii="Palatino Linotype" w:hAnsi="Palatino Linotype" w:cs="Arial"/>
          <w:i/>
        </w:rPr>
        <w:t xml:space="preserve"> </w:t>
      </w:r>
      <w:r w:rsidRPr="005D349C">
        <w:rPr>
          <w:rFonts w:ascii="Palatino Linotype" w:hAnsi="Palatino Linotype" w:cs="Arial"/>
          <w:i/>
          <w:sz w:val="22"/>
          <w:szCs w:val="22"/>
        </w:rPr>
        <w:t>disposiciones</w:t>
      </w:r>
      <w:r w:rsidRPr="005D349C">
        <w:rPr>
          <w:rFonts w:ascii="Palatino Linotype" w:hAnsi="Palatino Linotype" w:cs="Arial"/>
          <w:i/>
        </w:rPr>
        <w:t xml:space="preserve"> </w:t>
      </w:r>
      <w:r w:rsidRPr="005D349C">
        <w:rPr>
          <w:rFonts w:ascii="Palatino Linotype" w:hAnsi="Palatino Linotype" w:cs="Arial"/>
          <w:i/>
          <w:sz w:val="22"/>
          <w:szCs w:val="22"/>
        </w:rPr>
        <w:t>en</w:t>
      </w:r>
      <w:r w:rsidRPr="005D349C">
        <w:rPr>
          <w:rFonts w:ascii="Palatino Linotype" w:hAnsi="Palatino Linotype" w:cs="Arial"/>
          <w:i/>
        </w:rPr>
        <w:t xml:space="preserve"> </w:t>
      </w:r>
      <w:r w:rsidRPr="005D349C">
        <w:rPr>
          <w:rFonts w:ascii="Palatino Linotype" w:hAnsi="Palatino Linotype" w:cs="Arial"/>
          <w:i/>
          <w:sz w:val="22"/>
          <w:szCs w:val="22"/>
        </w:rPr>
        <w:t>materia</w:t>
      </w:r>
      <w:r w:rsidRPr="005D349C">
        <w:rPr>
          <w:rFonts w:ascii="Palatino Linotype" w:hAnsi="Palatino Linotype" w:cs="Arial"/>
          <w:i/>
        </w:rPr>
        <w:t xml:space="preserve"> </w:t>
      </w:r>
      <w:r w:rsidRPr="005D349C">
        <w:rPr>
          <w:rFonts w:ascii="Palatino Linotype" w:hAnsi="Palatino Linotype" w:cs="Arial"/>
          <w:i/>
          <w:sz w:val="22"/>
          <w:szCs w:val="22"/>
        </w:rPr>
        <w:t>de</w:t>
      </w:r>
      <w:r w:rsidRPr="005D349C">
        <w:rPr>
          <w:rFonts w:ascii="Palatino Linotype" w:hAnsi="Palatino Linotype" w:cs="Arial"/>
          <w:i/>
        </w:rPr>
        <w:t xml:space="preserve"> </w:t>
      </w:r>
      <w:r w:rsidRPr="005D349C">
        <w:rPr>
          <w:rFonts w:ascii="Palatino Linotype" w:hAnsi="Palatino Linotype" w:cs="Arial"/>
          <w:i/>
          <w:sz w:val="22"/>
          <w:szCs w:val="22"/>
        </w:rPr>
        <w:t>acceso</w:t>
      </w:r>
      <w:r w:rsidRPr="005D349C">
        <w:rPr>
          <w:rFonts w:ascii="Palatino Linotype" w:hAnsi="Palatino Linotype" w:cs="Arial"/>
          <w:i/>
        </w:rPr>
        <w:t xml:space="preserve"> </w:t>
      </w:r>
      <w:r w:rsidRPr="005D349C">
        <w:rPr>
          <w:rFonts w:ascii="Palatino Linotype" w:hAnsi="Palatino Linotype" w:cs="Arial"/>
          <w:i/>
          <w:sz w:val="22"/>
          <w:szCs w:val="22"/>
        </w:rPr>
        <w:t>a</w:t>
      </w:r>
      <w:r w:rsidRPr="005D349C">
        <w:rPr>
          <w:rFonts w:ascii="Palatino Linotype" w:hAnsi="Palatino Linotype" w:cs="Arial"/>
          <w:i/>
        </w:rPr>
        <w:t xml:space="preserve"> </w:t>
      </w:r>
      <w:r w:rsidRPr="005D349C">
        <w:rPr>
          <w:rFonts w:ascii="Palatino Linotype" w:hAnsi="Palatino Linotype" w:cs="Arial"/>
          <w:i/>
          <w:sz w:val="22"/>
          <w:szCs w:val="22"/>
        </w:rPr>
        <w:t>la</w:t>
      </w:r>
      <w:r w:rsidRPr="005D349C">
        <w:rPr>
          <w:rFonts w:ascii="Palatino Linotype" w:hAnsi="Palatino Linotype" w:cs="Arial"/>
          <w:i/>
        </w:rPr>
        <w:t xml:space="preserve"> </w:t>
      </w:r>
      <w:r w:rsidRPr="005D349C">
        <w:rPr>
          <w:rFonts w:ascii="Palatino Linotype" w:hAnsi="Palatino Linotype" w:cs="Arial"/>
          <w:i/>
          <w:sz w:val="22"/>
          <w:szCs w:val="22"/>
        </w:rPr>
        <w:t>información</w:t>
      </w:r>
      <w:r w:rsidRPr="005D349C">
        <w:rPr>
          <w:rFonts w:ascii="Palatino Linotype" w:hAnsi="Palatino Linotype" w:cs="Arial"/>
          <w:i/>
        </w:rPr>
        <w:t xml:space="preserve"> </w:t>
      </w:r>
      <w:r w:rsidRPr="005D349C">
        <w:rPr>
          <w:rFonts w:ascii="Palatino Linotype" w:hAnsi="Palatino Linotype" w:cs="Arial"/>
          <w:i/>
          <w:sz w:val="22"/>
          <w:szCs w:val="22"/>
        </w:rPr>
        <w:t>pública</w:t>
      </w:r>
      <w:r w:rsidRPr="005D349C">
        <w:rPr>
          <w:rFonts w:ascii="Palatino Linotype" w:hAnsi="Palatino Linotype" w:cs="Arial"/>
          <w:i/>
        </w:rPr>
        <w:t xml:space="preserve"> </w:t>
      </w:r>
      <w:r w:rsidRPr="005D349C">
        <w:rPr>
          <w:rFonts w:ascii="Palatino Linotype" w:hAnsi="Palatino Linotype" w:cs="Arial"/>
          <w:i/>
          <w:sz w:val="22"/>
          <w:szCs w:val="22"/>
        </w:rPr>
        <w:t>será</w:t>
      </w:r>
      <w:r w:rsidRPr="005D349C">
        <w:rPr>
          <w:rFonts w:ascii="Palatino Linotype" w:hAnsi="Palatino Linotype" w:cs="Arial"/>
          <w:i/>
        </w:rPr>
        <w:t xml:space="preserve"> </w:t>
      </w:r>
      <w:r w:rsidRPr="005D349C">
        <w:rPr>
          <w:rFonts w:ascii="Palatino Linotype" w:hAnsi="Palatino Linotype" w:cs="Arial"/>
          <w:i/>
          <w:sz w:val="22"/>
          <w:szCs w:val="22"/>
        </w:rPr>
        <w:t>sancionada</w:t>
      </w:r>
      <w:r w:rsidRPr="005D349C">
        <w:rPr>
          <w:rFonts w:ascii="Palatino Linotype" w:hAnsi="Palatino Linotype" w:cs="Arial"/>
          <w:i/>
        </w:rPr>
        <w:t xml:space="preserve"> </w:t>
      </w:r>
      <w:r w:rsidRPr="005D349C">
        <w:rPr>
          <w:rFonts w:ascii="Palatino Linotype" w:hAnsi="Palatino Linotype" w:cs="Arial"/>
          <w:i/>
          <w:sz w:val="22"/>
          <w:szCs w:val="22"/>
        </w:rPr>
        <w:t>en</w:t>
      </w:r>
      <w:r w:rsidRPr="005D349C">
        <w:rPr>
          <w:rFonts w:ascii="Palatino Linotype" w:hAnsi="Palatino Linotype" w:cs="Arial"/>
          <w:i/>
        </w:rPr>
        <w:t xml:space="preserve"> </w:t>
      </w:r>
      <w:r w:rsidRPr="005D349C">
        <w:rPr>
          <w:rFonts w:ascii="Palatino Linotype" w:hAnsi="Palatino Linotype" w:cs="Arial"/>
          <w:i/>
          <w:sz w:val="22"/>
          <w:szCs w:val="22"/>
        </w:rPr>
        <w:t>los</w:t>
      </w:r>
      <w:r w:rsidRPr="005D349C">
        <w:rPr>
          <w:rFonts w:ascii="Palatino Linotype" w:hAnsi="Palatino Linotype" w:cs="Arial"/>
          <w:i/>
        </w:rPr>
        <w:t xml:space="preserve"> </w:t>
      </w:r>
      <w:r w:rsidRPr="005D349C">
        <w:rPr>
          <w:rFonts w:ascii="Palatino Linotype" w:hAnsi="Palatino Linotype" w:cs="Arial"/>
          <w:i/>
          <w:sz w:val="22"/>
          <w:szCs w:val="22"/>
        </w:rPr>
        <w:t>términos</w:t>
      </w:r>
      <w:r w:rsidRPr="005D349C">
        <w:rPr>
          <w:rFonts w:ascii="Palatino Linotype" w:hAnsi="Palatino Linotype" w:cs="Arial"/>
          <w:i/>
        </w:rPr>
        <w:t xml:space="preserve"> </w:t>
      </w:r>
      <w:r w:rsidRPr="005D349C">
        <w:rPr>
          <w:rFonts w:ascii="Palatino Linotype" w:hAnsi="Palatino Linotype" w:cs="Arial"/>
          <w:i/>
          <w:sz w:val="22"/>
          <w:szCs w:val="22"/>
        </w:rPr>
        <w:t>que</w:t>
      </w:r>
      <w:r w:rsidRPr="005D349C">
        <w:rPr>
          <w:rFonts w:ascii="Palatino Linotype" w:hAnsi="Palatino Linotype" w:cs="Arial"/>
          <w:i/>
        </w:rPr>
        <w:t xml:space="preserve"> </w:t>
      </w:r>
      <w:r w:rsidRPr="005D349C">
        <w:rPr>
          <w:rFonts w:ascii="Palatino Linotype" w:hAnsi="Palatino Linotype" w:cs="Arial"/>
          <w:i/>
          <w:sz w:val="22"/>
          <w:szCs w:val="22"/>
        </w:rPr>
        <w:t>dispongan</w:t>
      </w:r>
      <w:r w:rsidRPr="005D349C">
        <w:rPr>
          <w:rFonts w:ascii="Palatino Linotype" w:hAnsi="Palatino Linotype" w:cs="Arial"/>
          <w:i/>
        </w:rPr>
        <w:t xml:space="preserve"> </w:t>
      </w:r>
      <w:r w:rsidRPr="005D349C">
        <w:rPr>
          <w:rFonts w:ascii="Palatino Linotype" w:hAnsi="Palatino Linotype" w:cs="Arial"/>
          <w:i/>
          <w:sz w:val="22"/>
          <w:szCs w:val="22"/>
        </w:rPr>
        <w:t>las</w:t>
      </w:r>
      <w:r w:rsidRPr="005D349C">
        <w:rPr>
          <w:rFonts w:ascii="Palatino Linotype" w:hAnsi="Palatino Linotype" w:cs="Arial"/>
          <w:i/>
        </w:rPr>
        <w:t xml:space="preserve"> </w:t>
      </w:r>
      <w:r w:rsidRPr="005D349C">
        <w:rPr>
          <w:rFonts w:ascii="Palatino Linotype" w:hAnsi="Palatino Linotype" w:cs="Arial"/>
          <w:i/>
          <w:sz w:val="22"/>
          <w:szCs w:val="22"/>
        </w:rPr>
        <w:t>leyes.</w:t>
      </w:r>
    </w:p>
    <w:p w:rsidR="009426B1" w:rsidRPr="005D349C" w:rsidRDefault="009426B1" w:rsidP="009426B1">
      <w:pPr>
        <w:tabs>
          <w:tab w:val="left" w:pos="8222"/>
        </w:tabs>
        <w:ind w:left="851" w:right="902"/>
        <w:jc w:val="both"/>
        <w:rPr>
          <w:rFonts w:ascii="Palatino Linotype" w:hAnsi="Palatino Linotype" w:cs="Arial"/>
          <w:i/>
          <w:sz w:val="22"/>
          <w:szCs w:val="22"/>
        </w:rPr>
      </w:pPr>
      <w:r w:rsidRPr="005D349C">
        <w:rPr>
          <w:rFonts w:ascii="Palatino Linotype" w:hAnsi="Palatino Linotype" w:cs="Arial"/>
          <w:i/>
          <w:sz w:val="22"/>
          <w:szCs w:val="22"/>
        </w:rPr>
        <w:t>VIII.</w:t>
      </w:r>
      <w:r w:rsidRPr="005D349C">
        <w:rPr>
          <w:rFonts w:ascii="Palatino Linotype" w:hAnsi="Palatino Linotype" w:cs="Arial"/>
          <w:i/>
        </w:rPr>
        <w:t xml:space="preserve"> </w:t>
      </w:r>
      <w:r w:rsidRPr="005D349C">
        <w:rPr>
          <w:rFonts w:ascii="Palatino Linotype" w:hAnsi="Palatino Linotype" w:cs="Arial"/>
          <w:i/>
          <w:sz w:val="22"/>
          <w:szCs w:val="22"/>
        </w:rPr>
        <w:t>La</w:t>
      </w:r>
      <w:r w:rsidRPr="005D349C">
        <w:rPr>
          <w:rFonts w:ascii="Palatino Linotype" w:hAnsi="Palatino Linotype" w:cs="Arial"/>
          <w:i/>
        </w:rPr>
        <w:t xml:space="preserve"> </w:t>
      </w:r>
      <w:r w:rsidRPr="005D349C">
        <w:rPr>
          <w:rFonts w:ascii="Palatino Linotype" w:hAnsi="Palatino Linotype" w:cs="Arial"/>
          <w:i/>
          <w:sz w:val="22"/>
          <w:szCs w:val="22"/>
        </w:rPr>
        <w:t>Federación</w:t>
      </w:r>
      <w:r w:rsidRPr="005D349C">
        <w:rPr>
          <w:rFonts w:ascii="Palatino Linotype" w:hAnsi="Palatino Linotype" w:cs="Arial"/>
          <w:i/>
        </w:rPr>
        <w:t xml:space="preserve"> </w:t>
      </w:r>
      <w:r w:rsidRPr="005D349C">
        <w:rPr>
          <w:rFonts w:ascii="Palatino Linotype" w:hAnsi="Palatino Linotype" w:cs="Arial"/>
          <w:i/>
          <w:sz w:val="22"/>
          <w:szCs w:val="22"/>
        </w:rPr>
        <w:t>contará</w:t>
      </w:r>
      <w:r w:rsidRPr="005D349C">
        <w:rPr>
          <w:rFonts w:ascii="Palatino Linotype" w:hAnsi="Palatino Linotype" w:cs="Arial"/>
          <w:i/>
        </w:rPr>
        <w:t xml:space="preserve"> </w:t>
      </w:r>
      <w:r w:rsidRPr="005D349C">
        <w:rPr>
          <w:rFonts w:ascii="Palatino Linotype" w:hAnsi="Palatino Linotype" w:cs="Arial"/>
          <w:i/>
          <w:sz w:val="22"/>
          <w:szCs w:val="22"/>
        </w:rPr>
        <w:t>con</w:t>
      </w:r>
      <w:r w:rsidRPr="005D349C">
        <w:rPr>
          <w:rFonts w:ascii="Palatino Linotype" w:hAnsi="Palatino Linotype" w:cs="Arial"/>
          <w:i/>
        </w:rPr>
        <w:t xml:space="preserve"> </w:t>
      </w:r>
      <w:r w:rsidRPr="005D349C">
        <w:rPr>
          <w:rFonts w:ascii="Palatino Linotype" w:hAnsi="Palatino Linotype" w:cs="Arial"/>
          <w:i/>
          <w:sz w:val="22"/>
          <w:szCs w:val="22"/>
        </w:rPr>
        <w:t>un</w:t>
      </w:r>
      <w:r w:rsidRPr="005D349C">
        <w:rPr>
          <w:rFonts w:ascii="Palatino Linotype" w:hAnsi="Palatino Linotype" w:cs="Arial"/>
          <w:i/>
        </w:rPr>
        <w:t xml:space="preserve"> </w:t>
      </w:r>
      <w:r w:rsidRPr="005D349C">
        <w:rPr>
          <w:rFonts w:ascii="Palatino Linotype" w:hAnsi="Palatino Linotype" w:cs="Arial"/>
          <w:i/>
          <w:sz w:val="22"/>
          <w:szCs w:val="22"/>
        </w:rPr>
        <w:t>organismo</w:t>
      </w:r>
      <w:r w:rsidRPr="005D349C">
        <w:rPr>
          <w:rFonts w:ascii="Palatino Linotype" w:hAnsi="Palatino Linotype" w:cs="Arial"/>
          <w:i/>
        </w:rPr>
        <w:t xml:space="preserve"> </w:t>
      </w:r>
      <w:r w:rsidRPr="005D349C">
        <w:rPr>
          <w:rFonts w:ascii="Palatino Linotype" w:hAnsi="Palatino Linotype" w:cs="Arial"/>
          <w:i/>
          <w:sz w:val="22"/>
          <w:szCs w:val="22"/>
        </w:rPr>
        <w:t>autónomo,</w:t>
      </w:r>
      <w:r w:rsidRPr="005D349C">
        <w:rPr>
          <w:rFonts w:ascii="Palatino Linotype" w:hAnsi="Palatino Linotype" w:cs="Arial"/>
          <w:i/>
        </w:rPr>
        <w:t xml:space="preserve"> </w:t>
      </w:r>
      <w:r w:rsidRPr="005D349C">
        <w:rPr>
          <w:rFonts w:ascii="Palatino Linotype" w:hAnsi="Palatino Linotype" w:cs="Arial"/>
          <w:i/>
          <w:sz w:val="22"/>
          <w:szCs w:val="22"/>
        </w:rPr>
        <w:t>especializado,</w:t>
      </w:r>
      <w:r w:rsidRPr="005D349C">
        <w:rPr>
          <w:rFonts w:ascii="Palatino Linotype" w:hAnsi="Palatino Linotype" w:cs="Arial"/>
          <w:i/>
        </w:rPr>
        <w:t xml:space="preserve"> </w:t>
      </w:r>
      <w:r w:rsidRPr="005D349C">
        <w:rPr>
          <w:rFonts w:ascii="Palatino Linotype" w:hAnsi="Palatino Linotype" w:cs="Arial"/>
          <w:i/>
          <w:sz w:val="22"/>
          <w:szCs w:val="22"/>
        </w:rPr>
        <w:t>imparcial,</w:t>
      </w:r>
      <w:r w:rsidRPr="005D349C">
        <w:rPr>
          <w:rFonts w:ascii="Palatino Linotype" w:hAnsi="Palatino Linotype" w:cs="Arial"/>
          <w:i/>
        </w:rPr>
        <w:t xml:space="preserve"> </w:t>
      </w:r>
      <w:r w:rsidRPr="005D349C">
        <w:rPr>
          <w:rFonts w:ascii="Palatino Linotype" w:hAnsi="Palatino Linotype" w:cs="Arial"/>
          <w:i/>
          <w:sz w:val="22"/>
          <w:szCs w:val="22"/>
        </w:rPr>
        <w:t>colegiado,</w:t>
      </w:r>
      <w:r w:rsidRPr="005D349C">
        <w:rPr>
          <w:rFonts w:ascii="Palatino Linotype" w:hAnsi="Palatino Linotype" w:cs="Arial"/>
          <w:i/>
        </w:rPr>
        <w:t xml:space="preserve"> </w:t>
      </w:r>
      <w:r w:rsidRPr="005D349C">
        <w:rPr>
          <w:rFonts w:ascii="Palatino Linotype" w:hAnsi="Palatino Linotype" w:cs="Arial"/>
          <w:i/>
          <w:sz w:val="22"/>
          <w:szCs w:val="22"/>
        </w:rPr>
        <w:t>con</w:t>
      </w:r>
      <w:r w:rsidRPr="005D349C">
        <w:rPr>
          <w:rFonts w:ascii="Palatino Linotype" w:hAnsi="Palatino Linotype" w:cs="Arial"/>
          <w:i/>
        </w:rPr>
        <w:t xml:space="preserve"> </w:t>
      </w:r>
      <w:r w:rsidRPr="005D349C">
        <w:rPr>
          <w:rFonts w:ascii="Palatino Linotype" w:hAnsi="Palatino Linotype" w:cs="Arial"/>
          <w:i/>
          <w:sz w:val="22"/>
          <w:szCs w:val="22"/>
        </w:rPr>
        <w:t>personalidad</w:t>
      </w:r>
      <w:r w:rsidRPr="005D349C">
        <w:rPr>
          <w:rFonts w:ascii="Palatino Linotype" w:hAnsi="Palatino Linotype" w:cs="Arial"/>
          <w:i/>
        </w:rPr>
        <w:t xml:space="preserve"> </w:t>
      </w:r>
      <w:r w:rsidRPr="005D349C">
        <w:rPr>
          <w:rFonts w:ascii="Palatino Linotype" w:hAnsi="Palatino Linotype" w:cs="Arial"/>
          <w:i/>
          <w:sz w:val="22"/>
          <w:szCs w:val="22"/>
        </w:rPr>
        <w:t>jurídica</w:t>
      </w:r>
      <w:r w:rsidRPr="005D349C">
        <w:rPr>
          <w:rFonts w:ascii="Palatino Linotype" w:hAnsi="Palatino Linotype" w:cs="Arial"/>
          <w:i/>
        </w:rPr>
        <w:t xml:space="preserve"> </w:t>
      </w:r>
      <w:r w:rsidRPr="005D349C">
        <w:rPr>
          <w:rFonts w:ascii="Palatino Linotype" w:hAnsi="Palatino Linotype" w:cs="Arial"/>
          <w:i/>
          <w:sz w:val="22"/>
          <w:szCs w:val="22"/>
        </w:rPr>
        <w:t>y</w:t>
      </w:r>
      <w:r w:rsidRPr="005D349C">
        <w:rPr>
          <w:rFonts w:ascii="Palatino Linotype" w:hAnsi="Palatino Linotype" w:cs="Arial"/>
          <w:i/>
        </w:rPr>
        <w:t xml:space="preserve"> </w:t>
      </w:r>
      <w:r w:rsidRPr="005D349C">
        <w:rPr>
          <w:rFonts w:ascii="Palatino Linotype" w:hAnsi="Palatino Linotype" w:cs="Arial"/>
          <w:i/>
          <w:sz w:val="22"/>
          <w:szCs w:val="22"/>
        </w:rPr>
        <w:t>patrimonio</w:t>
      </w:r>
      <w:r w:rsidRPr="005D349C">
        <w:rPr>
          <w:rFonts w:ascii="Palatino Linotype" w:hAnsi="Palatino Linotype" w:cs="Arial"/>
          <w:i/>
        </w:rPr>
        <w:t xml:space="preserve"> </w:t>
      </w:r>
      <w:r w:rsidRPr="005D349C">
        <w:rPr>
          <w:rFonts w:ascii="Palatino Linotype" w:hAnsi="Palatino Linotype" w:cs="Arial"/>
          <w:i/>
          <w:sz w:val="22"/>
          <w:szCs w:val="22"/>
        </w:rPr>
        <w:t>propio,</w:t>
      </w:r>
      <w:r w:rsidRPr="005D349C">
        <w:rPr>
          <w:rFonts w:ascii="Palatino Linotype" w:hAnsi="Palatino Linotype" w:cs="Arial"/>
          <w:i/>
        </w:rPr>
        <w:t xml:space="preserve"> </w:t>
      </w:r>
      <w:r w:rsidRPr="005D349C">
        <w:rPr>
          <w:rFonts w:ascii="Palatino Linotype" w:hAnsi="Palatino Linotype" w:cs="Arial"/>
          <w:i/>
          <w:sz w:val="22"/>
          <w:szCs w:val="22"/>
        </w:rPr>
        <w:t>con</w:t>
      </w:r>
      <w:r w:rsidRPr="005D349C">
        <w:rPr>
          <w:rFonts w:ascii="Palatino Linotype" w:hAnsi="Palatino Linotype" w:cs="Arial"/>
          <w:i/>
        </w:rPr>
        <w:t xml:space="preserve"> </w:t>
      </w:r>
      <w:r w:rsidRPr="005D349C">
        <w:rPr>
          <w:rFonts w:ascii="Palatino Linotype" w:hAnsi="Palatino Linotype" w:cs="Arial"/>
          <w:i/>
          <w:sz w:val="22"/>
          <w:szCs w:val="22"/>
        </w:rPr>
        <w:t>plena</w:t>
      </w:r>
      <w:r w:rsidRPr="005D349C">
        <w:rPr>
          <w:rFonts w:ascii="Palatino Linotype" w:hAnsi="Palatino Linotype" w:cs="Arial"/>
          <w:i/>
        </w:rPr>
        <w:t xml:space="preserve"> </w:t>
      </w:r>
      <w:r w:rsidRPr="005D349C">
        <w:rPr>
          <w:rFonts w:ascii="Palatino Linotype" w:hAnsi="Palatino Linotype" w:cs="Arial"/>
          <w:i/>
          <w:sz w:val="22"/>
          <w:szCs w:val="22"/>
        </w:rPr>
        <w:t>autonomía</w:t>
      </w:r>
      <w:r w:rsidRPr="005D349C">
        <w:rPr>
          <w:rFonts w:ascii="Palatino Linotype" w:hAnsi="Palatino Linotype" w:cs="Arial"/>
          <w:i/>
        </w:rPr>
        <w:t xml:space="preserve"> </w:t>
      </w:r>
      <w:r w:rsidRPr="005D349C">
        <w:rPr>
          <w:rFonts w:ascii="Palatino Linotype" w:hAnsi="Palatino Linotype" w:cs="Arial"/>
          <w:i/>
          <w:sz w:val="22"/>
          <w:szCs w:val="22"/>
        </w:rPr>
        <w:t>técnica,</w:t>
      </w:r>
      <w:r w:rsidRPr="005D349C">
        <w:rPr>
          <w:rFonts w:ascii="Palatino Linotype" w:hAnsi="Palatino Linotype" w:cs="Arial"/>
          <w:i/>
        </w:rPr>
        <w:t xml:space="preserve"> </w:t>
      </w:r>
      <w:r w:rsidRPr="005D349C">
        <w:rPr>
          <w:rFonts w:ascii="Palatino Linotype" w:hAnsi="Palatino Linotype" w:cs="Arial"/>
          <w:i/>
          <w:sz w:val="22"/>
          <w:szCs w:val="22"/>
        </w:rPr>
        <w:t>de</w:t>
      </w:r>
      <w:r w:rsidRPr="005D349C">
        <w:rPr>
          <w:rFonts w:ascii="Palatino Linotype" w:hAnsi="Palatino Linotype" w:cs="Arial"/>
          <w:i/>
        </w:rPr>
        <w:t xml:space="preserve"> </w:t>
      </w:r>
      <w:r w:rsidRPr="005D349C">
        <w:rPr>
          <w:rFonts w:ascii="Palatino Linotype" w:hAnsi="Palatino Linotype" w:cs="Arial"/>
          <w:i/>
          <w:sz w:val="22"/>
          <w:szCs w:val="22"/>
        </w:rPr>
        <w:t>gestión,</w:t>
      </w:r>
      <w:r w:rsidRPr="005D349C">
        <w:rPr>
          <w:rFonts w:ascii="Palatino Linotype" w:hAnsi="Palatino Linotype" w:cs="Arial"/>
          <w:i/>
        </w:rPr>
        <w:t xml:space="preserve"> </w:t>
      </w:r>
      <w:r w:rsidRPr="005D349C">
        <w:rPr>
          <w:rFonts w:ascii="Palatino Linotype" w:hAnsi="Palatino Linotype" w:cs="Arial"/>
          <w:i/>
          <w:sz w:val="22"/>
          <w:szCs w:val="22"/>
        </w:rPr>
        <w:t>capacidad</w:t>
      </w:r>
      <w:r w:rsidRPr="005D349C">
        <w:rPr>
          <w:rFonts w:ascii="Palatino Linotype" w:hAnsi="Palatino Linotype" w:cs="Arial"/>
          <w:i/>
        </w:rPr>
        <w:t xml:space="preserve"> </w:t>
      </w:r>
      <w:r w:rsidRPr="005D349C">
        <w:rPr>
          <w:rFonts w:ascii="Palatino Linotype" w:hAnsi="Palatino Linotype" w:cs="Arial"/>
          <w:i/>
          <w:sz w:val="22"/>
          <w:szCs w:val="22"/>
        </w:rPr>
        <w:t>para</w:t>
      </w:r>
      <w:r w:rsidRPr="005D349C">
        <w:rPr>
          <w:rFonts w:ascii="Palatino Linotype" w:hAnsi="Palatino Linotype" w:cs="Arial"/>
          <w:i/>
        </w:rPr>
        <w:t xml:space="preserve"> </w:t>
      </w:r>
      <w:r w:rsidRPr="005D349C">
        <w:rPr>
          <w:rFonts w:ascii="Palatino Linotype" w:hAnsi="Palatino Linotype" w:cs="Arial"/>
          <w:i/>
          <w:sz w:val="22"/>
          <w:szCs w:val="22"/>
        </w:rPr>
        <w:t>decidir</w:t>
      </w:r>
      <w:r w:rsidRPr="005D349C">
        <w:rPr>
          <w:rFonts w:ascii="Palatino Linotype" w:hAnsi="Palatino Linotype" w:cs="Arial"/>
          <w:i/>
        </w:rPr>
        <w:t xml:space="preserve"> </w:t>
      </w:r>
      <w:r w:rsidRPr="005D349C">
        <w:rPr>
          <w:rFonts w:ascii="Palatino Linotype" w:hAnsi="Palatino Linotype" w:cs="Arial"/>
          <w:i/>
          <w:sz w:val="22"/>
          <w:szCs w:val="22"/>
        </w:rPr>
        <w:t>sobre</w:t>
      </w:r>
      <w:r w:rsidRPr="005D349C">
        <w:rPr>
          <w:rFonts w:ascii="Palatino Linotype" w:hAnsi="Palatino Linotype" w:cs="Arial"/>
          <w:i/>
        </w:rPr>
        <w:t xml:space="preserve"> </w:t>
      </w:r>
      <w:r w:rsidRPr="005D349C">
        <w:rPr>
          <w:rFonts w:ascii="Palatino Linotype" w:hAnsi="Palatino Linotype" w:cs="Arial"/>
          <w:i/>
          <w:sz w:val="22"/>
          <w:szCs w:val="22"/>
        </w:rPr>
        <w:t>el</w:t>
      </w:r>
      <w:r w:rsidRPr="005D349C">
        <w:rPr>
          <w:rFonts w:ascii="Palatino Linotype" w:hAnsi="Palatino Linotype" w:cs="Arial"/>
          <w:i/>
        </w:rPr>
        <w:t xml:space="preserve"> </w:t>
      </w:r>
      <w:r w:rsidRPr="005D349C">
        <w:rPr>
          <w:rFonts w:ascii="Palatino Linotype" w:hAnsi="Palatino Linotype" w:cs="Arial"/>
          <w:i/>
          <w:sz w:val="22"/>
          <w:szCs w:val="22"/>
        </w:rPr>
        <w:t>ejercicio</w:t>
      </w:r>
      <w:r w:rsidRPr="005D349C">
        <w:rPr>
          <w:rFonts w:ascii="Palatino Linotype" w:hAnsi="Palatino Linotype" w:cs="Arial"/>
          <w:i/>
        </w:rPr>
        <w:t xml:space="preserve"> </w:t>
      </w:r>
      <w:r w:rsidRPr="005D349C">
        <w:rPr>
          <w:rFonts w:ascii="Palatino Linotype" w:hAnsi="Palatino Linotype" w:cs="Arial"/>
          <w:i/>
          <w:sz w:val="22"/>
          <w:szCs w:val="22"/>
        </w:rPr>
        <w:t>de</w:t>
      </w:r>
      <w:r w:rsidRPr="005D349C">
        <w:rPr>
          <w:rFonts w:ascii="Palatino Linotype" w:hAnsi="Palatino Linotype" w:cs="Arial"/>
          <w:i/>
        </w:rPr>
        <w:t xml:space="preserve"> </w:t>
      </w:r>
      <w:r w:rsidRPr="005D349C">
        <w:rPr>
          <w:rFonts w:ascii="Palatino Linotype" w:hAnsi="Palatino Linotype" w:cs="Arial"/>
          <w:i/>
          <w:sz w:val="22"/>
          <w:szCs w:val="22"/>
        </w:rPr>
        <w:t>su</w:t>
      </w:r>
      <w:r w:rsidRPr="005D349C">
        <w:rPr>
          <w:rFonts w:ascii="Palatino Linotype" w:hAnsi="Palatino Linotype" w:cs="Arial"/>
          <w:i/>
        </w:rPr>
        <w:t xml:space="preserve"> </w:t>
      </w:r>
      <w:r w:rsidRPr="005D349C">
        <w:rPr>
          <w:rFonts w:ascii="Palatino Linotype" w:hAnsi="Palatino Linotype" w:cs="Arial"/>
          <w:i/>
          <w:sz w:val="22"/>
          <w:szCs w:val="22"/>
        </w:rPr>
        <w:t>presupuesto</w:t>
      </w:r>
      <w:r w:rsidRPr="005D349C">
        <w:rPr>
          <w:rFonts w:ascii="Palatino Linotype" w:hAnsi="Palatino Linotype" w:cs="Arial"/>
          <w:i/>
        </w:rPr>
        <w:t xml:space="preserve"> </w:t>
      </w:r>
      <w:r w:rsidRPr="005D349C">
        <w:rPr>
          <w:rFonts w:ascii="Palatino Linotype" w:hAnsi="Palatino Linotype" w:cs="Arial"/>
          <w:i/>
          <w:sz w:val="22"/>
          <w:szCs w:val="22"/>
        </w:rPr>
        <w:t>y</w:t>
      </w:r>
      <w:r w:rsidRPr="005D349C">
        <w:rPr>
          <w:rFonts w:ascii="Palatino Linotype" w:hAnsi="Palatino Linotype" w:cs="Arial"/>
          <w:i/>
        </w:rPr>
        <w:t xml:space="preserve"> </w:t>
      </w:r>
      <w:r w:rsidRPr="005D349C">
        <w:rPr>
          <w:rFonts w:ascii="Palatino Linotype" w:hAnsi="Palatino Linotype" w:cs="Arial"/>
          <w:i/>
          <w:sz w:val="22"/>
          <w:szCs w:val="22"/>
        </w:rPr>
        <w:t>determinar</w:t>
      </w:r>
      <w:r w:rsidRPr="005D349C">
        <w:rPr>
          <w:rFonts w:ascii="Palatino Linotype" w:hAnsi="Palatino Linotype" w:cs="Arial"/>
          <w:i/>
        </w:rPr>
        <w:t xml:space="preserve"> </w:t>
      </w:r>
      <w:r w:rsidRPr="005D349C">
        <w:rPr>
          <w:rFonts w:ascii="Palatino Linotype" w:hAnsi="Palatino Linotype" w:cs="Arial"/>
          <w:i/>
          <w:sz w:val="22"/>
          <w:szCs w:val="22"/>
        </w:rPr>
        <w:t>su</w:t>
      </w:r>
      <w:r w:rsidRPr="005D349C">
        <w:rPr>
          <w:rFonts w:ascii="Palatino Linotype" w:hAnsi="Palatino Linotype" w:cs="Arial"/>
          <w:i/>
        </w:rPr>
        <w:t xml:space="preserve"> </w:t>
      </w:r>
      <w:r w:rsidRPr="005D349C">
        <w:rPr>
          <w:rFonts w:ascii="Palatino Linotype" w:hAnsi="Palatino Linotype" w:cs="Arial"/>
          <w:i/>
          <w:sz w:val="22"/>
          <w:szCs w:val="22"/>
        </w:rPr>
        <w:t>organización</w:t>
      </w:r>
      <w:r w:rsidRPr="005D349C">
        <w:rPr>
          <w:rFonts w:ascii="Palatino Linotype" w:hAnsi="Palatino Linotype" w:cs="Arial"/>
          <w:i/>
        </w:rPr>
        <w:t xml:space="preserve"> </w:t>
      </w:r>
      <w:r w:rsidRPr="005D349C">
        <w:rPr>
          <w:rFonts w:ascii="Palatino Linotype" w:hAnsi="Palatino Linotype" w:cs="Arial"/>
          <w:i/>
          <w:sz w:val="22"/>
          <w:szCs w:val="22"/>
        </w:rPr>
        <w:t>interna,</w:t>
      </w:r>
      <w:r w:rsidRPr="005D349C">
        <w:rPr>
          <w:rFonts w:ascii="Palatino Linotype" w:hAnsi="Palatino Linotype" w:cs="Arial"/>
          <w:i/>
        </w:rPr>
        <w:t xml:space="preserve"> </w:t>
      </w:r>
      <w:r w:rsidRPr="005D349C">
        <w:rPr>
          <w:rFonts w:ascii="Palatino Linotype" w:hAnsi="Palatino Linotype" w:cs="Arial"/>
          <w:i/>
          <w:sz w:val="22"/>
          <w:szCs w:val="22"/>
        </w:rPr>
        <w:t>responsable</w:t>
      </w:r>
      <w:r w:rsidRPr="005D349C">
        <w:rPr>
          <w:rFonts w:ascii="Palatino Linotype" w:hAnsi="Palatino Linotype" w:cs="Arial"/>
          <w:i/>
        </w:rPr>
        <w:t xml:space="preserve"> </w:t>
      </w:r>
      <w:r w:rsidRPr="005D349C">
        <w:rPr>
          <w:rFonts w:ascii="Palatino Linotype" w:hAnsi="Palatino Linotype" w:cs="Arial"/>
          <w:i/>
          <w:sz w:val="22"/>
          <w:szCs w:val="22"/>
        </w:rPr>
        <w:t>de</w:t>
      </w:r>
      <w:r w:rsidRPr="005D349C">
        <w:rPr>
          <w:rFonts w:ascii="Palatino Linotype" w:hAnsi="Palatino Linotype" w:cs="Arial"/>
          <w:i/>
        </w:rPr>
        <w:t xml:space="preserve"> </w:t>
      </w:r>
      <w:r w:rsidRPr="005D349C">
        <w:rPr>
          <w:rFonts w:ascii="Palatino Linotype" w:hAnsi="Palatino Linotype" w:cs="Arial"/>
          <w:i/>
          <w:sz w:val="22"/>
          <w:szCs w:val="22"/>
        </w:rPr>
        <w:t>garantizar</w:t>
      </w:r>
      <w:r w:rsidRPr="005D349C">
        <w:rPr>
          <w:rFonts w:ascii="Palatino Linotype" w:hAnsi="Palatino Linotype" w:cs="Arial"/>
          <w:i/>
        </w:rPr>
        <w:t xml:space="preserve"> </w:t>
      </w:r>
      <w:r w:rsidRPr="005D349C">
        <w:rPr>
          <w:rFonts w:ascii="Palatino Linotype" w:hAnsi="Palatino Linotype" w:cs="Arial"/>
          <w:i/>
          <w:sz w:val="22"/>
          <w:szCs w:val="22"/>
        </w:rPr>
        <w:t>el</w:t>
      </w:r>
      <w:r w:rsidRPr="005D349C">
        <w:rPr>
          <w:rFonts w:ascii="Palatino Linotype" w:hAnsi="Palatino Linotype" w:cs="Arial"/>
          <w:i/>
        </w:rPr>
        <w:t xml:space="preserve"> </w:t>
      </w:r>
      <w:r w:rsidRPr="005D349C">
        <w:rPr>
          <w:rFonts w:ascii="Palatino Linotype" w:hAnsi="Palatino Linotype" w:cs="Arial"/>
          <w:i/>
          <w:sz w:val="22"/>
          <w:szCs w:val="22"/>
        </w:rPr>
        <w:t>cumplimiento</w:t>
      </w:r>
      <w:r w:rsidRPr="005D349C">
        <w:rPr>
          <w:rFonts w:ascii="Palatino Linotype" w:hAnsi="Palatino Linotype" w:cs="Arial"/>
          <w:i/>
        </w:rPr>
        <w:t xml:space="preserve"> </w:t>
      </w:r>
      <w:r w:rsidRPr="005D349C">
        <w:rPr>
          <w:rFonts w:ascii="Palatino Linotype" w:hAnsi="Palatino Linotype" w:cs="Arial"/>
          <w:i/>
          <w:sz w:val="22"/>
          <w:szCs w:val="22"/>
        </w:rPr>
        <w:t>del</w:t>
      </w:r>
      <w:r w:rsidRPr="005D349C">
        <w:rPr>
          <w:rFonts w:ascii="Palatino Linotype" w:hAnsi="Palatino Linotype" w:cs="Arial"/>
          <w:i/>
        </w:rPr>
        <w:t xml:space="preserve"> </w:t>
      </w:r>
      <w:r w:rsidRPr="005D349C">
        <w:rPr>
          <w:rFonts w:ascii="Palatino Linotype" w:hAnsi="Palatino Linotype" w:cs="Arial"/>
          <w:i/>
          <w:sz w:val="22"/>
          <w:szCs w:val="22"/>
        </w:rPr>
        <w:lastRenderedPageBreak/>
        <w:t>derecho</w:t>
      </w:r>
      <w:r w:rsidRPr="005D349C">
        <w:rPr>
          <w:rFonts w:ascii="Palatino Linotype" w:hAnsi="Palatino Linotype" w:cs="Arial"/>
          <w:i/>
        </w:rPr>
        <w:t xml:space="preserve"> </w:t>
      </w:r>
      <w:r w:rsidRPr="005D349C">
        <w:rPr>
          <w:rFonts w:ascii="Palatino Linotype" w:hAnsi="Palatino Linotype" w:cs="Arial"/>
          <w:i/>
          <w:sz w:val="22"/>
          <w:szCs w:val="22"/>
        </w:rPr>
        <w:t>de</w:t>
      </w:r>
      <w:r w:rsidRPr="005D349C">
        <w:rPr>
          <w:rFonts w:ascii="Palatino Linotype" w:hAnsi="Palatino Linotype" w:cs="Arial"/>
          <w:i/>
        </w:rPr>
        <w:t xml:space="preserve"> </w:t>
      </w:r>
      <w:r w:rsidRPr="005D349C">
        <w:rPr>
          <w:rFonts w:ascii="Palatino Linotype" w:hAnsi="Palatino Linotype" w:cs="Arial"/>
          <w:i/>
          <w:sz w:val="22"/>
          <w:szCs w:val="22"/>
        </w:rPr>
        <w:t>acceso</w:t>
      </w:r>
      <w:r w:rsidRPr="005D349C">
        <w:rPr>
          <w:rFonts w:ascii="Palatino Linotype" w:hAnsi="Palatino Linotype" w:cs="Arial"/>
          <w:i/>
        </w:rPr>
        <w:t xml:space="preserve"> </w:t>
      </w:r>
      <w:r w:rsidRPr="005D349C">
        <w:rPr>
          <w:rFonts w:ascii="Palatino Linotype" w:hAnsi="Palatino Linotype" w:cs="Arial"/>
          <w:i/>
          <w:sz w:val="22"/>
          <w:szCs w:val="22"/>
        </w:rPr>
        <w:t>a</w:t>
      </w:r>
      <w:r w:rsidRPr="005D349C">
        <w:rPr>
          <w:rFonts w:ascii="Palatino Linotype" w:hAnsi="Palatino Linotype" w:cs="Arial"/>
          <w:i/>
        </w:rPr>
        <w:t xml:space="preserve"> </w:t>
      </w:r>
      <w:r w:rsidRPr="005D349C">
        <w:rPr>
          <w:rFonts w:ascii="Palatino Linotype" w:hAnsi="Palatino Linotype" w:cs="Arial"/>
          <w:i/>
          <w:sz w:val="22"/>
          <w:szCs w:val="22"/>
        </w:rPr>
        <w:t>la</w:t>
      </w:r>
      <w:r w:rsidRPr="005D349C">
        <w:rPr>
          <w:rFonts w:ascii="Palatino Linotype" w:hAnsi="Palatino Linotype" w:cs="Arial"/>
          <w:i/>
        </w:rPr>
        <w:t xml:space="preserve"> </w:t>
      </w:r>
      <w:r w:rsidRPr="005D349C">
        <w:rPr>
          <w:rFonts w:ascii="Palatino Linotype" w:hAnsi="Palatino Linotype" w:cs="Arial"/>
          <w:i/>
          <w:sz w:val="22"/>
          <w:szCs w:val="22"/>
        </w:rPr>
        <w:t>información</w:t>
      </w:r>
      <w:r w:rsidRPr="005D349C">
        <w:rPr>
          <w:rFonts w:ascii="Palatino Linotype" w:hAnsi="Palatino Linotype" w:cs="Arial"/>
          <w:i/>
        </w:rPr>
        <w:t xml:space="preserve"> </w:t>
      </w:r>
      <w:r w:rsidRPr="005D349C">
        <w:rPr>
          <w:rFonts w:ascii="Palatino Linotype" w:hAnsi="Palatino Linotype" w:cs="Arial"/>
          <w:i/>
          <w:sz w:val="22"/>
          <w:szCs w:val="22"/>
        </w:rPr>
        <w:t>pública</w:t>
      </w:r>
      <w:r w:rsidRPr="005D349C">
        <w:rPr>
          <w:rFonts w:ascii="Palatino Linotype" w:hAnsi="Palatino Linotype" w:cs="Arial"/>
          <w:i/>
        </w:rPr>
        <w:t xml:space="preserve"> </w:t>
      </w:r>
      <w:r w:rsidRPr="005D349C">
        <w:rPr>
          <w:rFonts w:ascii="Palatino Linotype" w:hAnsi="Palatino Linotype" w:cs="Arial"/>
          <w:i/>
          <w:sz w:val="22"/>
          <w:szCs w:val="22"/>
        </w:rPr>
        <w:t>y</w:t>
      </w:r>
      <w:r w:rsidRPr="005D349C">
        <w:rPr>
          <w:rFonts w:ascii="Palatino Linotype" w:hAnsi="Palatino Linotype" w:cs="Arial"/>
          <w:i/>
        </w:rPr>
        <w:t xml:space="preserve"> </w:t>
      </w:r>
      <w:r w:rsidRPr="005D349C">
        <w:rPr>
          <w:rFonts w:ascii="Palatino Linotype" w:hAnsi="Palatino Linotype" w:cs="Arial"/>
          <w:i/>
          <w:sz w:val="22"/>
          <w:szCs w:val="22"/>
        </w:rPr>
        <w:t>a</w:t>
      </w:r>
      <w:r w:rsidRPr="005D349C">
        <w:rPr>
          <w:rFonts w:ascii="Palatino Linotype" w:hAnsi="Palatino Linotype" w:cs="Arial"/>
          <w:i/>
        </w:rPr>
        <w:t xml:space="preserve"> </w:t>
      </w:r>
      <w:r w:rsidRPr="005D349C">
        <w:rPr>
          <w:rFonts w:ascii="Palatino Linotype" w:hAnsi="Palatino Linotype" w:cs="Arial"/>
          <w:i/>
          <w:sz w:val="22"/>
          <w:szCs w:val="22"/>
        </w:rPr>
        <w:t>la</w:t>
      </w:r>
      <w:r w:rsidRPr="005D349C">
        <w:rPr>
          <w:rFonts w:ascii="Palatino Linotype" w:hAnsi="Palatino Linotype" w:cs="Arial"/>
          <w:i/>
        </w:rPr>
        <w:t xml:space="preserve"> </w:t>
      </w:r>
      <w:r w:rsidRPr="005D349C">
        <w:rPr>
          <w:rFonts w:ascii="Palatino Linotype" w:hAnsi="Palatino Linotype" w:cs="Arial"/>
          <w:i/>
          <w:sz w:val="22"/>
          <w:szCs w:val="22"/>
        </w:rPr>
        <w:t>protección</w:t>
      </w:r>
      <w:r w:rsidRPr="005D349C">
        <w:rPr>
          <w:rFonts w:ascii="Palatino Linotype" w:hAnsi="Palatino Linotype" w:cs="Arial"/>
          <w:i/>
        </w:rPr>
        <w:t xml:space="preserve"> </w:t>
      </w:r>
      <w:r w:rsidRPr="005D349C">
        <w:rPr>
          <w:rFonts w:ascii="Palatino Linotype" w:hAnsi="Palatino Linotype" w:cs="Arial"/>
          <w:i/>
          <w:sz w:val="22"/>
          <w:szCs w:val="22"/>
        </w:rPr>
        <w:t>de</w:t>
      </w:r>
      <w:r w:rsidRPr="005D349C">
        <w:rPr>
          <w:rFonts w:ascii="Palatino Linotype" w:hAnsi="Palatino Linotype" w:cs="Arial"/>
          <w:i/>
        </w:rPr>
        <w:t xml:space="preserve"> </w:t>
      </w:r>
      <w:r w:rsidRPr="005D349C">
        <w:rPr>
          <w:rFonts w:ascii="Palatino Linotype" w:hAnsi="Palatino Linotype" w:cs="Arial"/>
          <w:i/>
          <w:sz w:val="22"/>
          <w:szCs w:val="22"/>
        </w:rPr>
        <w:t>datos</w:t>
      </w:r>
      <w:r w:rsidRPr="005D349C">
        <w:rPr>
          <w:rFonts w:ascii="Palatino Linotype" w:hAnsi="Palatino Linotype" w:cs="Arial"/>
          <w:i/>
        </w:rPr>
        <w:t xml:space="preserve"> </w:t>
      </w:r>
      <w:r w:rsidRPr="005D349C">
        <w:rPr>
          <w:rFonts w:ascii="Palatino Linotype" w:hAnsi="Palatino Linotype" w:cs="Arial"/>
          <w:i/>
          <w:sz w:val="22"/>
          <w:szCs w:val="22"/>
        </w:rPr>
        <w:t>personales</w:t>
      </w:r>
      <w:r w:rsidRPr="005D349C">
        <w:rPr>
          <w:rFonts w:ascii="Palatino Linotype" w:hAnsi="Palatino Linotype" w:cs="Arial"/>
          <w:i/>
        </w:rPr>
        <w:t xml:space="preserve"> </w:t>
      </w:r>
      <w:r w:rsidRPr="005D349C">
        <w:rPr>
          <w:rFonts w:ascii="Palatino Linotype" w:hAnsi="Palatino Linotype" w:cs="Arial"/>
          <w:i/>
          <w:sz w:val="22"/>
          <w:szCs w:val="22"/>
        </w:rPr>
        <w:t>en</w:t>
      </w:r>
      <w:r w:rsidRPr="005D349C">
        <w:rPr>
          <w:rFonts w:ascii="Palatino Linotype" w:hAnsi="Palatino Linotype" w:cs="Arial"/>
          <w:i/>
        </w:rPr>
        <w:t xml:space="preserve"> </w:t>
      </w:r>
      <w:r w:rsidRPr="005D349C">
        <w:rPr>
          <w:rFonts w:ascii="Palatino Linotype" w:hAnsi="Palatino Linotype" w:cs="Arial"/>
          <w:i/>
          <w:sz w:val="22"/>
          <w:szCs w:val="22"/>
        </w:rPr>
        <w:t>posesión</w:t>
      </w:r>
      <w:r w:rsidRPr="005D349C">
        <w:rPr>
          <w:rFonts w:ascii="Palatino Linotype" w:hAnsi="Palatino Linotype" w:cs="Arial"/>
          <w:i/>
        </w:rPr>
        <w:t xml:space="preserve"> </w:t>
      </w:r>
      <w:r w:rsidRPr="005D349C">
        <w:rPr>
          <w:rFonts w:ascii="Palatino Linotype" w:hAnsi="Palatino Linotype" w:cs="Arial"/>
          <w:i/>
          <w:sz w:val="22"/>
          <w:szCs w:val="22"/>
        </w:rPr>
        <w:t>de</w:t>
      </w:r>
      <w:r w:rsidRPr="005D349C">
        <w:rPr>
          <w:rFonts w:ascii="Palatino Linotype" w:hAnsi="Palatino Linotype" w:cs="Arial"/>
          <w:i/>
        </w:rPr>
        <w:t xml:space="preserve"> </w:t>
      </w:r>
      <w:r w:rsidRPr="005D349C">
        <w:rPr>
          <w:rFonts w:ascii="Palatino Linotype" w:hAnsi="Palatino Linotype" w:cs="Arial"/>
          <w:i/>
          <w:sz w:val="22"/>
          <w:szCs w:val="22"/>
        </w:rPr>
        <w:t>los</w:t>
      </w:r>
      <w:r w:rsidRPr="005D349C">
        <w:rPr>
          <w:rFonts w:ascii="Palatino Linotype" w:hAnsi="Palatino Linotype" w:cs="Arial"/>
          <w:i/>
        </w:rPr>
        <w:t xml:space="preserve"> </w:t>
      </w:r>
      <w:r w:rsidRPr="005D349C">
        <w:rPr>
          <w:rFonts w:ascii="Palatino Linotype" w:hAnsi="Palatino Linotype" w:cs="Arial"/>
          <w:i/>
          <w:sz w:val="22"/>
          <w:szCs w:val="22"/>
        </w:rPr>
        <w:t>sujetos</w:t>
      </w:r>
      <w:r w:rsidRPr="005D349C">
        <w:rPr>
          <w:rFonts w:ascii="Palatino Linotype" w:hAnsi="Palatino Linotype" w:cs="Arial"/>
          <w:i/>
        </w:rPr>
        <w:t xml:space="preserve"> </w:t>
      </w:r>
      <w:r w:rsidRPr="005D349C">
        <w:rPr>
          <w:rFonts w:ascii="Palatino Linotype" w:hAnsi="Palatino Linotype" w:cs="Arial"/>
          <w:i/>
          <w:sz w:val="22"/>
          <w:szCs w:val="22"/>
        </w:rPr>
        <w:t>obligados</w:t>
      </w:r>
      <w:r w:rsidRPr="005D349C">
        <w:rPr>
          <w:rFonts w:ascii="Palatino Linotype" w:hAnsi="Palatino Linotype" w:cs="Arial"/>
          <w:i/>
        </w:rPr>
        <w:t xml:space="preserve"> </w:t>
      </w:r>
      <w:r w:rsidRPr="005D349C">
        <w:rPr>
          <w:rFonts w:ascii="Palatino Linotype" w:hAnsi="Palatino Linotype" w:cs="Arial"/>
          <w:i/>
          <w:sz w:val="22"/>
          <w:szCs w:val="22"/>
        </w:rPr>
        <w:t>en</w:t>
      </w:r>
      <w:r w:rsidRPr="005D349C">
        <w:rPr>
          <w:rFonts w:ascii="Palatino Linotype" w:hAnsi="Palatino Linotype" w:cs="Arial"/>
          <w:i/>
        </w:rPr>
        <w:t xml:space="preserve"> </w:t>
      </w:r>
      <w:r w:rsidRPr="005D349C">
        <w:rPr>
          <w:rFonts w:ascii="Palatino Linotype" w:hAnsi="Palatino Linotype" w:cs="Arial"/>
          <w:i/>
          <w:sz w:val="22"/>
          <w:szCs w:val="22"/>
        </w:rPr>
        <w:t>los</w:t>
      </w:r>
      <w:r w:rsidRPr="005D349C">
        <w:rPr>
          <w:rFonts w:ascii="Palatino Linotype" w:hAnsi="Palatino Linotype" w:cs="Arial"/>
          <w:i/>
        </w:rPr>
        <w:t xml:space="preserve"> </w:t>
      </w:r>
      <w:r w:rsidRPr="005D349C">
        <w:rPr>
          <w:rFonts w:ascii="Palatino Linotype" w:hAnsi="Palatino Linotype" w:cs="Arial"/>
          <w:i/>
          <w:sz w:val="22"/>
          <w:szCs w:val="22"/>
        </w:rPr>
        <w:t>términos</w:t>
      </w:r>
      <w:r w:rsidRPr="005D349C">
        <w:rPr>
          <w:rFonts w:ascii="Palatino Linotype" w:hAnsi="Palatino Linotype" w:cs="Arial"/>
          <w:i/>
        </w:rPr>
        <w:t xml:space="preserve"> </w:t>
      </w:r>
      <w:r w:rsidRPr="005D349C">
        <w:rPr>
          <w:rFonts w:ascii="Palatino Linotype" w:hAnsi="Palatino Linotype" w:cs="Arial"/>
          <w:i/>
          <w:sz w:val="22"/>
          <w:szCs w:val="22"/>
        </w:rPr>
        <w:t>que</w:t>
      </w:r>
      <w:r w:rsidRPr="005D349C">
        <w:rPr>
          <w:rFonts w:ascii="Palatino Linotype" w:hAnsi="Palatino Linotype" w:cs="Arial"/>
          <w:i/>
        </w:rPr>
        <w:t xml:space="preserve"> </w:t>
      </w:r>
      <w:r w:rsidRPr="005D349C">
        <w:rPr>
          <w:rFonts w:ascii="Palatino Linotype" w:hAnsi="Palatino Linotype" w:cs="Arial"/>
          <w:i/>
          <w:sz w:val="22"/>
          <w:szCs w:val="22"/>
        </w:rPr>
        <w:t>establezca</w:t>
      </w:r>
      <w:r w:rsidRPr="005D349C">
        <w:rPr>
          <w:rFonts w:ascii="Palatino Linotype" w:hAnsi="Palatino Linotype" w:cs="Arial"/>
          <w:i/>
        </w:rPr>
        <w:t xml:space="preserve"> </w:t>
      </w:r>
      <w:r w:rsidRPr="005D349C">
        <w:rPr>
          <w:rFonts w:ascii="Palatino Linotype" w:hAnsi="Palatino Linotype" w:cs="Arial"/>
          <w:i/>
          <w:sz w:val="22"/>
          <w:szCs w:val="22"/>
        </w:rPr>
        <w:t>la</w:t>
      </w:r>
      <w:r w:rsidRPr="005D349C">
        <w:rPr>
          <w:rFonts w:ascii="Palatino Linotype" w:hAnsi="Palatino Linotype" w:cs="Arial"/>
          <w:i/>
        </w:rPr>
        <w:t xml:space="preserve"> </w:t>
      </w:r>
      <w:r w:rsidRPr="005D349C">
        <w:rPr>
          <w:rFonts w:ascii="Palatino Linotype" w:hAnsi="Palatino Linotype" w:cs="Arial"/>
          <w:i/>
          <w:sz w:val="22"/>
          <w:szCs w:val="22"/>
        </w:rPr>
        <w:t>ley.</w:t>
      </w:r>
    </w:p>
    <w:p w:rsidR="009426B1" w:rsidRPr="005D349C" w:rsidRDefault="009426B1" w:rsidP="009426B1">
      <w:pPr>
        <w:tabs>
          <w:tab w:val="left" w:pos="8222"/>
        </w:tabs>
        <w:ind w:left="851" w:right="902"/>
        <w:jc w:val="both"/>
        <w:rPr>
          <w:rFonts w:ascii="Palatino Linotype" w:hAnsi="Palatino Linotype" w:cs="Arial"/>
          <w:i/>
          <w:sz w:val="22"/>
          <w:szCs w:val="22"/>
        </w:rPr>
      </w:pPr>
      <w:r w:rsidRPr="005D349C">
        <w:rPr>
          <w:rFonts w:ascii="Palatino Linotype" w:hAnsi="Palatino Linotype" w:cs="Arial"/>
          <w:i/>
          <w:sz w:val="22"/>
          <w:szCs w:val="22"/>
        </w:rPr>
        <w:t>…</w:t>
      </w:r>
    </w:p>
    <w:p w:rsidR="009426B1" w:rsidRPr="005D349C" w:rsidRDefault="009426B1" w:rsidP="009426B1">
      <w:pPr>
        <w:tabs>
          <w:tab w:val="left" w:pos="8222"/>
        </w:tabs>
        <w:ind w:left="851" w:right="902"/>
        <w:jc w:val="both"/>
        <w:rPr>
          <w:rFonts w:ascii="Palatino Linotype" w:hAnsi="Palatino Linotype" w:cs="Arial"/>
          <w:i/>
          <w:sz w:val="22"/>
          <w:szCs w:val="22"/>
        </w:rPr>
      </w:pPr>
      <w:r w:rsidRPr="005D349C">
        <w:rPr>
          <w:rFonts w:ascii="Palatino Linotype" w:hAnsi="Palatino Linotype" w:cs="Arial"/>
          <w:i/>
          <w:sz w:val="22"/>
          <w:szCs w:val="22"/>
        </w:rPr>
        <w:t>La</w:t>
      </w:r>
      <w:r w:rsidRPr="005D349C">
        <w:rPr>
          <w:rFonts w:ascii="Palatino Linotype" w:hAnsi="Palatino Linotype" w:cs="Arial"/>
          <w:i/>
        </w:rPr>
        <w:t xml:space="preserve"> </w:t>
      </w:r>
      <w:r w:rsidRPr="005D349C">
        <w:rPr>
          <w:rFonts w:ascii="Palatino Linotype" w:hAnsi="Palatino Linotype" w:cs="Arial"/>
          <w:i/>
          <w:sz w:val="22"/>
          <w:szCs w:val="22"/>
        </w:rPr>
        <w:t>ley</w:t>
      </w:r>
      <w:r w:rsidRPr="005D349C">
        <w:rPr>
          <w:rFonts w:ascii="Palatino Linotype" w:hAnsi="Palatino Linotype" w:cs="Arial"/>
          <w:i/>
        </w:rPr>
        <w:t xml:space="preserve"> </w:t>
      </w:r>
      <w:r w:rsidRPr="005D349C">
        <w:rPr>
          <w:rFonts w:ascii="Palatino Linotype" w:hAnsi="Palatino Linotype" w:cs="Arial"/>
          <w:i/>
          <w:sz w:val="22"/>
          <w:szCs w:val="22"/>
        </w:rPr>
        <w:t>establecerá</w:t>
      </w:r>
      <w:r w:rsidRPr="005D349C">
        <w:rPr>
          <w:rFonts w:ascii="Palatino Linotype" w:hAnsi="Palatino Linotype" w:cs="Arial"/>
          <w:i/>
        </w:rPr>
        <w:t xml:space="preserve"> </w:t>
      </w:r>
      <w:r w:rsidRPr="005D349C">
        <w:rPr>
          <w:rFonts w:ascii="Palatino Linotype" w:hAnsi="Palatino Linotype" w:cs="Arial"/>
          <w:i/>
          <w:sz w:val="22"/>
          <w:szCs w:val="22"/>
        </w:rPr>
        <w:t>aquella</w:t>
      </w:r>
      <w:r w:rsidRPr="005D349C">
        <w:rPr>
          <w:rFonts w:ascii="Palatino Linotype" w:hAnsi="Palatino Linotype" w:cs="Arial"/>
          <w:i/>
        </w:rPr>
        <w:t xml:space="preserve"> </w:t>
      </w:r>
      <w:r w:rsidRPr="005D349C">
        <w:rPr>
          <w:rFonts w:ascii="Palatino Linotype" w:hAnsi="Palatino Linotype" w:cs="Arial"/>
          <w:i/>
          <w:sz w:val="22"/>
          <w:szCs w:val="22"/>
        </w:rPr>
        <w:t>información</w:t>
      </w:r>
      <w:r w:rsidRPr="005D349C">
        <w:rPr>
          <w:rFonts w:ascii="Palatino Linotype" w:hAnsi="Palatino Linotype" w:cs="Arial"/>
          <w:i/>
        </w:rPr>
        <w:t xml:space="preserve"> </w:t>
      </w:r>
      <w:r w:rsidRPr="005D349C">
        <w:rPr>
          <w:rFonts w:ascii="Palatino Linotype" w:hAnsi="Palatino Linotype" w:cs="Arial"/>
          <w:i/>
          <w:sz w:val="22"/>
          <w:szCs w:val="22"/>
        </w:rPr>
        <w:t>que</w:t>
      </w:r>
      <w:r w:rsidRPr="005D349C">
        <w:rPr>
          <w:rFonts w:ascii="Palatino Linotype" w:hAnsi="Palatino Linotype" w:cs="Arial"/>
          <w:i/>
        </w:rPr>
        <w:t xml:space="preserve"> </w:t>
      </w:r>
      <w:r w:rsidRPr="005D349C">
        <w:rPr>
          <w:rFonts w:ascii="Palatino Linotype" w:hAnsi="Palatino Linotype" w:cs="Arial"/>
          <w:i/>
          <w:sz w:val="22"/>
          <w:szCs w:val="22"/>
        </w:rPr>
        <w:t>se</w:t>
      </w:r>
      <w:r w:rsidRPr="005D349C">
        <w:rPr>
          <w:rFonts w:ascii="Palatino Linotype" w:hAnsi="Palatino Linotype" w:cs="Arial"/>
          <w:i/>
        </w:rPr>
        <w:t xml:space="preserve"> </w:t>
      </w:r>
      <w:r w:rsidRPr="005D349C">
        <w:rPr>
          <w:rFonts w:ascii="Palatino Linotype" w:hAnsi="Palatino Linotype" w:cs="Arial"/>
          <w:i/>
          <w:sz w:val="22"/>
          <w:szCs w:val="22"/>
        </w:rPr>
        <w:t>considere</w:t>
      </w:r>
      <w:r w:rsidRPr="005D349C">
        <w:rPr>
          <w:rFonts w:ascii="Palatino Linotype" w:hAnsi="Palatino Linotype" w:cs="Arial"/>
          <w:i/>
        </w:rPr>
        <w:t xml:space="preserve"> </w:t>
      </w:r>
      <w:r w:rsidRPr="005D349C">
        <w:rPr>
          <w:rFonts w:ascii="Palatino Linotype" w:hAnsi="Palatino Linotype" w:cs="Arial"/>
          <w:i/>
          <w:sz w:val="22"/>
          <w:szCs w:val="22"/>
        </w:rPr>
        <w:t>reservada</w:t>
      </w:r>
      <w:r w:rsidRPr="005D349C">
        <w:rPr>
          <w:rFonts w:ascii="Palatino Linotype" w:hAnsi="Palatino Linotype" w:cs="Arial"/>
          <w:i/>
        </w:rPr>
        <w:t xml:space="preserve"> </w:t>
      </w:r>
      <w:r w:rsidRPr="005D349C">
        <w:rPr>
          <w:rFonts w:ascii="Palatino Linotype" w:hAnsi="Palatino Linotype" w:cs="Arial"/>
          <w:i/>
          <w:sz w:val="22"/>
          <w:szCs w:val="22"/>
        </w:rPr>
        <w:t>o</w:t>
      </w:r>
      <w:r w:rsidRPr="005D349C">
        <w:rPr>
          <w:rFonts w:ascii="Palatino Linotype" w:hAnsi="Palatino Linotype" w:cs="Arial"/>
          <w:i/>
        </w:rPr>
        <w:t xml:space="preserve"> </w:t>
      </w:r>
      <w:r w:rsidRPr="005D349C">
        <w:rPr>
          <w:rFonts w:ascii="Palatino Linotype" w:hAnsi="Palatino Linotype" w:cs="Arial"/>
          <w:i/>
          <w:sz w:val="22"/>
          <w:szCs w:val="22"/>
        </w:rPr>
        <w:t>confidencial.</w:t>
      </w:r>
    </w:p>
    <w:p w:rsidR="009426B1" w:rsidRPr="005D349C" w:rsidRDefault="009426B1" w:rsidP="009426B1">
      <w:pPr>
        <w:tabs>
          <w:tab w:val="left" w:pos="8222"/>
        </w:tabs>
        <w:ind w:left="851" w:right="902"/>
        <w:jc w:val="both"/>
        <w:rPr>
          <w:rFonts w:ascii="Palatino Linotype" w:hAnsi="Palatino Linotype" w:cs="Arial"/>
          <w:i/>
          <w:sz w:val="22"/>
          <w:szCs w:val="22"/>
        </w:rPr>
      </w:pPr>
      <w:r w:rsidRPr="005D349C">
        <w:rPr>
          <w:rFonts w:ascii="Palatino Linotype" w:hAnsi="Palatino Linotype" w:cs="Arial"/>
          <w:i/>
          <w:sz w:val="22"/>
          <w:szCs w:val="22"/>
        </w:rPr>
        <w:t>…”</w:t>
      </w:r>
      <w:r w:rsidRPr="005D349C">
        <w:rPr>
          <w:rFonts w:ascii="Palatino Linotype" w:hAnsi="Palatino Linotype" w:cs="Arial"/>
          <w:i/>
        </w:rPr>
        <w:t xml:space="preserve"> </w:t>
      </w:r>
    </w:p>
    <w:p w:rsidR="009426B1" w:rsidRPr="005D349C" w:rsidRDefault="009426B1" w:rsidP="009426B1">
      <w:pPr>
        <w:tabs>
          <w:tab w:val="left" w:pos="8222"/>
        </w:tabs>
        <w:ind w:left="851" w:right="902"/>
        <w:jc w:val="both"/>
        <w:rPr>
          <w:rFonts w:ascii="Palatino Linotype" w:hAnsi="Palatino Linotype"/>
          <w:i/>
          <w:sz w:val="22"/>
          <w:szCs w:val="22"/>
        </w:rPr>
      </w:pPr>
      <w:r w:rsidRPr="005D349C">
        <w:rPr>
          <w:rFonts w:ascii="Palatino Linotype" w:hAnsi="Palatino Linotype"/>
          <w:i/>
          <w:sz w:val="22"/>
          <w:szCs w:val="22"/>
        </w:rPr>
        <w:t>(Énfasis</w:t>
      </w:r>
      <w:r w:rsidRPr="005D349C">
        <w:rPr>
          <w:rFonts w:ascii="Palatino Linotype" w:hAnsi="Palatino Linotype"/>
          <w:i/>
        </w:rPr>
        <w:t xml:space="preserve"> </w:t>
      </w:r>
      <w:r w:rsidRPr="005D349C">
        <w:rPr>
          <w:rFonts w:ascii="Palatino Linotype" w:hAnsi="Palatino Linotype"/>
          <w:i/>
          <w:sz w:val="22"/>
          <w:szCs w:val="22"/>
        </w:rPr>
        <w:t>añadido)</w:t>
      </w:r>
    </w:p>
    <w:p w:rsidR="009426B1" w:rsidRPr="005D349C" w:rsidRDefault="009426B1" w:rsidP="009426B1">
      <w:pPr>
        <w:spacing w:before="100" w:beforeAutospacing="1" w:after="100" w:afterAutospacing="1" w:line="360" w:lineRule="auto"/>
        <w:jc w:val="both"/>
        <w:rPr>
          <w:rFonts w:ascii="Palatino Linotype" w:hAnsi="Palatino Linotype" w:cs="Arial"/>
          <w:sz w:val="28"/>
        </w:rPr>
      </w:pPr>
      <w:r w:rsidRPr="005D349C">
        <w:rPr>
          <w:rFonts w:ascii="Palatino Linotype" w:hAnsi="Palatino Linotype" w:cs="Arial"/>
        </w:rPr>
        <w:t>Por su parte, la Constitución Política del Estado Libre y Soberano de México, en su artículo 5°, dispone en su parte conducente, lo siguiente:</w:t>
      </w:r>
    </w:p>
    <w:p w:rsidR="009426B1" w:rsidRPr="005D349C" w:rsidRDefault="009426B1" w:rsidP="009426B1">
      <w:pPr>
        <w:ind w:left="851" w:right="902"/>
        <w:jc w:val="both"/>
        <w:rPr>
          <w:rFonts w:ascii="Palatino Linotype" w:hAnsi="Palatino Linotype" w:cs="Arial"/>
          <w:b/>
          <w:i/>
          <w:sz w:val="22"/>
          <w:szCs w:val="22"/>
        </w:rPr>
      </w:pPr>
      <w:r w:rsidRPr="005D349C">
        <w:rPr>
          <w:rFonts w:ascii="Palatino Linotype" w:hAnsi="Palatino Linotype" w:cs="Arial"/>
          <w:i/>
          <w:sz w:val="22"/>
          <w:szCs w:val="22"/>
        </w:rPr>
        <w:t>“</w:t>
      </w:r>
      <w:r w:rsidRPr="005D349C">
        <w:rPr>
          <w:rFonts w:ascii="Palatino Linotype" w:hAnsi="Palatino Linotype" w:cs="Arial"/>
          <w:b/>
          <w:i/>
          <w:sz w:val="22"/>
          <w:szCs w:val="22"/>
        </w:rPr>
        <w:t>Artículo</w:t>
      </w:r>
      <w:r w:rsidRPr="005D349C">
        <w:rPr>
          <w:rFonts w:ascii="Palatino Linotype" w:hAnsi="Palatino Linotype" w:cs="Arial"/>
          <w:b/>
          <w:i/>
        </w:rPr>
        <w:t xml:space="preserve"> </w:t>
      </w:r>
      <w:r w:rsidRPr="005D349C">
        <w:rPr>
          <w:rFonts w:ascii="Palatino Linotype" w:hAnsi="Palatino Linotype" w:cs="Arial"/>
          <w:b/>
          <w:i/>
          <w:sz w:val="22"/>
          <w:szCs w:val="22"/>
        </w:rPr>
        <w:t>5.</w:t>
      </w:r>
      <w:r w:rsidRPr="005D349C">
        <w:rPr>
          <w:rFonts w:ascii="Palatino Linotype" w:hAnsi="Palatino Linotype" w:cs="Arial"/>
          <w:b/>
          <w:i/>
        </w:rPr>
        <w:t xml:space="preserve"> </w:t>
      </w:r>
      <w:r w:rsidRPr="005D349C">
        <w:rPr>
          <w:rFonts w:ascii="Palatino Linotype" w:hAnsi="Palatino Linotype" w:cs="Arial"/>
          <w:b/>
          <w:i/>
          <w:sz w:val="22"/>
          <w:szCs w:val="22"/>
        </w:rPr>
        <w:t>…</w:t>
      </w:r>
      <w:r w:rsidRPr="005D349C">
        <w:rPr>
          <w:rFonts w:ascii="Palatino Linotype" w:hAnsi="Palatino Linotype" w:cs="Arial"/>
          <w:b/>
          <w:i/>
        </w:rPr>
        <w:t xml:space="preserve"> </w:t>
      </w:r>
    </w:p>
    <w:p w:rsidR="009426B1" w:rsidRPr="005D349C" w:rsidRDefault="009426B1" w:rsidP="009426B1">
      <w:pPr>
        <w:ind w:left="851" w:right="902"/>
        <w:jc w:val="both"/>
        <w:rPr>
          <w:rFonts w:ascii="Palatino Linotype" w:hAnsi="Palatino Linotype"/>
          <w:i/>
          <w:sz w:val="22"/>
          <w:szCs w:val="22"/>
        </w:rPr>
      </w:pPr>
      <w:r w:rsidRPr="005D349C">
        <w:rPr>
          <w:rFonts w:ascii="Palatino Linotype" w:hAnsi="Palatino Linotype"/>
          <w:b/>
          <w:i/>
          <w:sz w:val="22"/>
          <w:szCs w:val="22"/>
        </w:rPr>
        <w:t>El</w:t>
      </w:r>
      <w:r w:rsidRPr="005D349C">
        <w:rPr>
          <w:rFonts w:ascii="Palatino Linotype" w:hAnsi="Palatino Linotype"/>
          <w:b/>
          <w:i/>
        </w:rPr>
        <w:t xml:space="preserve"> </w:t>
      </w:r>
      <w:r w:rsidRPr="005D349C">
        <w:rPr>
          <w:rFonts w:ascii="Palatino Linotype" w:hAnsi="Palatino Linotype"/>
          <w:b/>
          <w:i/>
          <w:sz w:val="22"/>
          <w:szCs w:val="22"/>
        </w:rPr>
        <w:t>derecho</w:t>
      </w:r>
      <w:r w:rsidRPr="005D349C">
        <w:rPr>
          <w:rFonts w:ascii="Palatino Linotype" w:hAnsi="Palatino Linotype"/>
          <w:b/>
          <w:i/>
        </w:rPr>
        <w:t xml:space="preserve"> </w:t>
      </w:r>
      <w:r w:rsidRPr="005D349C">
        <w:rPr>
          <w:rFonts w:ascii="Palatino Linotype" w:hAnsi="Palatino Linotype"/>
          <w:b/>
          <w:i/>
          <w:sz w:val="22"/>
          <w:szCs w:val="22"/>
        </w:rPr>
        <w:t>a</w:t>
      </w:r>
      <w:r w:rsidRPr="005D349C">
        <w:rPr>
          <w:rFonts w:ascii="Palatino Linotype" w:hAnsi="Palatino Linotype"/>
          <w:b/>
          <w:i/>
        </w:rPr>
        <w:t xml:space="preserve"> </w:t>
      </w:r>
      <w:r w:rsidRPr="005D349C">
        <w:rPr>
          <w:rFonts w:ascii="Palatino Linotype" w:hAnsi="Palatino Linotype"/>
          <w:b/>
          <w:i/>
          <w:sz w:val="22"/>
          <w:szCs w:val="22"/>
        </w:rPr>
        <w:t>la</w:t>
      </w:r>
      <w:r w:rsidRPr="005D349C">
        <w:rPr>
          <w:rFonts w:ascii="Palatino Linotype" w:hAnsi="Palatino Linotype"/>
          <w:b/>
          <w:i/>
        </w:rPr>
        <w:t xml:space="preserve"> </w:t>
      </w:r>
      <w:r w:rsidRPr="005D349C">
        <w:rPr>
          <w:rFonts w:ascii="Palatino Linotype" w:hAnsi="Palatino Linotype"/>
          <w:b/>
          <w:i/>
          <w:sz w:val="22"/>
          <w:szCs w:val="22"/>
        </w:rPr>
        <w:t>información</w:t>
      </w:r>
      <w:r w:rsidRPr="005D349C">
        <w:rPr>
          <w:rFonts w:ascii="Palatino Linotype" w:hAnsi="Palatino Linotype"/>
          <w:b/>
          <w:i/>
        </w:rPr>
        <w:t xml:space="preserve"> </w:t>
      </w:r>
      <w:r w:rsidRPr="005D349C">
        <w:rPr>
          <w:rFonts w:ascii="Palatino Linotype" w:hAnsi="Palatino Linotype"/>
          <w:b/>
          <w:i/>
          <w:sz w:val="22"/>
          <w:szCs w:val="22"/>
        </w:rPr>
        <w:t>será</w:t>
      </w:r>
      <w:r w:rsidRPr="005D349C">
        <w:rPr>
          <w:rFonts w:ascii="Palatino Linotype" w:hAnsi="Palatino Linotype"/>
          <w:b/>
          <w:i/>
        </w:rPr>
        <w:t xml:space="preserve"> </w:t>
      </w:r>
      <w:r w:rsidRPr="005D349C">
        <w:rPr>
          <w:rFonts w:ascii="Palatino Linotype" w:hAnsi="Palatino Linotype"/>
          <w:b/>
          <w:i/>
          <w:sz w:val="22"/>
          <w:szCs w:val="22"/>
        </w:rPr>
        <w:t>garantizado</w:t>
      </w:r>
      <w:r w:rsidRPr="005D349C">
        <w:rPr>
          <w:rFonts w:ascii="Palatino Linotype" w:hAnsi="Palatino Linotype"/>
          <w:b/>
          <w:i/>
        </w:rPr>
        <w:t xml:space="preserve"> </w:t>
      </w:r>
      <w:r w:rsidRPr="005D349C">
        <w:rPr>
          <w:rFonts w:ascii="Palatino Linotype" w:hAnsi="Palatino Linotype"/>
          <w:b/>
          <w:i/>
          <w:sz w:val="22"/>
          <w:szCs w:val="22"/>
        </w:rPr>
        <w:t>por</w:t>
      </w:r>
      <w:r w:rsidRPr="005D349C">
        <w:rPr>
          <w:rFonts w:ascii="Palatino Linotype" w:hAnsi="Palatino Linotype"/>
          <w:b/>
          <w:i/>
        </w:rPr>
        <w:t xml:space="preserve"> </w:t>
      </w:r>
      <w:r w:rsidRPr="005D349C">
        <w:rPr>
          <w:rFonts w:ascii="Palatino Linotype" w:hAnsi="Palatino Linotype"/>
          <w:b/>
          <w:i/>
          <w:sz w:val="22"/>
          <w:szCs w:val="22"/>
        </w:rPr>
        <w:t>el</w:t>
      </w:r>
      <w:r w:rsidRPr="005D349C">
        <w:rPr>
          <w:rFonts w:ascii="Palatino Linotype" w:hAnsi="Palatino Linotype"/>
          <w:b/>
          <w:i/>
        </w:rPr>
        <w:t xml:space="preserve"> </w:t>
      </w:r>
      <w:r w:rsidRPr="005D349C">
        <w:rPr>
          <w:rFonts w:ascii="Palatino Linotype" w:hAnsi="Palatino Linotype"/>
          <w:b/>
          <w:i/>
          <w:sz w:val="22"/>
          <w:szCs w:val="22"/>
        </w:rPr>
        <w:t>Estado</w:t>
      </w:r>
      <w:r w:rsidRPr="005D349C">
        <w:rPr>
          <w:rFonts w:ascii="Palatino Linotype" w:hAnsi="Palatino Linotype"/>
          <w:i/>
          <w:sz w:val="22"/>
          <w:szCs w:val="22"/>
        </w:rPr>
        <w:t>.</w:t>
      </w:r>
      <w:r w:rsidRPr="005D349C">
        <w:rPr>
          <w:rFonts w:ascii="Palatino Linotype" w:hAnsi="Palatino Linotype"/>
          <w:i/>
        </w:rPr>
        <w:t xml:space="preserve"> </w:t>
      </w:r>
      <w:r w:rsidRPr="005D349C">
        <w:rPr>
          <w:rFonts w:ascii="Palatino Linotype" w:hAnsi="Palatino Linotype"/>
          <w:i/>
          <w:sz w:val="22"/>
          <w:szCs w:val="22"/>
        </w:rPr>
        <w:t>La</w:t>
      </w:r>
      <w:r w:rsidRPr="005D349C">
        <w:rPr>
          <w:rFonts w:ascii="Palatino Linotype" w:hAnsi="Palatino Linotype"/>
          <w:i/>
        </w:rPr>
        <w:t xml:space="preserve"> </w:t>
      </w:r>
      <w:r w:rsidRPr="005D349C">
        <w:rPr>
          <w:rFonts w:ascii="Palatino Linotype" w:hAnsi="Palatino Linotype"/>
          <w:i/>
          <w:sz w:val="22"/>
          <w:szCs w:val="22"/>
        </w:rPr>
        <w:t>ley</w:t>
      </w:r>
      <w:r w:rsidRPr="005D349C">
        <w:rPr>
          <w:rFonts w:ascii="Palatino Linotype" w:hAnsi="Palatino Linotype"/>
          <w:i/>
        </w:rPr>
        <w:t xml:space="preserve"> </w:t>
      </w:r>
      <w:r w:rsidRPr="005D349C">
        <w:rPr>
          <w:rFonts w:ascii="Palatino Linotype" w:hAnsi="Palatino Linotype"/>
          <w:i/>
          <w:sz w:val="22"/>
          <w:szCs w:val="22"/>
        </w:rPr>
        <w:t>establecerá</w:t>
      </w:r>
      <w:r w:rsidRPr="005D349C">
        <w:rPr>
          <w:rFonts w:ascii="Palatino Linotype" w:hAnsi="Palatino Linotype"/>
          <w:i/>
        </w:rPr>
        <w:t xml:space="preserve"> </w:t>
      </w:r>
      <w:r w:rsidRPr="005D349C">
        <w:rPr>
          <w:rFonts w:ascii="Palatino Linotype" w:hAnsi="Palatino Linotype"/>
          <w:i/>
          <w:sz w:val="22"/>
          <w:szCs w:val="22"/>
        </w:rPr>
        <w:t>las</w:t>
      </w:r>
      <w:r w:rsidRPr="005D349C">
        <w:rPr>
          <w:rFonts w:ascii="Palatino Linotype" w:hAnsi="Palatino Linotype"/>
          <w:i/>
        </w:rPr>
        <w:t xml:space="preserve"> </w:t>
      </w:r>
      <w:r w:rsidRPr="005D349C">
        <w:rPr>
          <w:rFonts w:ascii="Palatino Linotype" w:hAnsi="Palatino Linotype"/>
          <w:i/>
          <w:sz w:val="22"/>
          <w:szCs w:val="22"/>
        </w:rPr>
        <w:t>previsiones</w:t>
      </w:r>
      <w:r w:rsidRPr="005D349C">
        <w:rPr>
          <w:rFonts w:ascii="Palatino Linotype" w:hAnsi="Palatino Linotype"/>
          <w:i/>
        </w:rPr>
        <w:t xml:space="preserve"> </w:t>
      </w:r>
      <w:r w:rsidRPr="005D349C">
        <w:rPr>
          <w:rFonts w:ascii="Palatino Linotype" w:hAnsi="Palatino Linotype"/>
          <w:i/>
          <w:sz w:val="22"/>
          <w:szCs w:val="22"/>
        </w:rPr>
        <w:t>que</w:t>
      </w:r>
      <w:r w:rsidRPr="005D349C">
        <w:rPr>
          <w:rFonts w:ascii="Palatino Linotype" w:hAnsi="Palatino Linotype"/>
          <w:i/>
        </w:rPr>
        <w:t xml:space="preserve"> </w:t>
      </w:r>
      <w:r w:rsidRPr="005D349C">
        <w:rPr>
          <w:rFonts w:ascii="Palatino Linotype" w:hAnsi="Palatino Linotype"/>
          <w:i/>
          <w:sz w:val="22"/>
          <w:szCs w:val="22"/>
        </w:rPr>
        <w:t>permitan</w:t>
      </w:r>
      <w:r w:rsidRPr="005D349C">
        <w:rPr>
          <w:rFonts w:ascii="Palatino Linotype" w:hAnsi="Palatino Linotype"/>
          <w:i/>
        </w:rPr>
        <w:t xml:space="preserve"> </w:t>
      </w:r>
      <w:r w:rsidRPr="005D349C">
        <w:rPr>
          <w:rFonts w:ascii="Palatino Linotype" w:hAnsi="Palatino Linotype"/>
          <w:i/>
          <w:sz w:val="22"/>
          <w:szCs w:val="22"/>
        </w:rPr>
        <w:t>asegurar</w:t>
      </w:r>
      <w:r w:rsidRPr="005D349C">
        <w:rPr>
          <w:rFonts w:ascii="Palatino Linotype" w:hAnsi="Palatino Linotype"/>
          <w:i/>
        </w:rPr>
        <w:t xml:space="preserve"> </w:t>
      </w:r>
      <w:r w:rsidRPr="005D349C">
        <w:rPr>
          <w:rFonts w:ascii="Palatino Linotype" w:hAnsi="Palatino Linotype"/>
          <w:i/>
          <w:sz w:val="22"/>
          <w:szCs w:val="22"/>
        </w:rPr>
        <w:t>la</w:t>
      </w:r>
      <w:r w:rsidRPr="005D349C">
        <w:rPr>
          <w:rFonts w:ascii="Palatino Linotype" w:hAnsi="Palatino Linotype"/>
          <w:i/>
        </w:rPr>
        <w:t xml:space="preserve"> </w:t>
      </w:r>
      <w:r w:rsidRPr="005D349C">
        <w:rPr>
          <w:rFonts w:ascii="Palatino Linotype" w:hAnsi="Palatino Linotype"/>
          <w:i/>
          <w:sz w:val="22"/>
          <w:szCs w:val="22"/>
        </w:rPr>
        <w:t>protección,</w:t>
      </w:r>
      <w:r w:rsidRPr="005D349C">
        <w:rPr>
          <w:rFonts w:ascii="Palatino Linotype" w:hAnsi="Palatino Linotype"/>
          <w:i/>
        </w:rPr>
        <w:t xml:space="preserve"> </w:t>
      </w:r>
      <w:r w:rsidRPr="005D349C">
        <w:rPr>
          <w:rFonts w:ascii="Palatino Linotype" w:hAnsi="Palatino Linotype"/>
          <w:i/>
          <w:sz w:val="22"/>
          <w:szCs w:val="22"/>
        </w:rPr>
        <w:t>el</w:t>
      </w:r>
      <w:r w:rsidRPr="005D349C">
        <w:rPr>
          <w:rFonts w:ascii="Palatino Linotype" w:hAnsi="Palatino Linotype"/>
          <w:i/>
        </w:rPr>
        <w:t xml:space="preserve"> </w:t>
      </w:r>
      <w:r w:rsidRPr="005D349C">
        <w:rPr>
          <w:rFonts w:ascii="Palatino Linotype" w:hAnsi="Palatino Linotype"/>
          <w:i/>
          <w:sz w:val="22"/>
          <w:szCs w:val="22"/>
        </w:rPr>
        <w:t>respeto</w:t>
      </w:r>
      <w:r w:rsidRPr="005D349C">
        <w:rPr>
          <w:rFonts w:ascii="Palatino Linotype" w:hAnsi="Palatino Linotype"/>
          <w:i/>
        </w:rPr>
        <w:t xml:space="preserve"> </w:t>
      </w:r>
      <w:r w:rsidRPr="005D349C">
        <w:rPr>
          <w:rFonts w:ascii="Palatino Linotype" w:hAnsi="Palatino Linotype"/>
          <w:i/>
          <w:sz w:val="22"/>
          <w:szCs w:val="22"/>
        </w:rPr>
        <w:t>y</w:t>
      </w:r>
      <w:r w:rsidRPr="005D349C">
        <w:rPr>
          <w:rFonts w:ascii="Palatino Linotype" w:hAnsi="Palatino Linotype"/>
          <w:i/>
        </w:rPr>
        <w:t xml:space="preserve"> </w:t>
      </w:r>
      <w:r w:rsidRPr="005D349C">
        <w:rPr>
          <w:rFonts w:ascii="Palatino Linotype" w:hAnsi="Palatino Linotype"/>
          <w:i/>
          <w:sz w:val="22"/>
          <w:szCs w:val="22"/>
        </w:rPr>
        <w:t>la</w:t>
      </w:r>
      <w:r w:rsidRPr="005D349C">
        <w:rPr>
          <w:rFonts w:ascii="Palatino Linotype" w:hAnsi="Palatino Linotype"/>
          <w:i/>
        </w:rPr>
        <w:t xml:space="preserve"> </w:t>
      </w:r>
      <w:r w:rsidRPr="005D349C">
        <w:rPr>
          <w:rFonts w:ascii="Palatino Linotype" w:hAnsi="Palatino Linotype"/>
          <w:i/>
          <w:sz w:val="22"/>
          <w:szCs w:val="22"/>
        </w:rPr>
        <w:t>difusión</w:t>
      </w:r>
      <w:r w:rsidRPr="005D349C">
        <w:rPr>
          <w:rFonts w:ascii="Palatino Linotype" w:hAnsi="Palatino Linotype"/>
          <w:i/>
        </w:rPr>
        <w:t xml:space="preserve"> </w:t>
      </w:r>
      <w:r w:rsidRPr="005D349C">
        <w:rPr>
          <w:rFonts w:ascii="Palatino Linotype" w:hAnsi="Palatino Linotype"/>
          <w:i/>
          <w:sz w:val="22"/>
          <w:szCs w:val="22"/>
        </w:rPr>
        <w:t>de</w:t>
      </w:r>
      <w:r w:rsidRPr="005D349C">
        <w:rPr>
          <w:rFonts w:ascii="Palatino Linotype" w:hAnsi="Palatino Linotype"/>
          <w:i/>
        </w:rPr>
        <w:t xml:space="preserve"> </w:t>
      </w:r>
      <w:r w:rsidRPr="005D349C">
        <w:rPr>
          <w:rFonts w:ascii="Palatino Linotype" w:hAnsi="Palatino Linotype"/>
          <w:i/>
          <w:sz w:val="22"/>
          <w:szCs w:val="22"/>
        </w:rPr>
        <w:t>este</w:t>
      </w:r>
      <w:r w:rsidRPr="005D349C">
        <w:rPr>
          <w:rFonts w:ascii="Palatino Linotype" w:hAnsi="Palatino Linotype"/>
          <w:i/>
        </w:rPr>
        <w:t xml:space="preserve"> </w:t>
      </w:r>
      <w:r w:rsidRPr="005D349C">
        <w:rPr>
          <w:rFonts w:ascii="Palatino Linotype" w:hAnsi="Palatino Linotype"/>
          <w:i/>
          <w:sz w:val="22"/>
          <w:szCs w:val="22"/>
        </w:rPr>
        <w:t>derecho.</w:t>
      </w:r>
      <w:r w:rsidRPr="005D349C">
        <w:rPr>
          <w:rFonts w:ascii="Palatino Linotype" w:hAnsi="Palatino Linotype"/>
          <w:i/>
        </w:rPr>
        <w:t xml:space="preserve"> </w:t>
      </w:r>
    </w:p>
    <w:p w:rsidR="009426B1" w:rsidRPr="005D349C" w:rsidRDefault="009426B1" w:rsidP="009426B1">
      <w:pPr>
        <w:ind w:left="851" w:right="902"/>
        <w:jc w:val="both"/>
        <w:rPr>
          <w:rFonts w:ascii="Palatino Linotype" w:hAnsi="Palatino Linotype"/>
          <w:i/>
          <w:sz w:val="22"/>
          <w:szCs w:val="22"/>
        </w:rPr>
      </w:pPr>
      <w:r w:rsidRPr="005D349C">
        <w:rPr>
          <w:rFonts w:ascii="Palatino Linotype" w:hAnsi="Palatino Linotype"/>
          <w:i/>
          <w:sz w:val="22"/>
          <w:szCs w:val="22"/>
        </w:rPr>
        <w:t>Para</w:t>
      </w:r>
      <w:r w:rsidRPr="005D349C">
        <w:rPr>
          <w:rFonts w:ascii="Palatino Linotype" w:hAnsi="Palatino Linotype"/>
          <w:i/>
        </w:rPr>
        <w:t xml:space="preserve"> </w:t>
      </w:r>
      <w:r w:rsidRPr="005D349C">
        <w:rPr>
          <w:rFonts w:ascii="Palatino Linotype" w:hAnsi="Palatino Linotype"/>
          <w:i/>
          <w:sz w:val="22"/>
          <w:szCs w:val="22"/>
        </w:rPr>
        <w:t>garantizar</w:t>
      </w:r>
      <w:r w:rsidRPr="005D349C">
        <w:rPr>
          <w:rFonts w:ascii="Palatino Linotype" w:hAnsi="Palatino Linotype"/>
          <w:i/>
        </w:rPr>
        <w:t xml:space="preserve"> </w:t>
      </w:r>
      <w:r w:rsidRPr="005D349C">
        <w:rPr>
          <w:rFonts w:ascii="Palatino Linotype" w:hAnsi="Palatino Linotype"/>
          <w:i/>
          <w:sz w:val="22"/>
          <w:szCs w:val="22"/>
        </w:rPr>
        <w:t>el</w:t>
      </w:r>
      <w:r w:rsidRPr="005D349C">
        <w:rPr>
          <w:rFonts w:ascii="Palatino Linotype" w:hAnsi="Palatino Linotype"/>
          <w:i/>
        </w:rPr>
        <w:t xml:space="preserve"> </w:t>
      </w:r>
      <w:r w:rsidRPr="005D349C">
        <w:rPr>
          <w:rFonts w:ascii="Palatino Linotype" w:hAnsi="Palatino Linotype"/>
          <w:i/>
          <w:sz w:val="22"/>
          <w:szCs w:val="22"/>
        </w:rPr>
        <w:t>ejercicio</w:t>
      </w:r>
      <w:r w:rsidRPr="005D349C">
        <w:rPr>
          <w:rFonts w:ascii="Palatino Linotype" w:hAnsi="Palatino Linotype"/>
          <w:i/>
        </w:rPr>
        <w:t xml:space="preserve"> </w:t>
      </w:r>
      <w:r w:rsidRPr="005D349C">
        <w:rPr>
          <w:rFonts w:ascii="Palatino Linotype" w:hAnsi="Palatino Linotype"/>
          <w:i/>
          <w:sz w:val="22"/>
          <w:szCs w:val="22"/>
        </w:rPr>
        <w:t>del</w:t>
      </w:r>
      <w:r w:rsidRPr="005D349C">
        <w:rPr>
          <w:rFonts w:ascii="Palatino Linotype" w:hAnsi="Palatino Linotype"/>
          <w:i/>
        </w:rPr>
        <w:t xml:space="preserve"> </w:t>
      </w:r>
      <w:r w:rsidRPr="005D349C">
        <w:rPr>
          <w:rFonts w:ascii="Palatino Linotype" w:hAnsi="Palatino Linotype"/>
          <w:i/>
          <w:sz w:val="22"/>
          <w:szCs w:val="22"/>
        </w:rPr>
        <w:t>derecho</w:t>
      </w:r>
      <w:r w:rsidRPr="005D349C">
        <w:rPr>
          <w:rFonts w:ascii="Palatino Linotype" w:hAnsi="Palatino Linotype"/>
          <w:i/>
        </w:rPr>
        <w:t xml:space="preserve"> </w:t>
      </w:r>
      <w:r w:rsidRPr="005D349C">
        <w:rPr>
          <w:rFonts w:ascii="Palatino Linotype" w:hAnsi="Palatino Linotype"/>
          <w:i/>
          <w:sz w:val="22"/>
          <w:szCs w:val="22"/>
        </w:rPr>
        <w:t>de</w:t>
      </w:r>
      <w:r w:rsidRPr="005D349C">
        <w:rPr>
          <w:rFonts w:ascii="Palatino Linotype" w:hAnsi="Palatino Linotype"/>
          <w:i/>
        </w:rPr>
        <w:t xml:space="preserve"> </w:t>
      </w:r>
      <w:r w:rsidRPr="005D349C">
        <w:rPr>
          <w:rFonts w:ascii="Palatino Linotype" w:hAnsi="Palatino Linotype"/>
          <w:i/>
          <w:sz w:val="22"/>
          <w:szCs w:val="22"/>
        </w:rPr>
        <w:t>transparencia,</w:t>
      </w:r>
      <w:r w:rsidRPr="005D349C">
        <w:rPr>
          <w:rFonts w:ascii="Palatino Linotype" w:hAnsi="Palatino Linotype"/>
          <w:i/>
        </w:rPr>
        <w:t xml:space="preserve"> </w:t>
      </w:r>
      <w:r w:rsidRPr="005D349C">
        <w:rPr>
          <w:rFonts w:ascii="Palatino Linotype" w:hAnsi="Palatino Linotype"/>
          <w:i/>
          <w:sz w:val="22"/>
          <w:szCs w:val="22"/>
        </w:rPr>
        <w:t>acceso</w:t>
      </w:r>
      <w:r w:rsidRPr="005D349C">
        <w:rPr>
          <w:rFonts w:ascii="Palatino Linotype" w:hAnsi="Palatino Linotype"/>
          <w:i/>
        </w:rPr>
        <w:t xml:space="preserve"> </w:t>
      </w:r>
      <w:r w:rsidRPr="005D349C">
        <w:rPr>
          <w:rFonts w:ascii="Palatino Linotype" w:hAnsi="Palatino Linotype"/>
          <w:i/>
          <w:sz w:val="22"/>
          <w:szCs w:val="22"/>
        </w:rPr>
        <w:t>a</w:t>
      </w:r>
      <w:r w:rsidRPr="005D349C">
        <w:rPr>
          <w:rFonts w:ascii="Palatino Linotype" w:hAnsi="Palatino Linotype"/>
          <w:i/>
        </w:rPr>
        <w:t xml:space="preserve"> </w:t>
      </w:r>
      <w:r w:rsidRPr="005D349C">
        <w:rPr>
          <w:rFonts w:ascii="Palatino Linotype" w:hAnsi="Palatino Linotype"/>
          <w:i/>
          <w:sz w:val="22"/>
          <w:szCs w:val="22"/>
        </w:rPr>
        <w:t>la</w:t>
      </w:r>
      <w:r w:rsidRPr="005D349C">
        <w:rPr>
          <w:rFonts w:ascii="Palatino Linotype" w:hAnsi="Palatino Linotype"/>
          <w:i/>
        </w:rPr>
        <w:t xml:space="preserve"> </w:t>
      </w:r>
      <w:r w:rsidRPr="005D349C">
        <w:rPr>
          <w:rFonts w:ascii="Palatino Linotype" w:hAnsi="Palatino Linotype"/>
          <w:i/>
          <w:sz w:val="22"/>
          <w:szCs w:val="22"/>
        </w:rPr>
        <w:t>información</w:t>
      </w:r>
      <w:r w:rsidRPr="005D349C">
        <w:rPr>
          <w:rFonts w:ascii="Palatino Linotype" w:hAnsi="Palatino Linotype"/>
          <w:i/>
        </w:rPr>
        <w:t xml:space="preserve"> </w:t>
      </w:r>
      <w:r w:rsidRPr="005D349C">
        <w:rPr>
          <w:rFonts w:ascii="Palatino Linotype" w:hAnsi="Palatino Linotype"/>
          <w:i/>
          <w:sz w:val="22"/>
          <w:szCs w:val="22"/>
        </w:rPr>
        <w:t>pública</w:t>
      </w:r>
      <w:r w:rsidRPr="005D349C">
        <w:rPr>
          <w:rFonts w:ascii="Palatino Linotype" w:hAnsi="Palatino Linotype"/>
          <w:i/>
        </w:rPr>
        <w:t xml:space="preserve"> </w:t>
      </w:r>
      <w:r w:rsidRPr="005D349C">
        <w:rPr>
          <w:rFonts w:ascii="Palatino Linotype" w:hAnsi="Palatino Linotype"/>
          <w:i/>
          <w:sz w:val="22"/>
          <w:szCs w:val="22"/>
        </w:rPr>
        <w:t>y</w:t>
      </w:r>
      <w:r w:rsidRPr="005D349C">
        <w:rPr>
          <w:rFonts w:ascii="Palatino Linotype" w:hAnsi="Palatino Linotype"/>
          <w:i/>
        </w:rPr>
        <w:t xml:space="preserve"> </w:t>
      </w:r>
      <w:r w:rsidRPr="005D349C">
        <w:rPr>
          <w:rFonts w:ascii="Palatino Linotype" w:hAnsi="Palatino Linotype"/>
          <w:i/>
          <w:sz w:val="22"/>
          <w:szCs w:val="22"/>
        </w:rPr>
        <w:t>protección</w:t>
      </w:r>
      <w:r w:rsidRPr="005D349C">
        <w:rPr>
          <w:rFonts w:ascii="Palatino Linotype" w:hAnsi="Palatino Linotype"/>
          <w:i/>
        </w:rPr>
        <w:t xml:space="preserve"> </w:t>
      </w:r>
      <w:r w:rsidRPr="005D349C">
        <w:rPr>
          <w:rFonts w:ascii="Palatino Linotype" w:hAnsi="Palatino Linotype"/>
          <w:i/>
          <w:sz w:val="22"/>
          <w:szCs w:val="22"/>
        </w:rPr>
        <w:t>de</w:t>
      </w:r>
      <w:r w:rsidRPr="005D349C">
        <w:rPr>
          <w:rFonts w:ascii="Palatino Linotype" w:hAnsi="Palatino Linotype"/>
          <w:i/>
        </w:rPr>
        <w:t xml:space="preserve"> </w:t>
      </w:r>
      <w:r w:rsidRPr="005D349C">
        <w:rPr>
          <w:rFonts w:ascii="Palatino Linotype" w:hAnsi="Palatino Linotype"/>
          <w:i/>
          <w:sz w:val="22"/>
          <w:szCs w:val="22"/>
        </w:rPr>
        <w:t>datos</w:t>
      </w:r>
      <w:r w:rsidRPr="005D349C">
        <w:rPr>
          <w:rFonts w:ascii="Palatino Linotype" w:hAnsi="Palatino Linotype"/>
          <w:i/>
        </w:rPr>
        <w:t xml:space="preserve"> </w:t>
      </w:r>
      <w:r w:rsidRPr="005D349C">
        <w:rPr>
          <w:rFonts w:ascii="Palatino Linotype" w:hAnsi="Palatino Linotype"/>
          <w:i/>
          <w:sz w:val="22"/>
          <w:szCs w:val="22"/>
        </w:rPr>
        <w:t>personales,</w:t>
      </w:r>
      <w:r w:rsidRPr="005D349C">
        <w:rPr>
          <w:rFonts w:ascii="Palatino Linotype" w:hAnsi="Palatino Linotype"/>
          <w:i/>
        </w:rPr>
        <w:t xml:space="preserve"> </w:t>
      </w:r>
      <w:r w:rsidRPr="005D349C">
        <w:rPr>
          <w:rFonts w:ascii="Palatino Linotype" w:hAnsi="Palatino Linotype"/>
          <w:i/>
          <w:sz w:val="22"/>
          <w:szCs w:val="22"/>
        </w:rPr>
        <w:t>los</w:t>
      </w:r>
      <w:r w:rsidRPr="005D349C">
        <w:rPr>
          <w:rFonts w:ascii="Palatino Linotype" w:hAnsi="Palatino Linotype"/>
          <w:i/>
        </w:rPr>
        <w:t xml:space="preserve"> </w:t>
      </w:r>
      <w:r w:rsidRPr="005D349C">
        <w:rPr>
          <w:rFonts w:ascii="Palatino Linotype" w:hAnsi="Palatino Linotype"/>
          <w:i/>
          <w:sz w:val="22"/>
          <w:szCs w:val="22"/>
        </w:rPr>
        <w:t>poderes</w:t>
      </w:r>
      <w:r w:rsidRPr="005D349C">
        <w:rPr>
          <w:rFonts w:ascii="Palatino Linotype" w:hAnsi="Palatino Linotype"/>
          <w:i/>
        </w:rPr>
        <w:t xml:space="preserve"> </w:t>
      </w:r>
      <w:r w:rsidRPr="005D349C">
        <w:rPr>
          <w:rFonts w:ascii="Palatino Linotype" w:hAnsi="Palatino Linotype"/>
          <w:i/>
          <w:sz w:val="22"/>
          <w:szCs w:val="22"/>
        </w:rPr>
        <w:t>públicos</w:t>
      </w:r>
      <w:r w:rsidRPr="005D349C">
        <w:rPr>
          <w:rFonts w:ascii="Palatino Linotype" w:hAnsi="Palatino Linotype"/>
          <w:i/>
        </w:rPr>
        <w:t xml:space="preserve"> </w:t>
      </w:r>
      <w:r w:rsidRPr="005D349C">
        <w:rPr>
          <w:rFonts w:ascii="Palatino Linotype" w:hAnsi="Palatino Linotype"/>
          <w:i/>
          <w:sz w:val="22"/>
          <w:szCs w:val="22"/>
        </w:rPr>
        <w:t>y</w:t>
      </w:r>
      <w:r w:rsidRPr="005D349C">
        <w:rPr>
          <w:rFonts w:ascii="Palatino Linotype" w:hAnsi="Palatino Linotype"/>
          <w:i/>
        </w:rPr>
        <w:t xml:space="preserve"> </w:t>
      </w:r>
      <w:r w:rsidRPr="005D349C">
        <w:rPr>
          <w:rFonts w:ascii="Palatino Linotype" w:hAnsi="Palatino Linotype"/>
          <w:i/>
          <w:sz w:val="22"/>
          <w:szCs w:val="22"/>
        </w:rPr>
        <w:t>los</w:t>
      </w:r>
      <w:r w:rsidRPr="005D349C">
        <w:rPr>
          <w:rFonts w:ascii="Palatino Linotype" w:hAnsi="Palatino Linotype"/>
          <w:i/>
        </w:rPr>
        <w:t xml:space="preserve"> </w:t>
      </w:r>
      <w:r w:rsidRPr="005D349C">
        <w:rPr>
          <w:rFonts w:ascii="Palatino Linotype" w:hAnsi="Palatino Linotype"/>
          <w:i/>
          <w:sz w:val="22"/>
          <w:szCs w:val="22"/>
        </w:rPr>
        <w:t>organismos</w:t>
      </w:r>
      <w:r w:rsidRPr="005D349C">
        <w:rPr>
          <w:rFonts w:ascii="Palatino Linotype" w:hAnsi="Palatino Linotype"/>
          <w:i/>
        </w:rPr>
        <w:t xml:space="preserve"> </w:t>
      </w:r>
      <w:r w:rsidRPr="005D349C">
        <w:rPr>
          <w:rFonts w:ascii="Palatino Linotype" w:hAnsi="Palatino Linotype"/>
          <w:i/>
          <w:sz w:val="22"/>
          <w:szCs w:val="22"/>
        </w:rPr>
        <w:t>autónomos,</w:t>
      </w:r>
      <w:r w:rsidRPr="005D349C">
        <w:rPr>
          <w:rFonts w:ascii="Palatino Linotype" w:hAnsi="Palatino Linotype"/>
          <w:i/>
        </w:rPr>
        <w:t xml:space="preserve"> </w:t>
      </w:r>
      <w:r w:rsidRPr="005D349C">
        <w:rPr>
          <w:rFonts w:ascii="Palatino Linotype" w:hAnsi="Palatino Linotype"/>
          <w:i/>
          <w:sz w:val="22"/>
          <w:szCs w:val="22"/>
        </w:rPr>
        <w:t>transparentarán</w:t>
      </w:r>
      <w:r w:rsidRPr="005D349C">
        <w:rPr>
          <w:rFonts w:ascii="Palatino Linotype" w:hAnsi="Palatino Linotype"/>
          <w:i/>
        </w:rPr>
        <w:t xml:space="preserve"> </w:t>
      </w:r>
      <w:r w:rsidRPr="005D349C">
        <w:rPr>
          <w:rFonts w:ascii="Palatino Linotype" w:hAnsi="Palatino Linotype"/>
          <w:i/>
          <w:sz w:val="22"/>
          <w:szCs w:val="22"/>
        </w:rPr>
        <w:t>sus</w:t>
      </w:r>
      <w:r w:rsidRPr="005D349C">
        <w:rPr>
          <w:rFonts w:ascii="Palatino Linotype" w:hAnsi="Palatino Linotype"/>
          <w:i/>
        </w:rPr>
        <w:t xml:space="preserve"> </w:t>
      </w:r>
      <w:r w:rsidRPr="005D349C">
        <w:rPr>
          <w:rFonts w:ascii="Palatino Linotype" w:hAnsi="Palatino Linotype"/>
          <w:i/>
          <w:sz w:val="22"/>
          <w:szCs w:val="22"/>
        </w:rPr>
        <w:t>acciones,</w:t>
      </w:r>
      <w:r w:rsidRPr="005D349C">
        <w:rPr>
          <w:rFonts w:ascii="Palatino Linotype" w:hAnsi="Palatino Linotype"/>
          <w:i/>
        </w:rPr>
        <w:t xml:space="preserve"> </w:t>
      </w:r>
      <w:r w:rsidRPr="005D349C">
        <w:rPr>
          <w:rFonts w:ascii="Palatino Linotype" w:hAnsi="Palatino Linotype"/>
          <w:i/>
          <w:sz w:val="22"/>
          <w:szCs w:val="22"/>
        </w:rPr>
        <w:t>en</w:t>
      </w:r>
      <w:r w:rsidRPr="005D349C">
        <w:rPr>
          <w:rFonts w:ascii="Palatino Linotype" w:hAnsi="Palatino Linotype"/>
          <w:i/>
        </w:rPr>
        <w:t xml:space="preserve"> </w:t>
      </w:r>
      <w:r w:rsidRPr="005D349C">
        <w:rPr>
          <w:rFonts w:ascii="Palatino Linotype" w:hAnsi="Palatino Linotype"/>
          <w:i/>
          <w:sz w:val="22"/>
          <w:szCs w:val="22"/>
        </w:rPr>
        <w:t>términos</w:t>
      </w:r>
      <w:r w:rsidRPr="005D349C">
        <w:rPr>
          <w:rFonts w:ascii="Palatino Linotype" w:hAnsi="Palatino Linotype"/>
          <w:i/>
        </w:rPr>
        <w:t xml:space="preserve"> </w:t>
      </w:r>
      <w:r w:rsidRPr="005D349C">
        <w:rPr>
          <w:rFonts w:ascii="Palatino Linotype" w:hAnsi="Palatino Linotype"/>
          <w:i/>
          <w:sz w:val="22"/>
          <w:szCs w:val="22"/>
        </w:rPr>
        <w:t>de</w:t>
      </w:r>
      <w:r w:rsidRPr="005D349C">
        <w:rPr>
          <w:rFonts w:ascii="Palatino Linotype" w:hAnsi="Palatino Linotype"/>
          <w:i/>
        </w:rPr>
        <w:t xml:space="preserve"> </w:t>
      </w:r>
      <w:r w:rsidRPr="005D349C">
        <w:rPr>
          <w:rFonts w:ascii="Palatino Linotype" w:hAnsi="Palatino Linotype"/>
          <w:i/>
          <w:sz w:val="22"/>
          <w:szCs w:val="22"/>
        </w:rPr>
        <w:t>las</w:t>
      </w:r>
      <w:r w:rsidRPr="005D349C">
        <w:rPr>
          <w:rFonts w:ascii="Palatino Linotype" w:hAnsi="Palatino Linotype"/>
          <w:i/>
        </w:rPr>
        <w:t xml:space="preserve"> </w:t>
      </w:r>
      <w:r w:rsidRPr="005D349C">
        <w:rPr>
          <w:rFonts w:ascii="Palatino Linotype" w:hAnsi="Palatino Linotype"/>
          <w:i/>
          <w:sz w:val="22"/>
          <w:szCs w:val="22"/>
        </w:rPr>
        <w:t>disposiciones</w:t>
      </w:r>
      <w:r w:rsidRPr="005D349C">
        <w:rPr>
          <w:rFonts w:ascii="Palatino Linotype" w:hAnsi="Palatino Linotype"/>
          <w:i/>
        </w:rPr>
        <w:t xml:space="preserve"> </w:t>
      </w:r>
      <w:r w:rsidRPr="005D349C">
        <w:rPr>
          <w:rFonts w:ascii="Palatino Linotype" w:hAnsi="Palatino Linotype"/>
          <w:i/>
          <w:sz w:val="22"/>
          <w:szCs w:val="22"/>
        </w:rPr>
        <w:t>aplicables,</w:t>
      </w:r>
      <w:r w:rsidRPr="005D349C">
        <w:rPr>
          <w:rFonts w:ascii="Palatino Linotype" w:hAnsi="Palatino Linotype"/>
          <w:i/>
        </w:rPr>
        <w:t xml:space="preserve"> </w:t>
      </w:r>
      <w:r w:rsidRPr="005D349C">
        <w:rPr>
          <w:rFonts w:ascii="Palatino Linotype" w:hAnsi="Palatino Linotype"/>
          <w:i/>
          <w:sz w:val="22"/>
          <w:szCs w:val="22"/>
        </w:rPr>
        <w:t>la</w:t>
      </w:r>
      <w:r w:rsidRPr="005D349C">
        <w:rPr>
          <w:rFonts w:ascii="Palatino Linotype" w:hAnsi="Palatino Linotype"/>
          <w:i/>
        </w:rPr>
        <w:t xml:space="preserve"> </w:t>
      </w:r>
      <w:r w:rsidRPr="005D349C">
        <w:rPr>
          <w:rFonts w:ascii="Palatino Linotype" w:hAnsi="Palatino Linotype"/>
          <w:i/>
          <w:sz w:val="22"/>
          <w:szCs w:val="22"/>
        </w:rPr>
        <w:t>información</w:t>
      </w:r>
      <w:r w:rsidRPr="005D349C">
        <w:rPr>
          <w:rFonts w:ascii="Palatino Linotype" w:hAnsi="Palatino Linotype"/>
          <w:i/>
        </w:rPr>
        <w:t xml:space="preserve"> </w:t>
      </w:r>
      <w:r w:rsidRPr="005D349C">
        <w:rPr>
          <w:rFonts w:ascii="Palatino Linotype" w:hAnsi="Palatino Linotype"/>
          <w:i/>
          <w:sz w:val="22"/>
          <w:szCs w:val="22"/>
        </w:rPr>
        <w:t>será</w:t>
      </w:r>
      <w:r w:rsidRPr="005D349C">
        <w:rPr>
          <w:rFonts w:ascii="Palatino Linotype" w:hAnsi="Palatino Linotype"/>
          <w:i/>
        </w:rPr>
        <w:t xml:space="preserve"> </w:t>
      </w:r>
      <w:r w:rsidRPr="005D349C">
        <w:rPr>
          <w:rFonts w:ascii="Palatino Linotype" w:hAnsi="Palatino Linotype"/>
          <w:i/>
          <w:sz w:val="22"/>
          <w:szCs w:val="22"/>
        </w:rPr>
        <w:t>oportuna,</w:t>
      </w:r>
      <w:r w:rsidRPr="005D349C">
        <w:rPr>
          <w:rFonts w:ascii="Palatino Linotype" w:hAnsi="Palatino Linotype"/>
          <w:i/>
        </w:rPr>
        <w:t xml:space="preserve"> </w:t>
      </w:r>
      <w:r w:rsidRPr="005D349C">
        <w:rPr>
          <w:rFonts w:ascii="Palatino Linotype" w:hAnsi="Palatino Linotype"/>
          <w:i/>
          <w:sz w:val="22"/>
          <w:szCs w:val="22"/>
        </w:rPr>
        <w:t>clara,</w:t>
      </w:r>
      <w:r w:rsidRPr="005D349C">
        <w:rPr>
          <w:rFonts w:ascii="Palatino Linotype" w:hAnsi="Palatino Linotype"/>
          <w:i/>
        </w:rPr>
        <w:t xml:space="preserve"> </w:t>
      </w:r>
      <w:r w:rsidRPr="005D349C">
        <w:rPr>
          <w:rFonts w:ascii="Palatino Linotype" w:hAnsi="Palatino Linotype"/>
          <w:i/>
          <w:sz w:val="22"/>
          <w:szCs w:val="22"/>
        </w:rPr>
        <w:t>veraz</w:t>
      </w:r>
      <w:r w:rsidRPr="005D349C">
        <w:rPr>
          <w:rFonts w:ascii="Palatino Linotype" w:hAnsi="Palatino Linotype"/>
          <w:i/>
        </w:rPr>
        <w:t xml:space="preserve"> </w:t>
      </w:r>
      <w:r w:rsidRPr="005D349C">
        <w:rPr>
          <w:rFonts w:ascii="Palatino Linotype" w:hAnsi="Palatino Linotype"/>
          <w:i/>
          <w:sz w:val="22"/>
          <w:szCs w:val="22"/>
        </w:rPr>
        <w:t>y</w:t>
      </w:r>
      <w:r w:rsidRPr="005D349C">
        <w:rPr>
          <w:rFonts w:ascii="Palatino Linotype" w:hAnsi="Palatino Linotype"/>
          <w:i/>
        </w:rPr>
        <w:t xml:space="preserve"> </w:t>
      </w:r>
      <w:r w:rsidRPr="005D349C">
        <w:rPr>
          <w:rFonts w:ascii="Palatino Linotype" w:hAnsi="Palatino Linotype"/>
          <w:i/>
          <w:sz w:val="22"/>
          <w:szCs w:val="22"/>
        </w:rPr>
        <w:t>de</w:t>
      </w:r>
      <w:r w:rsidRPr="005D349C">
        <w:rPr>
          <w:rFonts w:ascii="Palatino Linotype" w:hAnsi="Palatino Linotype"/>
          <w:i/>
        </w:rPr>
        <w:t xml:space="preserve"> </w:t>
      </w:r>
      <w:r w:rsidRPr="005D349C">
        <w:rPr>
          <w:rFonts w:ascii="Palatino Linotype" w:hAnsi="Palatino Linotype"/>
          <w:i/>
          <w:sz w:val="22"/>
          <w:szCs w:val="22"/>
        </w:rPr>
        <w:t>fácil</w:t>
      </w:r>
      <w:r w:rsidRPr="005D349C">
        <w:rPr>
          <w:rFonts w:ascii="Palatino Linotype" w:hAnsi="Palatino Linotype"/>
          <w:i/>
        </w:rPr>
        <w:t xml:space="preserve"> </w:t>
      </w:r>
      <w:r w:rsidRPr="005D349C">
        <w:rPr>
          <w:rFonts w:ascii="Palatino Linotype" w:hAnsi="Palatino Linotype"/>
          <w:i/>
          <w:sz w:val="22"/>
          <w:szCs w:val="22"/>
        </w:rPr>
        <w:t>acceso.</w:t>
      </w:r>
      <w:r w:rsidRPr="005D349C">
        <w:rPr>
          <w:rFonts w:ascii="Palatino Linotype" w:hAnsi="Palatino Linotype"/>
          <w:i/>
        </w:rPr>
        <w:t xml:space="preserve"> </w:t>
      </w:r>
    </w:p>
    <w:p w:rsidR="009426B1" w:rsidRPr="005D349C" w:rsidRDefault="009426B1" w:rsidP="009426B1">
      <w:pPr>
        <w:ind w:left="851" w:right="902"/>
        <w:jc w:val="both"/>
        <w:rPr>
          <w:rFonts w:ascii="Palatino Linotype" w:hAnsi="Palatino Linotype"/>
          <w:i/>
          <w:sz w:val="22"/>
          <w:szCs w:val="22"/>
        </w:rPr>
      </w:pPr>
      <w:r w:rsidRPr="005D349C">
        <w:rPr>
          <w:rFonts w:ascii="Palatino Linotype" w:hAnsi="Palatino Linotype"/>
          <w:i/>
          <w:sz w:val="22"/>
          <w:szCs w:val="22"/>
        </w:rPr>
        <w:t>Este</w:t>
      </w:r>
      <w:r w:rsidRPr="005D349C">
        <w:rPr>
          <w:rFonts w:ascii="Palatino Linotype" w:hAnsi="Palatino Linotype"/>
          <w:i/>
        </w:rPr>
        <w:t xml:space="preserve"> </w:t>
      </w:r>
      <w:r w:rsidRPr="005D349C">
        <w:rPr>
          <w:rFonts w:ascii="Palatino Linotype" w:hAnsi="Palatino Linotype"/>
          <w:i/>
          <w:sz w:val="22"/>
          <w:szCs w:val="22"/>
        </w:rPr>
        <w:t>derecho</w:t>
      </w:r>
      <w:r w:rsidRPr="005D349C">
        <w:rPr>
          <w:rFonts w:ascii="Palatino Linotype" w:hAnsi="Palatino Linotype"/>
          <w:i/>
        </w:rPr>
        <w:t xml:space="preserve"> </w:t>
      </w:r>
      <w:r w:rsidRPr="005D349C">
        <w:rPr>
          <w:rFonts w:ascii="Palatino Linotype" w:hAnsi="Palatino Linotype"/>
          <w:i/>
          <w:sz w:val="22"/>
          <w:szCs w:val="22"/>
        </w:rPr>
        <w:t>se</w:t>
      </w:r>
      <w:r w:rsidRPr="005D349C">
        <w:rPr>
          <w:rFonts w:ascii="Palatino Linotype" w:hAnsi="Palatino Linotype"/>
          <w:i/>
        </w:rPr>
        <w:t xml:space="preserve"> </w:t>
      </w:r>
      <w:r w:rsidRPr="005D349C">
        <w:rPr>
          <w:rFonts w:ascii="Palatino Linotype" w:hAnsi="Palatino Linotype"/>
          <w:i/>
          <w:sz w:val="22"/>
          <w:szCs w:val="22"/>
        </w:rPr>
        <w:t>regirá</w:t>
      </w:r>
      <w:r w:rsidRPr="005D349C">
        <w:rPr>
          <w:rFonts w:ascii="Palatino Linotype" w:hAnsi="Palatino Linotype"/>
          <w:i/>
        </w:rPr>
        <w:t xml:space="preserve"> </w:t>
      </w:r>
      <w:r w:rsidRPr="005D349C">
        <w:rPr>
          <w:rFonts w:ascii="Palatino Linotype" w:hAnsi="Palatino Linotype"/>
          <w:i/>
          <w:sz w:val="22"/>
          <w:szCs w:val="22"/>
        </w:rPr>
        <w:t>por</w:t>
      </w:r>
      <w:r w:rsidRPr="005D349C">
        <w:rPr>
          <w:rFonts w:ascii="Palatino Linotype" w:hAnsi="Palatino Linotype"/>
          <w:i/>
        </w:rPr>
        <w:t xml:space="preserve"> </w:t>
      </w:r>
      <w:r w:rsidRPr="005D349C">
        <w:rPr>
          <w:rFonts w:ascii="Palatino Linotype" w:hAnsi="Palatino Linotype"/>
          <w:i/>
          <w:sz w:val="22"/>
          <w:szCs w:val="22"/>
        </w:rPr>
        <w:t>los</w:t>
      </w:r>
      <w:r w:rsidRPr="005D349C">
        <w:rPr>
          <w:rFonts w:ascii="Palatino Linotype" w:hAnsi="Palatino Linotype"/>
          <w:i/>
        </w:rPr>
        <w:t xml:space="preserve"> </w:t>
      </w:r>
      <w:r w:rsidRPr="005D349C">
        <w:rPr>
          <w:rFonts w:ascii="Palatino Linotype" w:hAnsi="Palatino Linotype"/>
          <w:i/>
          <w:sz w:val="22"/>
          <w:szCs w:val="22"/>
        </w:rPr>
        <w:t>principios</w:t>
      </w:r>
      <w:r w:rsidRPr="005D349C">
        <w:rPr>
          <w:rFonts w:ascii="Palatino Linotype" w:hAnsi="Palatino Linotype"/>
          <w:i/>
        </w:rPr>
        <w:t xml:space="preserve"> </w:t>
      </w:r>
      <w:r w:rsidRPr="005D349C">
        <w:rPr>
          <w:rFonts w:ascii="Palatino Linotype" w:hAnsi="Palatino Linotype"/>
          <w:i/>
          <w:sz w:val="22"/>
          <w:szCs w:val="22"/>
        </w:rPr>
        <w:t>y</w:t>
      </w:r>
      <w:r w:rsidRPr="005D349C">
        <w:rPr>
          <w:rFonts w:ascii="Palatino Linotype" w:hAnsi="Palatino Linotype"/>
          <w:i/>
        </w:rPr>
        <w:t xml:space="preserve"> </w:t>
      </w:r>
      <w:r w:rsidRPr="005D349C">
        <w:rPr>
          <w:rFonts w:ascii="Palatino Linotype" w:hAnsi="Palatino Linotype"/>
          <w:i/>
          <w:sz w:val="22"/>
          <w:szCs w:val="22"/>
        </w:rPr>
        <w:t>bases</w:t>
      </w:r>
      <w:r w:rsidRPr="005D349C">
        <w:rPr>
          <w:rFonts w:ascii="Palatino Linotype" w:hAnsi="Palatino Linotype"/>
          <w:i/>
        </w:rPr>
        <w:t xml:space="preserve"> </w:t>
      </w:r>
      <w:r w:rsidRPr="005D349C">
        <w:rPr>
          <w:rFonts w:ascii="Palatino Linotype" w:hAnsi="Palatino Linotype"/>
          <w:i/>
          <w:sz w:val="22"/>
          <w:szCs w:val="22"/>
        </w:rPr>
        <w:t>siguientes:</w:t>
      </w:r>
    </w:p>
    <w:p w:rsidR="009426B1" w:rsidRPr="005D349C" w:rsidRDefault="009426B1" w:rsidP="009426B1">
      <w:pPr>
        <w:ind w:left="851" w:right="902"/>
        <w:jc w:val="both"/>
        <w:rPr>
          <w:rFonts w:ascii="Palatino Linotype" w:hAnsi="Palatino Linotype"/>
          <w:i/>
          <w:sz w:val="22"/>
          <w:szCs w:val="22"/>
        </w:rPr>
      </w:pPr>
      <w:r w:rsidRPr="005D349C">
        <w:rPr>
          <w:rFonts w:ascii="Palatino Linotype" w:hAnsi="Palatino Linotype"/>
          <w:b/>
          <w:i/>
          <w:sz w:val="22"/>
          <w:szCs w:val="22"/>
        </w:rPr>
        <w:t>I.</w:t>
      </w:r>
      <w:r w:rsidRPr="005D349C">
        <w:rPr>
          <w:rFonts w:ascii="Palatino Linotype" w:hAnsi="Palatino Linotype"/>
          <w:b/>
          <w:i/>
        </w:rPr>
        <w:t xml:space="preserve"> </w:t>
      </w:r>
      <w:r w:rsidRPr="005D349C">
        <w:rPr>
          <w:rFonts w:ascii="Palatino Linotype" w:hAnsi="Palatino Linotype"/>
          <w:b/>
          <w:i/>
          <w:sz w:val="22"/>
          <w:szCs w:val="22"/>
        </w:rPr>
        <w:t>Toda</w:t>
      </w:r>
      <w:r w:rsidRPr="005D349C">
        <w:rPr>
          <w:rFonts w:ascii="Palatino Linotype" w:hAnsi="Palatino Linotype"/>
          <w:b/>
          <w:i/>
        </w:rPr>
        <w:t xml:space="preserve"> </w:t>
      </w:r>
      <w:r w:rsidRPr="005D349C">
        <w:rPr>
          <w:rFonts w:ascii="Palatino Linotype" w:hAnsi="Palatino Linotype"/>
          <w:b/>
          <w:i/>
          <w:sz w:val="22"/>
          <w:szCs w:val="22"/>
        </w:rPr>
        <w:t>la</w:t>
      </w:r>
      <w:r w:rsidRPr="005D349C">
        <w:rPr>
          <w:rFonts w:ascii="Palatino Linotype" w:hAnsi="Palatino Linotype"/>
          <w:b/>
          <w:i/>
        </w:rPr>
        <w:t xml:space="preserve"> </w:t>
      </w:r>
      <w:r w:rsidRPr="005D349C">
        <w:rPr>
          <w:rFonts w:ascii="Palatino Linotype" w:hAnsi="Palatino Linotype"/>
          <w:b/>
          <w:i/>
          <w:sz w:val="22"/>
          <w:szCs w:val="22"/>
        </w:rPr>
        <w:t>información</w:t>
      </w:r>
      <w:r w:rsidRPr="005D349C">
        <w:rPr>
          <w:rFonts w:ascii="Palatino Linotype" w:hAnsi="Palatino Linotype"/>
          <w:b/>
          <w:i/>
        </w:rPr>
        <w:t xml:space="preserve"> </w:t>
      </w:r>
      <w:r w:rsidRPr="005D349C">
        <w:rPr>
          <w:rFonts w:ascii="Palatino Linotype" w:hAnsi="Palatino Linotype"/>
          <w:b/>
          <w:i/>
          <w:sz w:val="22"/>
          <w:szCs w:val="22"/>
        </w:rPr>
        <w:t>en</w:t>
      </w:r>
      <w:r w:rsidRPr="005D349C">
        <w:rPr>
          <w:rFonts w:ascii="Palatino Linotype" w:hAnsi="Palatino Linotype"/>
          <w:b/>
          <w:i/>
        </w:rPr>
        <w:t xml:space="preserve"> </w:t>
      </w:r>
      <w:r w:rsidRPr="005D349C">
        <w:rPr>
          <w:rFonts w:ascii="Palatino Linotype" w:hAnsi="Palatino Linotype"/>
          <w:b/>
          <w:i/>
          <w:sz w:val="22"/>
          <w:szCs w:val="22"/>
        </w:rPr>
        <w:t>posesión</w:t>
      </w:r>
      <w:r w:rsidRPr="005D349C">
        <w:rPr>
          <w:rFonts w:ascii="Palatino Linotype" w:hAnsi="Palatino Linotype"/>
          <w:b/>
          <w:i/>
        </w:rPr>
        <w:t xml:space="preserve"> </w:t>
      </w:r>
      <w:r w:rsidRPr="005D349C">
        <w:rPr>
          <w:rFonts w:ascii="Palatino Linotype" w:hAnsi="Palatino Linotype"/>
          <w:b/>
          <w:i/>
          <w:sz w:val="22"/>
          <w:szCs w:val="22"/>
        </w:rPr>
        <w:t>de</w:t>
      </w:r>
      <w:r w:rsidRPr="005D349C">
        <w:rPr>
          <w:rFonts w:ascii="Palatino Linotype" w:hAnsi="Palatino Linotype"/>
          <w:b/>
          <w:i/>
        </w:rPr>
        <w:t xml:space="preserve"> </w:t>
      </w:r>
      <w:r w:rsidRPr="005D349C">
        <w:rPr>
          <w:rFonts w:ascii="Palatino Linotype" w:hAnsi="Palatino Linotype"/>
          <w:b/>
          <w:i/>
          <w:sz w:val="22"/>
          <w:szCs w:val="22"/>
        </w:rPr>
        <w:t>cualquier</w:t>
      </w:r>
      <w:r w:rsidRPr="005D349C">
        <w:rPr>
          <w:rFonts w:ascii="Palatino Linotype" w:hAnsi="Palatino Linotype"/>
          <w:b/>
          <w:i/>
        </w:rPr>
        <w:t xml:space="preserve"> </w:t>
      </w:r>
      <w:r w:rsidRPr="005D349C">
        <w:rPr>
          <w:rFonts w:ascii="Palatino Linotype" w:hAnsi="Palatino Linotype"/>
          <w:b/>
          <w:i/>
          <w:sz w:val="22"/>
          <w:szCs w:val="22"/>
        </w:rPr>
        <w:t>autoridad</w:t>
      </w:r>
      <w:r w:rsidRPr="005D349C">
        <w:rPr>
          <w:rFonts w:ascii="Palatino Linotype" w:hAnsi="Palatino Linotype"/>
          <w:i/>
          <w:sz w:val="22"/>
          <w:szCs w:val="22"/>
        </w:rPr>
        <w:t>,</w:t>
      </w:r>
      <w:r w:rsidRPr="005D349C">
        <w:rPr>
          <w:rFonts w:ascii="Palatino Linotype" w:hAnsi="Palatino Linotype"/>
          <w:i/>
        </w:rPr>
        <w:t xml:space="preserve"> </w:t>
      </w:r>
      <w:r w:rsidRPr="005D349C">
        <w:rPr>
          <w:rFonts w:ascii="Palatino Linotype" w:hAnsi="Palatino Linotype"/>
          <w:i/>
          <w:sz w:val="22"/>
          <w:szCs w:val="22"/>
        </w:rPr>
        <w:t>entidad,</w:t>
      </w:r>
      <w:r w:rsidRPr="005D349C">
        <w:rPr>
          <w:rFonts w:ascii="Palatino Linotype" w:hAnsi="Palatino Linotype"/>
          <w:i/>
        </w:rPr>
        <w:t xml:space="preserve"> </w:t>
      </w:r>
      <w:r w:rsidRPr="005D349C">
        <w:rPr>
          <w:rFonts w:ascii="Palatino Linotype" w:hAnsi="Palatino Linotype"/>
          <w:i/>
          <w:sz w:val="22"/>
          <w:szCs w:val="22"/>
        </w:rPr>
        <w:t>órgano</w:t>
      </w:r>
      <w:r w:rsidRPr="005D349C">
        <w:rPr>
          <w:rFonts w:ascii="Palatino Linotype" w:hAnsi="Palatino Linotype"/>
          <w:i/>
        </w:rPr>
        <w:t xml:space="preserve"> </w:t>
      </w:r>
      <w:r w:rsidRPr="005D349C">
        <w:rPr>
          <w:rFonts w:ascii="Palatino Linotype" w:hAnsi="Palatino Linotype"/>
          <w:i/>
          <w:sz w:val="22"/>
          <w:szCs w:val="22"/>
        </w:rPr>
        <w:t>y</w:t>
      </w:r>
      <w:r w:rsidRPr="005D349C">
        <w:rPr>
          <w:rFonts w:ascii="Palatino Linotype" w:hAnsi="Palatino Linotype"/>
          <w:i/>
        </w:rPr>
        <w:t xml:space="preserve"> </w:t>
      </w:r>
      <w:r w:rsidRPr="005D349C">
        <w:rPr>
          <w:rFonts w:ascii="Palatino Linotype" w:hAnsi="Palatino Linotype"/>
          <w:i/>
          <w:sz w:val="22"/>
          <w:szCs w:val="22"/>
        </w:rPr>
        <w:t>organismos</w:t>
      </w:r>
      <w:r w:rsidRPr="005D349C">
        <w:rPr>
          <w:rFonts w:ascii="Palatino Linotype" w:hAnsi="Palatino Linotype"/>
          <w:i/>
        </w:rPr>
        <w:t xml:space="preserve"> </w:t>
      </w:r>
      <w:r w:rsidRPr="005D349C">
        <w:rPr>
          <w:rFonts w:ascii="Palatino Linotype" w:hAnsi="Palatino Linotype"/>
          <w:i/>
          <w:sz w:val="22"/>
          <w:szCs w:val="22"/>
        </w:rPr>
        <w:t>de</w:t>
      </w:r>
      <w:r w:rsidRPr="005D349C">
        <w:rPr>
          <w:rFonts w:ascii="Palatino Linotype" w:hAnsi="Palatino Linotype"/>
          <w:i/>
        </w:rPr>
        <w:t xml:space="preserve"> </w:t>
      </w:r>
      <w:r w:rsidRPr="005D349C">
        <w:rPr>
          <w:rFonts w:ascii="Palatino Linotype" w:hAnsi="Palatino Linotype"/>
          <w:i/>
          <w:sz w:val="22"/>
          <w:szCs w:val="22"/>
        </w:rPr>
        <w:t>los</w:t>
      </w:r>
      <w:r w:rsidRPr="005D349C">
        <w:rPr>
          <w:rFonts w:ascii="Palatino Linotype" w:hAnsi="Palatino Linotype"/>
          <w:i/>
        </w:rPr>
        <w:t xml:space="preserve"> </w:t>
      </w:r>
      <w:r w:rsidRPr="005D349C">
        <w:rPr>
          <w:rFonts w:ascii="Palatino Linotype" w:hAnsi="Palatino Linotype"/>
          <w:i/>
          <w:sz w:val="22"/>
          <w:szCs w:val="22"/>
        </w:rPr>
        <w:t>Poderes</w:t>
      </w:r>
      <w:r w:rsidRPr="005D349C">
        <w:rPr>
          <w:rFonts w:ascii="Palatino Linotype" w:hAnsi="Palatino Linotype"/>
          <w:i/>
        </w:rPr>
        <w:t xml:space="preserve"> </w:t>
      </w:r>
      <w:r w:rsidRPr="005D349C">
        <w:rPr>
          <w:rFonts w:ascii="Palatino Linotype" w:hAnsi="Palatino Linotype"/>
          <w:i/>
          <w:sz w:val="22"/>
          <w:szCs w:val="22"/>
        </w:rPr>
        <w:t>Ejecutivo,</w:t>
      </w:r>
      <w:r w:rsidRPr="005D349C">
        <w:rPr>
          <w:rFonts w:ascii="Palatino Linotype" w:hAnsi="Palatino Linotype"/>
          <w:i/>
        </w:rPr>
        <w:t xml:space="preserve"> </w:t>
      </w:r>
      <w:r w:rsidRPr="005D349C">
        <w:rPr>
          <w:rFonts w:ascii="Palatino Linotype" w:hAnsi="Palatino Linotype"/>
          <w:i/>
          <w:sz w:val="22"/>
          <w:szCs w:val="22"/>
        </w:rPr>
        <w:t>Legislativo</w:t>
      </w:r>
      <w:r w:rsidRPr="005D349C">
        <w:rPr>
          <w:rFonts w:ascii="Palatino Linotype" w:hAnsi="Palatino Linotype"/>
          <w:i/>
        </w:rPr>
        <w:t xml:space="preserve"> </w:t>
      </w:r>
      <w:r w:rsidRPr="005D349C">
        <w:rPr>
          <w:rFonts w:ascii="Palatino Linotype" w:hAnsi="Palatino Linotype"/>
          <w:i/>
          <w:sz w:val="22"/>
          <w:szCs w:val="22"/>
        </w:rPr>
        <w:t>y</w:t>
      </w:r>
      <w:r w:rsidRPr="005D349C">
        <w:rPr>
          <w:rFonts w:ascii="Palatino Linotype" w:hAnsi="Palatino Linotype"/>
          <w:i/>
        </w:rPr>
        <w:t xml:space="preserve"> </w:t>
      </w:r>
      <w:r w:rsidRPr="005D349C">
        <w:rPr>
          <w:rFonts w:ascii="Palatino Linotype" w:hAnsi="Palatino Linotype"/>
          <w:i/>
          <w:sz w:val="22"/>
          <w:szCs w:val="22"/>
        </w:rPr>
        <w:t>Judicial,</w:t>
      </w:r>
      <w:r w:rsidRPr="005D349C">
        <w:rPr>
          <w:rFonts w:ascii="Palatino Linotype" w:hAnsi="Palatino Linotype"/>
          <w:i/>
        </w:rPr>
        <w:t xml:space="preserve"> </w:t>
      </w:r>
      <w:r w:rsidRPr="005D349C">
        <w:rPr>
          <w:rFonts w:ascii="Palatino Linotype" w:hAnsi="Palatino Linotype"/>
          <w:i/>
          <w:sz w:val="22"/>
          <w:szCs w:val="22"/>
        </w:rPr>
        <w:t>órganos</w:t>
      </w:r>
      <w:r w:rsidRPr="005D349C">
        <w:rPr>
          <w:rFonts w:ascii="Palatino Linotype" w:hAnsi="Palatino Linotype"/>
          <w:i/>
        </w:rPr>
        <w:t xml:space="preserve"> </w:t>
      </w:r>
      <w:r w:rsidRPr="005D349C">
        <w:rPr>
          <w:rFonts w:ascii="Palatino Linotype" w:hAnsi="Palatino Linotype"/>
          <w:i/>
          <w:sz w:val="22"/>
          <w:szCs w:val="22"/>
        </w:rPr>
        <w:t>autónomos,</w:t>
      </w:r>
      <w:r w:rsidRPr="005D349C">
        <w:rPr>
          <w:rFonts w:ascii="Palatino Linotype" w:hAnsi="Palatino Linotype"/>
          <w:i/>
        </w:rPr>
        <w:t xml:space="preserve"> </w:t>
      </w:r>
      <w:r w:rsidRPr="005D349C">
        <w:rPr>
          <w:rFonts w:ascii="Palatino Linotype" w:hAnsi="Palatino Linotype"/>
          <w:i/>
          <w:sz w:val="22"/>
          <w:szCs w:val="22"/>
        </w:rPr>
        <w:t>partidos</w:t>
      </w:r>
      <w:r w:rsidRPr="005D349C">
        <w:rPr>
          <w:rFonts w:ascii="Palatino Linotype" w:hAnsi="Palatino Linotype"/>
          <w:i/>
        </w:rPr>
        <w:t xml:space="preserve"> </w:t>
      </w:r>
      <w:r w:rsidRPr="005D349C">
        <w:rPr>
          <w:rFonts w:ascii="Palatino Linotype" w:hAnsi="Palatino Linotype"/>
          <w:i/>
          <w:sz w:val="22"/>
          <w:szCs w:val="22"/>
        </w:rPr>
        <w:t>políticos,</w:t>
      </w:r>
      <w:r w:rsidRPr="005D349C">
        <w:rPr>
          <w:rFonts w:ascii="Palatino Linotype" w:hAnsi="Palatino Linotype"/>
          <w:i/>
        </w:rPr>
        <w:t xml:space="preserve"> </w:t>
      </w:r>
      <w:r w:rsidRPr="005D349C">
        <w:rPr>
          <w:rFonts w:ascii="Palatino Linotype" w:hAnsi="Palatino Linotype"/>
          <w:i/>
          <w:sz w:val="22"/>
          <w:szCs w:val="22"/>
        </w:rPr>
        <w:t>fideicomisos</w:t>
      </w:r>
      <w:r w:rsidRPr="005D349C">
        <w:rPr>
          <w:rFonts w:ascii="Palatino Linotype" w:hAnsi="Palatino Linotype"/>
          <w:i/>
        </w:rPr>
        <w:t xml:space="preserve"> </w:t>
      </w:r>
      <w:r w:rsidRPr="005D349C">
        <w:rPr>
          <w:rFonts w:ascii="Palatino Linotype" w:hAnsi="Palatino Linotype"/>
          <w:i/>
          <w:sz w:val="22"/>
          <w:szCs w:val="22"/>
        </w:rPr>
        <w:t>y</w:t>
      </w:r>
      <w:r w:rsidRPr="005D349C">
        <w:rPr>
          <w:rFonts w:ascii="Palatino Linotype" w:hAnsi="Palatino Linotype"/>
          <w:i/>
        </w:rPr>
        <w:t xml:space="preserve"> </w:t>
      </w:r>
      <w:r w:rsidRPr="005D349C">
        <w:rPr>
          <w:rFonts w:ascii="Palatino Linotype" w:hAnsi="Palatino Linotype"/>
          <w:i/>
          <w:sz w:val="22"/>
          <w:szCs w:val="22"/>
        </w:rPr>
        <w:t>fondos</w:t>
      </w:r>
      <w:r w:rsidRPr="005D349C">
        <w:rPr>
          <w:rFonts w:ascii="Palatino Linotype" w:hAnsi="Palatino Linotype"/>
          <w:i/>
        </w:rPr>
        <w:t xml:space="preserve"> </w:t>
      </w:r>
      <w:r w:rsidRPr="005D349C">
        <w:rPr>
          <w:rFonts w:ascii="Palatino Linotype" w:hAnsi="Palatino Linotype"/>
          <w:i/>
          <w:sz w:val="22"/>
          <w:szCs w:val="22"/>
        </w:rPr>
        <w:t>públicos</w:t>
      </w:r>
      <w:r w:rsidRPr="005D349C">
        <w:rPr>
          <w:rFonts w:ascii="Palatino Linotype" w:hAnsi="Palatino Linotype"/>
          <w:i/>
        </w:rPr>
        <w:t xml:space="preserve"> </w:t>
      </w:r>
      <w:r w:rsidRPr="005D349C">
        <w:rPr>
          <w:rFonts w:ascii="Palatino Linotype" w:hAnsi="Palatino Linotype"/>
          <w:i/>
          <w:sz w:val="22"/>
          <w:szCs w:val="22"/>
        </w:rPr>
        <w:t>estatales</w:t>
      </w:r>
      <w:r w:rsidRPr="005D349C">
        <w:rPr>
          <w:rFonts w:ascii="Palatino Linotype" w:hAnsi="Palatino Linotype"/>
          <w:i/>
        </w:rPr>
        <w:t xml:space="preserve"> </w:t>
      </w:r>
      <w:r w:rsidRPr="005D349C">
        <w:rPr>
          <w:rFonts w:ascii="Palatino Linotype" w:hAnsi="Palatino Linotype"/>
          <w:i/>
          <w:sz w:val="22"/>
          <w:szCs w:val="22"/>
        </w:rPr>
        <w:t>y</w:t>
      </w:r>
      <w:r w:rsidRPr="005D349C">
        <w:rPr>
          <w:rFonts w:ascii="Palatino Linotype" w:hAnsi="Palatino Linotype"/>
          <w:i/>
        </w:rPr>
        <w:t xml:space="preserve"> </w:t>
      </w:r>
      <w:r w:rsidRPr="005D349C">
        <w:rPr>
          <w:rFonts w:ascii="Palatino Linotype" w:hAnsi="Palatino Linotype"/>
          <w:i/>
          <w:sz w:val="22"/>
          <w:szCs w:val="22"/>
        </w:rPr>
        <w:t>municipales,</w:t>
      </w:r>
      <w:r w:rsidRPr="005D349C">
        <w:rPr>
          <w:rFonts w:ascii="Palatino Linotype" w:hAnsi="Palatino Linotype"/>
          <w:i/>
        </w:rPr>
        <w:t xml:space="preserve"> </w:t>
      </w:r>
      <w:r w:rsidRPr="005D349C">
        <w:rPr>
          <w:rFonts w:ascii="Palatino Linotype" w:hAnsi="Palatino Linotype"/>
          <w:i/>
          <w:sz w:val="22"/>
          <w:szCs w:val="22"/>
        </w:rPr>
        <w:t>así</w:t>
      </w:r>
      <w:r w:rsidRPr="005D349C">
        <w:rPr>
          <w:rFonts w:ascii="Palatino Linotype" w:hAnsi="Palatino Linotype"/>
          <w:i/>
        </w:rPr>
        <w:t xml:space="preserve"> </w:t>
      </w:r>
      <w:r w:rsidRPr="005D349C">
        <w:rPr>
          <w:rFonts w:ascii="Palatino Linotype" w:hAnsi="Palatino Linotype"/>
          <w:i/>
          <w:sz w:val="22"/>
          <w:szCs w:val="22"/>
        </w:rPr>
        <w:t>como</w:t>
      </w:r>
      <w:r w:rsidRPr="005D349C">
        <w:rPr>
          <w:rFonts w:ascii="Palatino Linotype" w:hAnsi="Palatino Linotype"/>
          <w:i/>
        </w:rPr>
        <w:t xml:space="preserve"> </w:t>
      </w:r>
      <w:r w:rsidRPr="005D349C">
        <w:rPr>
          <w:rFonts w:ascii="Palatino Linotype" w:hAnsi="Palatino Linotype"/>
          <w:i/>
          <w:sz w:val="22"/>
          <w:szCs w:val="22"/>
        </w:rPr>
        <w:t>del</w:t>
      </w:r>
      <w:r w:rsidRPr="005D349C">
        <w:rPr>
          <w:rFonts w:ascii="Palatino Linotype" w:hAnsi="Palatino Linotype"/>
          <w:i/>
        </w:rPr>
        <w:t xml:space="preserve"> </w:t>
      </w:r>
      <w:r w:rsidRPr="005D349C">
        <w:rPr>
          <w:rFonts w:ascii="Palatino Linotype" w:hAnsi="Palatino Linotype"/>
          <w:i/>
          <w:sz w:val="22"/>
          <w:szCs w:val="22"/>
        </w:rPr>
        <w:t>gobierno</w:t>
      </w:r>
      <w:r w:rsidRPr="005D349C">
        <w:rPr>
          <w:rFonts w:ascii="Palatino Linotype" w:hAnsi="Palatino Linotype"/>
          <w:i/>
        </w:rPr>
        <w:t xml:space="preserve"> </w:t>
      </w:r>
      <w:r w:rsidRPr="005D349C">
        <w:rPr>
          <w:rFonts w:ascii="Palatino Linotype" w:hAnsi="Palatino Linotype"/>
          <w:i/>
          <w:sz w:val="22"/>
          <w:szCs w:val="22"/>
        </w:rPr>
        <w:t>y</w:t>
      </w:r>
      <w:r w:rsidRPr="005D349C">
        <w:rPr>
          <w:rFonts w:ascii="Palatino Linotype" w:hAnsi="Palatino Linotype"/>
          <w:i/>
        </w:rPr>
        <w:t xml:space="preserve"> </w:t>
      </w:r>
      <w:r w:rsidRPr="005D349C">
        <w:rPr>
          <w:rFonts w:ascii="Palatino Linotype" w:hAnsi="Palatino Linotype"/>
          <w:b/>
          <w:i/>
          <w:sz w:val="22"/>
          <w:szCs w:val="22"/>
        </w:rPr>
        <w:t>de</w:t>
      </w:r>
      <w:r w:rsidRPr="005D349C">
        <w:rPr>
          <w:rFonts w:ascii="Palatino Linotype" w:hAnsi="Palatino Linotype"/>
          <w:b/>
          <w:i/>
        </w:rPr>
        <w:t xml:space="preserve"> </w:t>
      </w:r>
      <w:r w:rsidRPr="005D349C">
        <w:rPr>
          <w:rFonts w:ascii="Palatino Linotype" w:hAnsi="Palatino Linotype"/>
          <w:b/>
          <w:i/>
          <w:sz w:val="22"/>
          <w:szCs w:val="22"/>
        </w:rPr>
        <w:t>la</w:t>
      </w:r>
      <w:r w:rsidRPr="005D349C">
        <w:rPr>
          <w:rFonts w:ascii="Palatino Linotype" w:hAnsi="Palatino Linotype"/>
          <w:b/>
          <w:i/>
        </w:rPr>
        <w:t xml:space="preserve"> </w:t>
      </w:r>
      <w:r w:rsidRPr="005D349C">
        <w:rPr>
          <w:rFonts w:ascii="Palatino Linotype" w:hAnsi="Palatino Linotype"/>
          <w:b/>
          <w:i/>
          <w:sz w:val="22"/>
          <w:szCs w:val="22"/>
        </w:rPr>
        <w:t>administración</w:t>
      </w:r>
      <w:r w:rsidRPr="005D349C">
        <w:rPr>
          <w:rFonts w:ascii="Palatino Linotype" w:hAnsi="Palatino Linotype"/>
          <w:b/>
          <w:i/>
        </w:rPr>
        <w:t xml:space="preserve"> </w:t>
      </w:r>
      <w:r w:rsidRPr="005D349C">
        <w:rPr>
          <w:rFonts w:ascii="Palatino Linotype" w:hAnsi="Palatino Linotype"/>
          <w:b/>
          <w:i/>
          <w:sz w:val="22"/>
          <w:szCs w:val="22"/>
        </w:rPr>
        <w:t>pública</w:t>
      </w:r>
      <w:r w:rsidRPr="005D349C">
        <w:rPr>
          <w:rFonts w:ascii="Palatino Linotype" w:hAnsi="Palatino Linotype"/>
          <w:b/>
          <w:i/>
        </w:rPr>
        <w:t xml:space="preserve"> </w:t>
      </w:r>
      <w:r w:rsidRPr="005D349C">
        <w:rPr>
          <w:rFonts w:ascii="Palatino Linotype" w:hAnsi="Palatino Linotype"/>
          <w:b/>
          <w:i/>
          <w:sz w:val="22"/>
          <w:szCs w:val="22"/>
        </w:rPr>
        <w:t>municipal</w:t>
      </w:r>
      <w:r w:rsidRPr="005D349C">
        <w:rPr>
          <w:rFonts w:ascii="Palatino Linotype" w:hAnsi="Palatino Linotype"/>
          <w:b/>
          <w:i/>
        </w:rPr>
        <w:t xml:space="preserve"> </w:t>
      </w:r>
      <w:r w:rsidRPr="005D349C">
        <w:rPr>
          <w:rFonts w:ascii="Palatino Linotype" w:hAnsi="Palatino Linotype"/>
          <w:i/>
          <w:sz w:val="22"/>
          <w:szCs w:val="22"/>
        </w:rPr>
        <w:t>y</w:t>
      </w:r>
      <w:r w:rsidRPr="005D349C">
        <w:rPr>
          <w:rFonts w:ascii="Palatino Linotype" w:hAnsi="Palatino Linotype"/>
          <w:i/>
        </w:rPr>
        <w:t xml:space="preserve"> </w:t>
      </w:r>
      <w:r w:rsidRPr="005D349C">
        <w:rPr>
          <w:rFonts w:ascii="Palatino Linotype" w:hAnsi="Palatino Linotype"/>
          <w:i/>
          <w:sz w:val="22"/>
          <w:szCs w:val="22"/>
        </w:rPr>
        <w:t>sus</w:t>
      </w:r>
      <w:r w:rsidRPr="005D349C">
        <w:rPr>
          <w:rFonts w:ascii="Palatino Linotype" w:hAnsi="Palatino Linotype"/>
          <w:i/>
        </w:rPr>
        <w:t xml:space="preserve"> </w:t>
      </w:r>
      <w:r w:rsidRPr="005D349C">
        <w:rPr>
          <w:rFonts w:ascii="Palatino Linotype" w:hAnsi="Palatino Linotype"/>
          <w:i/>
          <w:sz w:val="22"/>
          <w:szCs w:val="22"/>
        </w:rPr>
        <w:t>organismos</w:t>
      </w:r>
      <w:r w:rsidRPr="005D349C">
        <w:rPr>
          <w:rFonts w:ascii="Palatino Linotype" w:hAnsi="Palatino Linotype"/>
          <w:i/>
        </w:rPr>
        <w:t xml:space="preserve"> </w:t>
      </w:r>
      <w:r w:rsidRPr="005D349C">
        <w:rPr>
          <w:rFonts w:ascii="Palatino Linotype" w:hAnsi="Palatino Linotype"/>
          <w:i/>
          <w:sz w:val="22"/>
          <w:szCs w:val="22"/>
        </w:rPr>
        <w:t>descentralizados,</w:t>
      </w:r>
      <w:r w:rsidRPr="005D349C">
        <w:rPr>
          <w:rFonts w:ascii="Palatino Linotype" w:hAnsi="Palatino Linotype"/>
          <w:i/>
        </w:rPr>
        <w:t xml:space="preserve"> </w:t>
      </w:r>
      <w:r w:rsidRPr="005D349C">
        <w:rPr>
          <w:rFonts w:ascii="Palatino Linotype" w:hAnsi="Palatino Linotype"/>
          <w:i/>
          <w:sz w:val="22"/>
          <w:szCs w:val="22"/>
        </w:rPr>
        <w:t>asimismo</w:t>
      </w:r>
      <w:r w:rsidRPr="005D349C">
        <w:rPr>
          <w:rFonts w:ascii="Palatino Linotype" w:hAnsi="Palatino Linotype"/>
          <w:i/>
        </w:rPr>
        <w:t xml:space="preserve"> </w:t>
      </w:r>
      <w:r w:rsidRPr="005D349C">
        <w:rPr>
          <w:rFonts w:ascii="Palatino Linotype" w:hAnsi="Palatino Linotype"/>
          <w:i/>
          <w:sz w:val="22"/>
          <w:szCs w:val="22"/>
        </w:rPr>
        <w:t>de</w:t>
      </w:r>
      <w:r w:rsidRPr="005D349C">
        <w:rPr>
          <w:rFonts w:ascii="Palatino Linotype" w:hAnsi="Palatino Linotype"/>
          <w:i/>
        </w:rPr>
        <w:t xml:space="preserve"> </w:t>
      </w:r>
      <w:r w:rsidRPr="005D349C">
        <w:rPr>
          <w:rFonts w:ascii="Palatino Linotype" w:hAnsi="Palatino Linotype"/>
          <w:i/>
          <w:sz w:val="22"/>
          <w:szCs w:val="22"/>
        </w:rPr>
        <w:t>cualquier</w:t>
      </w:r>
      <w:r w:rsidRPr="005D349C">
        <w:rPr>
          <w:rFonts w:ascii="Palatino Linotype" w:hAnsi="Palatino Linotype"/>
          <w:i/>
        </w:rPr>
        <w:t xml:space="preserve"> </w:t>
      </w:r>
      <w:r w:rsidRPr="005D349C">
        <w:rPr>
          <w:rFonts w:ascii="Palatino Linotype" w:hAnsi="Palatino Linotype"/>
          <w:i/>
          <w:sz w:val="22"/>
          <w:szCs w:val="22"/>
        </w:rPr>
        <w:t>persona</w:t>
      </w:r>
      <w:r w:rsidRPr="005D349C">
        <w:rPr>
          <w:rFonts w:ascii="Palatino Linotype" w:hAnsi="Palatino Linotype"/>
          <w:i/>
        </w:rPr>
        <w:t xml:space="preserve"> </w:t>
      </w:r>
      <w:r w:rsidRPr="005D349C">
        <w:rPr>
          <w:rFonts w:ascii="Palatino Linotype" w:hAnsi="Palatino Linotype"/>
          <w:i/>
          <w:sz w:val="22"/>
          <w:szCs w:val="22"/>
        </w:rPr>
        <w:t>física,</w:t>
      </w:r>
      <w:r w:rsidRPr="005D349C">
        <w:rPr>
          <w:rFonts w:ascii="Palatino Linotype" w:hAnsi="Palatino Linotype"/>
          <w:i/>
        </w:rPr>
        <w:t xml:space="preserve"> </w:t>
      </w:r>
      <w:r w:rsidRPr="005D349C">
        <w:rPr>
          <w:rFonts w:ascii="Palatino Linotype" w:hAnsi="Palatino Linotype"/>
          <w:i/>
          <w:sz w:val="22"/>
          <w:szCs w:val="22"/>
        </w:rPr>
        <w:t>jurídica</w:t>
      </w:r>
      <w:r w:rsidRPr="005D349C">
        <w:rPr>
          <w:rFonts w:ascii="Palatino Linotype" w:hAnsi="Palatino Linotype"/>
          <w:i/>
        </w:rPr>
        <w:t xml:space="preserve"> </w:t>
      </w:r>
      <w:r w:rsidRPr="005D349C">
        <w:rPr>
          <w:rFonts w:ascii="Palatino Linotype" w:hAnsi="Palatino Linotype"/>
          <w:i/>
          <w:sz w:val="22"/>
          <w:szCs w:val="22"/>
        </w:rPr>
        <w:t>colectiva</w:t>
      </w:r>
      <w:r w:rsidRPr="005D349C">
        <w:rPr>
          <w:rFonts w:ascii="Palatino Linotype" w:hAnsi="Palatino Linotype"/>
          <w:i/>
        </w:rPr>
        <w:t xml:space="preserve"> </w:t>
      </w:r>
      <w:r w:rsidRPr="005D349C">
        <w:rPr>
          <w:rFonts w:ascii="Palatino Linotype" w:hAnsi="Palatino Linotype"/>
          <w:i/>
          <w:sz w:val="22"/>
          <w:szCs w:val="22"/>
        </w:rPr>
        <w:t>o</w:t>
      </w:r>
      <w:r w:rsidRPr="005D349C">
        <w:rPr>
          <w:rFonts w:ascii="Palatino Linotype" w:hAnsi="Palatino Linotype"/>
          <w:i/>
        </w:rPr>
        <w:t xml:space="preserve"> </w:t>
      </w:r>
      <w:r w:rsidRPr="005D349C">
        <w:rPr>
          <w:rFonts w:ascii="Palatino Linotype" w:hAnsi="Palatino Linotype"/>
          <w:i/>
          <w:sz w:val="22"/>
          <w:szCs w:val="22"/>
        </w:rPr>
        <w:t>sindicato</w:t>
      </w:r>
      <w:r w:rsidRPr="005D349C">
        <w:rPr>
          <w:rFonts w:ascii="Palatino Linotype" w:hAnsi="Palatino Linotype"/>
          <w:i/>
        </w:rPr>
        <w:t xml:space="preserve"> </w:t>
      </w:r>
      <w:r w:rsidRPr="005D349C">
        <w:rPr>
          <w:rFonts w:ascii="Palatino Linotype" w:hAnsi="Palatino Linotype"/>
          <w:b/>
          <w:i/>
          <w:sz w:val="22"/>
          <w:szCs w:val="22"/>
        </w:rPr>
        <w:t>que</w:t>
      </w:r>
      <w:r w:rsidRPr="005D349C">
        <w:rPr>
          <w:rFonts w:ascii="Palatino Linotype" w:hAnsi="Palatino Linotype"/>
          <w:b/>
          <w:i/>
        </w:rPr>
        <w:t xml:space="preserve"> </w:t>
      </w:r>
      <w:r w:rsidRPr="005D349C">
        <w:rPr>
          <w:rFonts w:ascii="Palatino Linotype" w:hAnsi="Palatino Linotype"/>
          <w:b/>
          <w:i/>
          <w:sz w:val="22"/>
          <w:szCs w:val="22"/>
        </w:rPr>
        <w:t>reciba</w:t>
      </w:r>
      <w:r w:rsidRPr="005D349C">
        <w:rPr>
          <w:rFonts w:ascii="Palatino Linotype" w:hAnsi="Palatino Linotype"/>
          <w:b/>
          <w:i/>
        </w:rPr>
        <w:t xml:space="preserve"> </w:t>
      </w:r>
      <w:r w:rsidRPr="005D349C">
        <w:rPr>
          <w:rFonts w:ascii="Palatino Linotype" w:hAnsi="Palatino Linotype"/>
          <w:b/>
          <w:i/>
          <w:sz w:val="22"/>
          <w:szCs w:val="22"/>
        </w:rPr>
        <w:t>y</w:t>
      </w:r>
      <w:r w:rsidRPr="005D349C">
        <w:rPr>
          <w:rFonts w:ascii="Palatino Linotype" w:hAnsi="Palatino Linotype"/>
          <w:b/>
          <w:i/>
        </w:rPr>
        <w:t xml:space="preserve"> </w:t>
      </w:r>
      <w:r w:rsidRPr="005D349C">
        <w:rPr>
          <w:rFonts w:ascii="Palatino Linotype" w:hAnsi="Palatino Linotype"/>
          <w:b/>
          <w:i/>
          <w:sz w:val="22"/>
          <w:szCs w:val="22"/>
        </w:rPr>
        <w:t>ejerza</w:t>
      </w:r>
      <w:r w:rsidRPr="005D349C">
        <w:rPr>
          <w:rFonts w:ascii="Palatino Linotype" w:hAnsi="Palatino Linotype"/>
          <w:b/>
          <w:i/>
        </w:rPr>
        <w:t xml:space="preserve"> </w:t>
      </w:r>
      <w:r w:rsidRPr="005D349C">
        <w:rPr>
          <w:rFonts w:ascii="Palatino Linotype" w:hAnsi="Palatino Linotype"/>
          <w:b/>
          <w:i/>
          <w:sz w:val="22"/>
          <w:szCs w:val="22"/>
        </w:rPr>
        <w:t>recursos</w:t>
      </w:r>
      <w:r w:rsidRPr="005D349C">
        <w:rPr>
          <w:rFonts w:ascii="Palatino Linotype" w:hAnsi="Palatino Linotype"/>
          <w:b/>
          <w:i/>
        </w:rPr>
        <w:t xml:space="preserve"> </w:t>
      </w:r>
      <w:r w:rsidRPr="005D349C">
        <w:rPr>
          <w:rFonts w:ascii="Palatino Linotype" w:hAnsi="Palatino Linotype"/>
          <w:b/>
          <w:i/>
          <w:sz w:val="22"/>
          <w:szCs w:val="22"/>
        </w:rPr>
        <w:t>públicos</w:t>
      </w:r>
      <w:r w:rsidRPr="005D349C">
        <w:rPr>
          <w:rFonts w:ascii="Palatino Linotype" w:hAnsi="Palatino Linotype"/>
          <w:b/>
          <w:i/>
        </w:rPr>
        <w:t xml:space="preserve"> </w:t>
      </w:r>
      <w:r w:rsidRPr="005D349C">
        <w:rPr>
          <w:rFonts w:ascii="Palatino Linotype" w:hAnsi="Palatino Linotype"/>
          <w:b/>
          <w:i/>
          <w:sz w:val="22"/>
          <w:szCs w:val="22"/>
        </w:rPr>
        <w:t>o</w:t>
      </w:r>
      <w:r w:rsidRPr="005D349C">
        <w:rPr>
          <w:rFonts w:ascii="Palatino Linotype" w:hAnsi="Palatino Linotype"/>
          <w:b/>
          <w:i/>
        </w:rPr>
        <w:t xml:space="preserve"> </w:t>
      </w:r>
      <w:r w:rsidRPr="005D349C">
        <w:rPr>
          <w:rFonts w:ascii="Palatino Linotype" w:hAnsi="Palatino Linotype"/>
          <w:b/>
          <w:i/>
          <w:sz w:val="22"/>
          <w:szCs w:val="22"/>
        </w:rPr>
        <w:t>realice</w:t>
      </w:r>
      <w:r w:rsidRPr="005D349C">
        <w:rPr>
          <w:rFonts w:ascii="Palatino Linotype" w:hAnsi="Palatino Linotype"/>
          <w:b/>
          <w:i/>
        </w:rPr>
        <w:t xml:space="preserve"> </w:t>
      </w:r>
      <w:r w:rsidRPr="005D349C">
        <w:rPr>
          <w:rFonts w:ascii="Palatino Linotype" w:hAnsi="Palatino Linotype"/>
          <w:b/>
          <w:i/>
          <w:sz w:val="22"/>
          <w:szCs w:val="22"/>
        </w:rPr>
        <w:t>actos</w:t>
      </w:r>
      <w:r w:rsidRPr="005D349C">
        <w:rPr>
          <w:rFonts w:ascii="Palatino Linotype" w:hAnsi="Palatino Linotype"/>
          <w:b/>
          <w:i/>
        </w:rPr>
        <w:t xml:space="preserve"> </w:t>
      </w:r>
      <w:r w:rsidRPr="005D349C">
        <w:rPr>
          <w:rFonts w:ascii="Palatino Linotype" w:hAnsi="Palatino Linotype"/>
          <w:b/>
          <w:i/>
          <w:sz w:val="22"/>
          <w:szCs w:val="22"/>
        </w:rPr>
        <w:t>de</w:t>
      </w:r>
      <w:r w:rsidRPr="005D349C">
        <w:rPr>
          <w:rFonts w:ascii="Palatino Linotype" w:hAnsi="Palatino Linotype"/>
          <w:b/>
          <w:i/>
        </w:rPr>
        <w:t xml:space="preserve"> </w:t>
      </w:r>
      <w:r w:rsidRPr="005D349C">
        <w:rPr>
          <w:rFonts w:ascii="Palatino Linotype" w:hAnsi="Palatino Linotype"/>
          <w:b/>
          <w:i/>
          <w:sz w:val="22"/>
          <w:szCs w:val="22"/>
        </w:rPr>
        <w:t>autoridad</w:t>
      </w:r>
      <w:r w:rsidRPr="005D349C">
        <w:rPr>
          <w:rFonts w:ascii="Palatino Linotype" w:hAnsi="Palatino Linotype"/>
          <w:b/>
          <w:i/>
        </w:rPr>
        <w:t xml:space="preserve"> </w:t>
      </w:r>
      <w:r w:rsidRPr="005D349C">
        <w:rPr>
          <w:rFonts w:ascii="Palatino Linotype" w:hAnsi="Palatino Linotype"/>
          <w:b/>
          <w:i/>
          <w:sz w:val="22"/>
          <w:szCs w:val="22"/>
        </w:rPr>
        <w:t>en</w:t>
      </w:r>
      <w:r w:rsidRPr="005D349C">
        <w:rPr>
          <w:rFonts w:ascii="Palatino Linotype" w:hAnsi="Palatino Linotype"/>
          <w:b/>
          <w:i/>
        </w:rPr>
        <w:t xml:space="preserve"> </w:t>
      </w:r>
      <w:r w:rsidRPr="005D349C">
        <w:rPr>
          <w:rFonts w:ascii="Palatino Linotype" w:hAnsi="Palatino Linotype"/>
          <w:b/>
          <w:i/>
          <w:sz w:val="22"/>
          <w:szCs w:val="22"/>
        </w:rPr>
        <w:t>el</w:t>
      </w:r>
      <w:r w:rsidRPr="005D349C">
        <w:rPr>
          <w:rFonts w:ascii="Palatino Linotype" w:hAnsi="Palatino Linotype"/>
          <w:b/>
          <w:i/>
        </w:rPr>
        <w:t xml:space="preserve"> </w:t>
      </w:r>
      <w:r w:rsidRPr="005D349C">
        <w:rPr>
          <w:rFonts w:ascii="Palatino Linotype" w:hAnsi="Palatino Linotype"/>
          <w:b/>
          <w:i/>
          <w:sz w:val="22"/>
          <w:szCs w:val="22"/>
        </w:rPr>
        <w:t>ámbito</w:t>
      </w:r>
      <w:r w:rsidRPr="005D349C">
        <w:rPr>
          <w:rFonts w:ascii="Palatino Linotype" w:hAnsi="Palatino Linotype"/>
          <w:b/>
          <w:i/>
        </w:rPr>
        <w:t xml:space="preserve"> </w:t>
      </w:r>
      <w:r w:rsidRPr="005D349C">
        <w:rPr>
          <w:rFonts w:ascii="Palatino Linotype" w:hAnsi="Palatino Linotype"/>
          <w:b/>
          <w:i/>
          <w:sz w:val="22"/>
          <w:szCs w:val="22"/>
        </w:rPr>
        <w:t>estatal</w:t>
      </w:r>
      <w:r w:rsidRPr="005D349C">
        <w:rPr>
          <w:rFonts w:ascii="Palatino Linotype" w:hAnsi="Palatino Linotype"/>
          <w:b/>
          <w:i/>
        </w:rPr>
        <w:t xml:space="preserve"> </w:t>
      </w:r>
      <w:r w:rsidRPr="005D349C">
        <w:rPr>
          <w:rFonts w:ascii="Palatino Linotype" w:hAnsi="Palatino Linotype"/>
          <w:b/>
          <w:i/>
          <w:sz w:val="22"/>
          <w:szCs w:val="22"/>
        </w:rPr>
        <w:t>y</w:t>
      </w:r>
      <w:r w:rsidRPr="005D349C">
        <w:rPr>
          <w:rFonts w:ascii="Palatino Linotype" w:hAnsi="Palatino Linotype"/>
          <w:b/>
          <w:i/>
        </w:rPr>
        <w:t xml:space="preserve"> </w:t>
      </w:r>
      <w:r w:rsidRPr="005D349C">
        <w:rPr>
          <w:rFonts w:ascii="Palatino Linotype" w:hAnsi="Palatino Linotype"/>
          <w:b/>
          <w:i/>
          <w:sz w:val="22"/>
          <w:szCs w:val="22"/>
        </w:rPr>
        <w:t>municipal,</w:t>
      </w:r>
      <w:r w:rsidRPr="005D349C">
        <w:rPr>
          <w:rFonts w:ascii="Palatino Linotype" w:hAnsi="Palatino Linotype"/>
          <w:i/>
        </w:rPr>
        <w:t xml:space="preserve"> </w:t>
      </w:r>
      <w:r w:rsidRPr="005D349C">
        <w:rPr>
          <w:rFonts w:ascii="Palatino Linotype" w:hAnsi="Palatino Linotype"/>
          <w:b/>
          <w:i/>
          <w:sz w:val="22"/>
          <w:szCs w:val="22"/>
        </w:rPr>
        <w:t>es</w:t>
      </w:r>
      <w:r w:rsidRPr="005D349C">
        <w:rPr>
          <w:rFonts w:ascii="Palatino Linotype" w:hAnsi="Palatino Linotype"/>
          <w:b/>
          <w:i/>
        </w:rPr>
        <w:t xml:space="preserve"> </w:t>
      </w:r>
      <w:r w:rsidRPr="005D349C">
        <w:rPr>
          <w:rFonts w:ascii="Palatino Linotype" w:hAnsi="Palatino Linotype"/>
          <w:b/>
          <w:i/>
          <w:sz w:val="22"/>
          <w:szCs w:val="22"/>
        </w:rPr>
        <w:t>pública</w:t>
      </w:r>
      <w:r w:rsidRPr="005D349C">
        <w:rPr>
          <w:rFonts w:ascii="Palatino Linotype" w:hAnsi="Palatino Linotype"/>
          <w:i/>
        </w:rPr>
        <w:t xml:space="preserve"> </w:t>
      </w:r>
      <w:r w:rsidRPr="005D349C">
        <w:rPr>
          <w:rFonts w:ascii="Palatino Linotype" w:hAnsi="Palatino Linotype"/>
          <w:i/>
          <w:sz w:val="22"/>
          <w:szCs w:val="22"/>
        </w:rPr>
        <w:t>y</w:t>
      </w:r>
      <w:r w:rsidRPr="005D349C">
        <w:rPr>
          <w:rFonts w:ascii="Palatino Linotype" w:hAnsi="Palatino Linotype"/>
          <w:i/>
        </w:rPr>
        <w:t xml:space="preserve"> </w:t>
      </w:r>
      <w:r w:rsidRPr="005D349C">
        <w:rPr>
          <w:rFonts w:ascii="Palatino Linotype" w:hAnsi="Palatino Linotype"/>
          <w:i/>
          <w:sz w:val="22"/>
          <w:szCs w:val="22"/>
        </w:rPr>
        <w:t>sólo</w:t>
      </w:r>
      <w:r w:rsidRPr="005D349C">
        <w:rPr>
          <w:rFonts w:ascii="Palatino Linotype" w:hAnsi="Palatino Linotype"/>
          <w:i/>
        </w:rPr>
        <w:t xml:space="preserve"> </w:t>
      </w:r>
      <w:r w:rsidRPr="005D349C">
        <w:rPr>
          <w:rFonts w:ascii="Palatino Linotype" w:hAnsi="Palatino Linotype"/>
          <w:i/>
          <w:sz w:val="22"/>
          <w:szCs w:val="22"/>
        </w:rPr>
        <w:t>podrá</w:t>
      </w:r>
      <w:r w:rsidRPr="005D349C">
        <w:rPr>
          <w:rFonts w:ascii="Palatino Linotype" w:hAnsi="Palatino Linotype"/>
          <w:i/>
        </w:rPr>
        <w:t xml:space="preserve"> </w:t>
      </w:r>
      <w:r w:rsidRPr="005D349C">
        <w:rPr>
          <w:rFonts w:ascii="Palatino Linotype" w:hAnsi="Palatino Linotype"/>
          <w:i/>
          <w:sz w:val="22"/>
          <w:szCs w:val="22"/>
        </w:rPr>
        <w:t>ser</w:t>
      </w:r>
      <w:r w:rsidRPr="005D349C">
        <w:rPr>
          <w:rFonts w:ascii="Palatino Linotype" w:hAnsi="Palatino Linotype"/>
          <w:i/>
        </w:rPr>
        <w:t xml:space="preserve"> </w:t>
      </w:r>
      <w:r w:rsidRPr="005D349C">
        <w:rPr>
          <w:rFonts w:ascii="Palatino Linotype" w:hAnsi="Palatino Linotype"/>
          <w:i/>
          <w:sz w:val="22"/>
          <w:szCs w:val="22"/>
        </w:rPr>
        <w:t>reservada</w:t>
      </w:r>
      <w:r w:rsidRPr="005D349C">
        <w:rPr>
          <w:rFonts w:ascii="Palatino Linotype" w:hAnsi="Palatino Linotype"/>
          <w:i/>
        </w:rPr>
        <w:t xml:space="preserve"> </w:t>
      </w:r>
      <w:r w:rsidRPr="005D349C">
        <w:rPr>
          <w:rFonts w:ascii="Palatino Linotype" w:hAnsi="Palatino Linotype"/>
          <w:i/>
          <w:sz w:val="22"/>
          <w:szCs w:val="22"/>
        </w:rPr>
        <w:t>temporalmente</w:t>
      </w:r>
      <w:r w:rsidRPr="005D349C">
        <w:rPr>
          <w:rFonts w:ascii="Palatino Linotype" w:hAnsi="Palatino Linotype"/>
          <w:i/>
        </w:rPr>
        <w:t xml:space="preserve"> </w:t>
      </w:r>
      <w:r w:rsidRPr="005D349C">
        <w:rPr>
          <w:rFonts w:ascii="Palatino Linotype" w:hAnsi="Palatino Linotype"/>
          <w:i/>
          <w:sz w:val="22"/>
          <w:szCs w:val="22"/>
        </w:rPr>
        <w:t>por</w:t>
      </w:r>
      <w:r w:rsidRPr="005D349C">
        <w:rPr>
          <w:rFonts w:ascii="Palatino Linotype" w:hAnsi="Palatino Linotype"/>
          <w:i/>
        </w:rPr>
        <w:t xml:space="preserve"> </w:t>
      </w:r>
      <w:r w:rsidRPr="005D349C">
        <w:rPr>
          <w:rFonts w:ascii="Palatino Linotype" w:hAnsi="Palatino Linotype"/>
          <w:i/>
          <w:sz w:val="22"/>
          <w:szCs w:val="22"/>
        </w:rPr>
        <w:t>razones</w:t>
      </w:r>
      <w:r w:rsidRPr="005D349C">
        <w:rPr>
          <w:rFonts w:ascii="Palatino Linotype" w:hAnsi="Palatino Linotype"/>
          <w:i/>
        </w:rPr>
        <w:t xml:space="preserve"> </w:t>
      </w:r>
      <w:r w:rsidRPr="005D349C">
        <w:rPr>
          <w:rFonts w:ascii="Palatino Linotype" w:hAnsi="Palatino Linotype"/>
          <w:i/>
          <w:sz w:val="22"/>
          <w:szCs w:val="22"/>
        </w:rPr>
        <w:t>previstas</w:t>
      </w:r>
      <w:r w:rsidRPr="005D349C">
        <w:rPr>
          <w:rFonts w:ascii="Palatino Linotype" w:hAnsi="Palatino Linotype"/>
          <w:i/>
        </w:rPr>
        <w:t xml:space="preserve"> </w:t>
      </w:r>
      <w:r w:rsidRPr="005D349C">
        <w:rPr>
          <w:rFonts w:ascii="Palatino Linotype" w:hAnsi="Palatino Linotype"/>
          <w:i/>
          <w:sz w:val="22"/>
          <w:szCs w:val="22"/>
        </w:rPr>
        <w:t>en</w:t>
      </w:r>
      <w:r w:rsidRPr="005D349C">
        <w:rPr>
          <w:rFonts w:ascii="Palatino Linotype" w:hAnsi="Palatino Linotype"/>
          <w:i/>
        </w:rPr>
        <w:t xml:space="preserve"> </w:t>
      </w:r>
      <w:r w:rsidRPr="005D349C">
        <w:rPr>
          <w:rFonts w:ascii="Palatino Linotype" w:hAnsi="Palatino Linotype"/>
          <w:i/>
          <w:sz w:val="22"/>
          <w:szCs w:val="22"/>
        </w:rPr>
        <w:t>la</w:t>
      </w:r>
      <w:r w:rsidRPr="005D349C">
        <w:rPr>
          <w:rFonts w:ascii="Palatino Linotype" w:hAnsi="Palatino Linotype"/>
          <w:i/>
        </w:rPr>
        <w:t xml:space="preserve"> </w:t>
      </w:r>
      <w:r w:rsidRPr="005D349C">
        <w:rPr>
          <w:rFonts w:ascii="Palatino Linotype" w:hAnsi="Palatino Linotype"/>
          <w:i/>
          <w:sz w:val="22"/>
          <w:szCs w:val="22"/>
        </w:rPr>
        <w:t>Constitución</w:t>
      </w:r>
      <w:r w:rsidRPr="005D349C">
        <w:rPr>
          <w:rFonts w:ascii="Palatino Linotype" w:hAnsi="Palatino Linotype"/>
          <w:i/>
        </w:rPr>
        <w:t xml:space="preserve"> </w:t>
      </w:r>
      <w:r w:rsidRPr="005D349C">
        <w:rPr>
          <w:rFonts w:ascii="Palatino Linotype" w:hAnsi="Palatino Linotype"/>
          <w:i/>
          <w:sz w:val="22"/>
          <w:szCs w:val="22"/>
        </w:rPr>
        <w:t>Política</w:t>
      </w:r>
      <w:r w:rsidRPr="005D349C">
        <w:rPr>
          <w:rFonts w:ascii="Palatino Linotype" w:hAnsi="Palatino Linotype"/>
          <w:i/>
        </w:rPr>
        <w:t xml:space="preserve"> </w:t>
      </w:r>
      <w:r w:rsidRPr="005D349C">
        <w:rPr>
          <w:rFonts w:ascii="Palatino Linotype" w:hAnsi="Palatino Linotype"/>
          <w:i/>
          <w:sz w:val="22"/>
          <w:szCs w:val="22"/>
        </w:rPr>
        <w:t>de</w:t>
      </w:r>
      <w:r w:rsidRPr="005D349C">
        <w:rPr>
          <w:rFonts w:ascii="Palatino Linotype" w:hAnsi="Palatino Linotype"/>
          <w:i/>
        </w:rPr>
        <w:t xml:space="preserve"> </w:t>
      </w:r>
      <w:r w:rsidRPr="005D349C">
        <w:rPr>
          <w:rFonts w:ascii="Palatino Linotype" w:hAnsi="Palatino Linotype"/>
          <w:i/>
          <w:sz w:val="22"/>
          <w:szCs w:val="22"/>
        </w:rPr>
        <w:t>los</w:t>
      </w:r>
      <w:r w:rsidRPr="005D349C">
        <w:rPr>
          <w:rFonts w:ascii="Palatino Linotype" w:hAnsi="Palatino Linotype"/>
          <w:i/>
        </w:rPr>
        <w:t xml:space="preserve"> </w:t>
      </w:r>
      <w:r w:rsidRPr="005D349C">
        <w:rPr>
          <w:rFonts w:ascii="Palatino Linotype" w:hAnsi="Palatino Linotype"/>
          <w:i/>
          <w:sz w:val="22"/>
          <w:szCs w:val="22"/>
        </w:rPr>
        <w:t>Estados</w:t>
      </w:r>
      <w:r w:rsidRPr="005D349C">
        <w:rPr>
          <w:rFonts w:ascii="Palatino Linotype" w:hAnsi="Palatino Linotype"/>
          <w:i/>
        </w:rPr>
        <w:t xml:space="preserve"> </w:t>
      </w:r>
      <w:r w:rsidRPr="005D349C">
        <w:rPr>
          <w:rFonts w:ascii="Palatino Linotype" w:hAnsi="Palatino Linotype"/>
          <w:i/>
          <w:sz w:val="22"/>
          <w:szCs w:val="22"/>
        </w:rPr>
        <w:t>Unidos</w:t>
      </w:r>
      <w:r w:rsidRPr="005D349C">
        <w:rPr>
          <w:rFonts w:ascii="Palatino Linotype" w:hAnsi="Palatino Linotype"/>
          <w:i/>
        </w:rPr>
        <w:t xml:space="preserve"> </w:t>
      </w:r>
      <w:r w:rsidRPr="005D349C">
        <w:rPr>
          <w:rFonts w:ascii="Palatino Linotype" w:hAnsi="Palatino Linotype"/>
          <w:i/>
          <w:sz w:val="22"/>
          <w:szCs w:val="22"/>
        </w:rPr>
        <w:t>Mexicanos</w:t>
      </w:r>
      <w:r w:rsidRPr="005D349C">
        <w:rPr>
          <w:rFonts w:ascii="Palatino Linotype" w:hAnsi="Palatino Linotype"/>
          <w:i/>
        </w:rPr>
        <w:t xml:space="preserve"> </w:t>
      </w:r>
      <w:r w:rsidRPr="005D349C">
        <w:rPr>
          <w:rFonts w:ascii="Palatino Linotype" w:hAnsi="Palatino Linotype"/>
          <w:i/>
          <w:sz w:val="22"/>
          <w:szCs w:val="22"/>
        </w:rPr>
        <w:t>de</w:t>
      </w:r>
      <w:r w:rsidRPr="005D349C">
        <w:rPr>
          <w:rFonts w:ascii="Palatino Linotype" w:hAnsi="Palatino Linotype"/>
          <w:i/>
        </w:rPr>
        <w:t xml:space="preserve"> </w:t>
      </w:r>
      <w:r w:rsidRPr="005D349C">
        <w:rPr>
          <w:rFonts w:ascii="Palatino Linotype" w:hAnsi="Palatino Linotype"/>
          <w:i/>
          <w:sz w:val="22"/>
          <w:szCs w:val="22"/>
        </w:rPr>
        <w:t>interés</w:t>
      </w:r>
      <w:r w:rsidRPr="005D349C">
        <w:rPr>
          <w:rFonts w:ascii="Palatino Linotype" w:hAnsi="Palatino Linotype"/>
          <w:i/>
        </w:rPr>
        <w:t xml:space="preserve"> </w:t>
      </w:r>
      <w:r w:rsidRPr="005D349C">
        <w:rPr>
          <w:rFonts w:ascii="Palatino Linotype" w:hAnsi="Palatino Linotype"/>
          <w:i/>
          <w:sz w:val="22"/>
          <w:szCs w:val="22"/>
        </w:rPr>
        <w:t>público</w:t>
      </w:r>
      <w:r w:rsidRPr="005D349C">
        <w:rPr>
          <w:rFonts w:ascii="Palatino Linotype" w:hAnsi="Palatino Linotype"/>
          <w:i/>
        </w:rPr>
        <w:t xml:space="preserve"> </w:t>
      </w:r>
      <w:r w:rsidRPr="005D349C">
        <w:rPr>
          <w:rFonts w:ascii="Palatino Linotype" w:hAnsi="Palatino Linotype"/>
          <w:i/>
          <w:sz w:val="22"/>
          <w:szCs w:val="22"/>
        </w:rPr>
        <w:t>y</w:t>
      </w:r>
      <w:r w:rsidRPr="005D349C">
        <w:rPr>
          <w:rFonts w:ascii="Palatino Linotype" w:hAnsi="Palatino Linotype"/>
          <w:i/>
        </w:rPr>
        <w:t xml:space="preserve"> </w:t>
      </w:r>
      <w:r w:rsidRPr="005D349C">
        <w:rPr>
          <w:rFonts w:ascii="Palatino Linotype" w:hAnsi="Palatino Linotype"/>
          <w:i/>
          <w:sz w:val="22"/>
          <w:szCs w:val="22"/>
        </w:rPr>
        <w:t>seguridad,</w:t>
      </w:r>
      <w:r w:rsidRPr="005D349C">
        <w:rPr>
          <w:rFonts w:ascii="Palatino Linotype" w:hAnsi="Palatino Linotype"/>
          <w:i/>
        </w:rPr>
        <w:t xml:space="preserve"> </w:t>
      </w:r>
      <w:r w:rsidRPr="005D349C">
        <w:rPr>
          <w:rFonts w:ascii="Palatino Linotype" w:hAnsi="Palatino Linotype"/>
          <w:i/>
          <w:sz w:val="22"/>
          <w:szCs w:val="22"/>
        </w:rPr>
        <w:t>en</w:t>
      </w:r>
      <w:r w:rsidRPr="005D349C">
        <w:rPr>
          <w:rFonts w:ascii="Palatino Linotype" w:hAnsi="Palatino Linotype"/>
          <w:i/>
        </w:rPr>
        <w:t xml:space="preserve"> </w:t>
      </w:r>
      <w:r w:rsidRPr="005D349C">
        <w:rPr>
          <w:rFonts w:ascii="Palatino Linotype" w:hAnsi="Palatino Linotype"/>
          <w:i/>
          <w:sz w:val="22"/>
          <w:szCs w:val="22"/>
        </w:rPr>
        <w:t>los</w:t>
      </w:r>
      <w:r w:rsidRPr="005D349C">
        <w:rPr>
          <w:rFonts w:ascii="Palatino Linotype" w:hAnsi="Palatino Linotype"/>
          <w:i/>
        </w:rPr>
        <w:t xml:space="preserve"> </w:t>
      </w:r>
      <w:r w:rsidRPr="005D349C">
        <w:rPr>
          <w:rFonts w:ascii="Palatino Linotype" w:hAnsi="Palatino Linotype"/>
          <w:i/>
          <w:sz w:val="22"/>
          <w:szCs w:val="22"/>
        </w:rPr>
        <w:t>términos</w:t>
      </w:r>
      <w:r w:rsidRPr="005D349C">
        <w:rPr>
          <w:rFonts w:ascii="Palatino Linotype" w:hAnsi="Palatino Linotype"/>
          <w:i/>
        </w:rPr>
        <w:t xml:space="preserve"> </w:t>
      </w:r>
      <w:r w:rsidRPr="005D349C">
        <w:rPr>
          <w:rFonts w:ascii="Palatino Linotype" w:hAnsi="Palatino Linotype"/>
          <w:i/>
          <w:sz w:val="22"/>
          <w:szCs w:val="22"/>
        </w:rPr>
        <w:t>que</w:t>
      </w:r>
      <w:r w:rsidRPr="005D349C">
        <w:rPr>
          <w:rFonts w:ascii="Palatino Linotype" w:hAnsi="Palatino Linotype"/>
          <w:i/>
        </w:rPr>
        <w:t xml:space="preserve"> </w:t>
      </w:r>
      <w:r w:rsidRPr="005D349C">
        <w:rPr>
          <w:rFonts w:ascii="Palatino Linotype" w:hAnsi="Palatino Linotype"/>
          <w:i/>
          <w:sz w:val="22"/>
          <w:szCs w:val="22"/>
        </w:rPr>
        <w:t>fijen</w:t>
      </w:r>
      <w:r w:rsidRPr="005D349C">
        <w:rPr>
          <w:rFonts w:ascii="Palatino Linotype" w:hAnsi="Palatino Linotype"/>
          <w:i/>
        </w:rPr>
        <w:t xml:space="preserve"> </w:t>
      </w:r>
      <w:r w:rsidRPr="005D349C">
        <w:rPr>
          <w:rFonts w:ascii="Palatino Linotype" w:hAnsi="Palatino Linotype"/>
          <w:i/>
          <w:sz w:val="22"/>
          <w:szCs w:val="22"/>
        </w:rPr>
        <w:t>las</w:t>
      </w:r>
      <w:r w:rsidRPr="005D349C">
        <w:rPr>
          <w:rFonts w:ascii="Palatino Linotype" w:hAnsi="Palatino Linotype"/>
          <w:i/>
        </w:rPr>
        <w:t xml:space="preserve"> </w:t>
      </w:r>
      <w:r w:rsidRPr="005D349C">
        <w:rPr>
          <w:rFonts w:ascii="Palatino Linotype" w:hAnsi="Palatino Linotype"/>
          <w:i/>
          <w:sz w:val="22"/>
          <w:szCs w:val="22"/>
        </w:rPr>
        <w:t>leyes.</w:t>
      </w:r>
      <w:r w:rsidRPr="005D349C">
        <w:rPr>
          <w:rFonts w:ascii="Palatino Linotype" w:hAnsi="Palatino Linotype"/>
          <w:i/>
        </w:rPr>
        <w:t xml:space="preserve"> </w:t>
      </w:r>
      <w:r w:rsidRPr="005D349C">
        <w:rPr>
          <w:rFonts w:ascii="Palatino Linotype" w:hAnsi="Palatino Linotype"/>
          <w:b/>
          <w:i/>
          <w:sz w:val="22"/>
          <w:szCs w:val="22"/>
        </w:rPr>
        <w:t>En</w:t>
      </w:r>
      <w:r w:rsidRPr="005D349C">
        <w:rPr>
          <w:rFonts w:ascii="Palatino Linotype" w:hAnsi="Palatino Linotype"/>
          <w:b/>
          <w:i/>
        </w:rPr>
        <w:t xml:space="preserve"> </w:t>
      </w:r>
      <w:r w:rsidRPr="005D349C">
        <w:rPr>
          <w:rFonts w:ascii="Palatino Linotype" w:hAnsi="Palatino Linotype"/>
          <w:b/>
          <w:i/>
          <w:sz w:val="22"/>
          <w:szCs w:val="22"/>
        </w:rPr>
        <w:t>la</w:t>
      </w:r>
      <w:r w:rsidRPr="005D349C">
        <w:rPr>
          <w:rFonts w:ascii="Palatino Linotype" w:hAnsi="Palatino Linotype"/>
          <w:b/>
          <w:i/>
        </w:rPr>
        <w:t xml:space="preserve"> </w:t>
      </w:r>
      <w:r w:rsidRPr="005D349C">
        <w:rPr>
          <w:rFonts w:ascii="Palatino Linotype" w:hAnsi="Palatino Linotype"/>
          <w:b/>
          <w:i/>
          <w:sz w:val="22"/>
          <w:szCs w:val="22"/>
        </w:rPr>
        <w:t>interpretación</w:t>
      </w:r>
      <w:r w:rsidRPr="005D349C">
        <w:rPr>
          <w:rFonts w:ascii="Palatino Linotype" w:hAnsi="Palatino Linotype"/>
          <w:b/>
          <w:i/>
        </w:rPr>
        <w:t xml:space="preserve"> </w:t>
      </w:r>
      <w:r w:rsidRPr="005D349C">
        <w:rPr>
          <w:rFonts w:ascii="Palatino Linotype" w:hAnsi="Palatino Linotype"/>
          <w:b/>
          <w:i/>
          <w:sz w:val="22"/>
          <w:szCs w:val="22"/>
        </w:rPr>
        <w:t>de</w:t>
      </w:r>
      <w:r w:rsidRPr="005D349C">
        <w:rPr>
          <w:rFonts w:ascii="Palatino Linotype" w:hAnsi="Palatino Linotype"/>
          <w:b/>
          <w:i/>
        </w:rPr>
        <w:t xml:space="preserve"> </w:t>
      </w:r>
      <w:r w:rsidRPr="005D349C">
        <w:rPr>
          <w:rFonts w:ascii="Palatino Linotype" w:hAnsi="Palatino Linotype"/>
          <w:b/>
          <w:i/>
          <w:sz w:val="22"/>
          <w:szCs w:val="22"/>
        </w:rPr>
        <w:t>este</w:t>
      </w:r>
      <w:r w:rsidRPr="005D349C">
        <w:rPr>
          <w:rFonts w:ascii="Palatino Linotype" w:hAnsi="Palatino Linotype"/>
          <w:b/>
          <w:i/>
        </w:rPr>
        <w:t xml:space="preserve"> </w:t>
      </w:r>
      <w:r w:rsidRPr="005D349C">
        <w:rPr>
          <w:rFonts w:ascii="Palatino Linotype" w:hAnsi="Palatino Linotype"/>
          <w:b/>
          <w:i/>
          <w:sz w:val="22"/>
          <w:szCs w:val="22"/>
        </w:rPr>
        <w:t>derecho</w:t>
      </w:r>
      <w:r w:rsidRPr="005D349C">
        <w:rPr>
          <w:rFonts w:ascii="Palatino Linotype" w:hAnsi="Palatino Linotype"/>
          <w:b/>
          <w:i/>
        </w:rPr>
        <w:t xml:space="preserve"> </w:t>
      </w:r>
      <w:r w:rsidRPr="005D349C">
        <w:rPr>
          <w:rFonts w:ascii="Palatino Linotype" w:hAnsi="Palatino Linotype"/>
          <w:b/>
          <w:i/>
          <w:sz w:val="22"/>
          <w:szCs w:val="22"/>
        </w:rPr>
        <w:t>deberá</w:t>
      </w:r>
      <w:r w:rsidRPr="005D349C">
        <w:rPr>
          <w:rFonts w:ascii="Palatino Linotype" w:hAnsi="Palatino Linotype"/>
          <w:b/>
          <w:i/>
        </w:rPr>
        <w:t xml:space="preserve"> </w:t>
      </w:r>
      <w:r w:rsidRPr="005D349C">
        <w:rPr>
          <w:rFonts w:ascii="Palatino Linotype" w:hAnsi="Palatino Linotype"/>
          <w:b/>
          <w:i/>
          <w:sz w:val="22"/>
          <w:szCs w:val="22"/>
        </w:rPr>
        <w:t>prevalecer</w:t>
      </w:r>
      <w:r w:rsidRPr="005D349C">
        <w:rPr>
          <w:rFonts w:ascii="Palatino Linotype" w:hAnsi="Palatino Linotype"/>
          <w:b/>
          <w:i/>
        </w:rPr>
        <w:t xml:space="preserve"> </w:t>
      </w:r>
      <w:r w:rsidRPr="005D349C">
        <w:rPr>
          <w:rFonts w:ascii="Palatino Linotype" w:hAnsi="Palatino Linotype"/>
          <w:b/>
          <w:i/>
          <w:sz w:val="22"/>
          <w:szCs w:val="22"/>
        </w:rPr>
        <w:t>el</w:t>
      </w:r>
      <w:r w:rsidRPr="005D349C">
        <w:rPr>
          <w:rFonts w:ascii="Palatino Linotype" w:hAnsi="Palatino Linotype"/>
          <w:b/>
          <w:i/>
        </w:rPr>
        <w:t xml:space="preserve"> </w:t>
      </w:r>
      <w:r w:rsidRPr="005D349C">
        <w:rPr>
          <w:rFonts w:ascii="Palatino Linotype" w:hAnsi="Palatino Linotype"/>
          <w:b/>
          <w:i/>
          <w:sz w:val="22"/>
          <w:szCs w:val="22"/>
        </w:rPr>
        <w:t>principio</w:t>
      </w:r>
      <w:r w:rsidRPr="005D349C">
        <w:rPr>
          <w:rFonts w:ascii="Palatino Linotype" w:hAnsi="Palatino Linotype"/>
          <w:b/>
          <w:i/>
        </w:rPr>
        <w:t xml:space="preserve"> </w:t>
      </w:r>
      <w:r w:rsidRPr="005D349C">
        <w:rPr>
          <w:rFonts w:ascii="Palatino Linotype" w:hAnsi="Palatino Linotype"/>
          <w:b/>
          <w:i/>
          <w:sz w:val="22"/>
          <w:szCs w:val="22"/>
        </w:rPr>
        <w:t>de</w:t>
      </w:r>
      <w:r w:rsidRPr="005D349C">
        <w:rPr>
          <w:rFonts w:ascii="Palatino Linotype" w:hAnsi="Palatino Linotype"/>
          <w:b/>
          <w:i/>
        </w:rPr>
        <w:t xml:space="preserve"> </w:t>
      </w:r>
      <w:r w:rsidRPr="005D349C">
        <w:rPr>
          <w:rFonts w:ascii="Palatino Linotype" w:hAnsi="Palatino Linotype"/>
          <w:b/>
          <w:i/>
          <w:sz w:val="22"/>
          <w:szCs w:val="22"/>
        </w:rPr>
        <w:t>máxima</w:t>
      </w:r>
      <w:r w:rsidRPr="005D349C">
        <w:rPr>
          <w:rFonts w:ascii="Palatino Linotype" w:hAnsi="Palatino Linotype"/>
          <w:b/>
          <w:i/>
        </w:rPr>
        <w:t xml:space="preserve"> </w:t>
      </w:r>
      <w:r w:rsidRPr="005D349C">
        <w:rPr>
          <w:rFonts w:ascii="Palatino Linotype" w:hAnsi="Palatino Linotype"/>
          <w:b/>
          <w:i/>
          <w:sz w:val="22"/>
          <w:szCs w:val="22"/>
        </w:rPr>
        <w:t>publicidad</w:t>
      </w:r>
      <w:r w:rsidRPr="005D349C">
        <w:rPr>
          <w:rFonts w:ascii="Palatino Linotype" w:hAnsi="Palatino Linotype"/>
          <w:i/>
          <w:sz w:val="22"/>
          <w:szCs w:val="22"/>
        </w:rPr>
        <w:t>.</w:t>
      </w:r>
      <w:r w:rsidRPr="005D349C">
        <w:rPr>
          <w:rFonts w:ascii="Palatino Linotype" w:hAnsi="Palatino Linotype"/>
          <w:i/>
        </w:rPr>
        <w:t xml:space="preserve"> </w:t>
      </w:r>
      <w:r w:rsidRPr="005D349C">
        <w:rPr>
          <w:rFonts w:ascii="Palatino Linotype" w:hAnsi="Palatino Linotype"/>
          <w:b/>
          <w:i/>
          <w:sz w:val="22"/>
          <w:szCs w:val="22"/>
        </w:rPr>
        <w:t>Los</w:t>
      </w:r>
      <w:r w:rsidRPr="005D349C">
        <w:rPr>
          <w:rFonts w:ascii="Palatino Linotype" w:hAnsi="Palatino Linotype"/>
          <w:b/>
          <w:i/>
        </w:rPr>
        <w:t xml:space="preserve"> </w:t>
      </w:r>
      <w:r w:rsidRPr="005D349C">
        <w:rPr>
          <w:rFonts w:ascii="Palatino Linotype" w:hAnsi="Palatino Linotype"/>
          <w:b/>
          <w:i/>
          <w:sz w:val="22"/>
          <w:szCs w:val="22"/>
        </w:rPr>
        <w:t>sujetos</w:t>
      </w:r>
      <w:r w:rsidRPr="005D349C">
        <w:rPr>
          <w:rFonts w:ascii="Palatino Linotype" w:hAnsi="Palatino Linotype"/>
          <w:b/>
          <w:i/>
        </w:rPr>
        <w:t xml:space="preserve"> </w:t>
      </w:r>
      <w:r w:rsidRPr="005D349C">
        <w:rPr>
          <w:rFonts w:ascii="Palatino Linotype" w:hAnsi="Palatino Linotype"/>
          <w:b/>
          <w:i/>
          <w:sz w:val="22"/>
          <w:szCs w:val="22"/>
        </w:rPr>
        <w:t>obligados</w:t>
      </w:r>
      <w:r w:rsidRPr="005D349C">
        <w:rPr>
          <w:rFonts w:ascii="Palatino Linotype" w:hAnsi="Palatino Linotype"/>
          <w:b/>
          <w:i/>
        </w:rPr>
        <w:t xml:space="preserve"> </w:t>
      </w:r>
      <w:r w:rsidRPr="005D349C">
        <w:rPr>
          <w:rFonts w:ascii="Palatino Linotype" w:hAnsi="Palatino Linotype"/>
          <w:b/>
          <w:i/>
          <w:sz w:val="22"/>
          <w:szCs w:val="22"/>
        </w:rPr>
        <w:t>deberán</w:t>
      </w:r>
      <w:r w:rsidRPr="005D349C">
        <w:rPr>
          <w:rFonts w:ascii="Palatino Linotype" w:hAnsi="Palatino Linotype"/>
          <w:b/>
          <w:i/>
        </w:rPr>
        <w:t xml:space="preserve"> </w:t>
      </w:r>
      <w:r w:rsidRPr="005D349C">
        <w:rPr>
          <w:rFonts w:ascii="Palatino Linotype" w:hAnsi="Palatino Linotype"/>
          <w:b/>
          <w:i/>
          <w:sz w:val="22"/>
          <w:szCs w:val="22"/>
        </w:rPr>
        <w:t>documentar</w:t>
      </w:r>
      <w:r w:rsidRPr="005D349C">
        <w:rPr>
          <w:rFonts w:ascii="Palatino Linotype" w:hAnsi="Palatino Linotype"/>
          <w:b/>
          <w:i/>
        </w:rPr>
        <w:t xml:space="preserve"> </w:t>
      </w:r>
      <w:r w:rsidRPr="005D349C">
        <w:rPr>
          <w:rFonts w:ascii="Palatino Linotype" w:hAnsi="Palatino Linotype"/>
          <w:b/>
          <w:i/>
          <w:sz w:val="22"/>
          <w:szCs w:val="22"/>
        </w:rPr>
        <w:t>todo</w:t>
      </w:r>
      <w:r w:rsidRPr="005D349C">
        <w:rPr>
          <w:rFonts w:ascii="Palatino Linotype" w:hAnsi="Palatino Linotype"/>
          <w:b/>
          <w:i/>
        </w:rPr>
        <w:t xml:space="preserve"> </w:t>
      </w:r>
      <w:r w:rsidRPr="005D349C">
        <w:rPr>
          <w:rFonts w:ascii="Palatino Linotype" w:hAnsi="Palatino Linotype"/>
          <w:b/>
          <w:i/>
          <w:sz w:val="22"/>
          <w:szCs w:val="22"/>
        </w:rPr>
        <w:t>acto</w:t>
      </w:r>
      <w:r w:rsidRPr="005D349C">
        <w:rPr>
          <w:rFonts w:ascii="Palatino Linotype" w:hAnsi="Palatino Linotype"/>
          <w:b/>
          <w:i/>
        </w:rPr>
        <w:t xml:space="preserve"> </w:t>
      </w:r>
      <w:r w:rsidRPr="005D349C">
        <w:rPr>
          <w:rFonts w:ascii="Palatino Linotype" w:hAnsi="Palatino Linotype"/>
          <w:b/>
          <w:i/>
          <w:sz w:val="22"/>
          <w:szCs w:val="22"/>
        </w:rPr>
        <w:t>que</w:t>
      </w:r>
      <w:r w:rsidRPr="005D349C">
        <w:rPr>
          <w:rFonts w:ascii="Palatino Linotype" w:hAnsi="Palatino Linotype"/>
          <w:b/>
          <w:i/>
        </w:rPr>
        <w:t xml:space="preserve"> </w:t>
      </w:r>
      <w:r w:rsidRPr="005D349C">
        <w:rPr>
          <w:rFonts w:ascii="Palatino Linotype" w:hAnsi="Palatino Linotype"/>
          <w:b/>
          <w:i/>
          <w:sz w:val="22"/>
          <w:szCs w:val="22"/>
        </w:rPr>
        <w:t>derive</w:t>
      </w:r>
      <w:r w:rsidRPr="005D349C">
        <w:rPr>
          <w:rFonts w:ascii="Palatino Linotype" w:hAnsi="Palatino Linotype"/>
          <w:b/>
          <w:i/>
        </w:rPr>
        <w:t xml:space="preserve"> </w:t>
      </w:r>
      <w:r w:rsidRPr="005D349C">
        <w:rPr>
          <w:rFonts w:ascii="Palatino Linotype" w:hAnsi="Palatino Linotype"/>
          <w:b/>
          <w:i/>
          <w:sz w:val="22"/>
          <w:szCs w:val="22"/>
        </w:rPr>
        <w:t>del</w:t>
      </w:r>
      <w:r w:rsidRPr="005D349C">
        <w:rPr>
          <w:rFonts w:ascii="Palatino Linotype" w:hAnsi="Palatino Linotype"/>
          <w:b/>
          <w:i/>
        </w:rPr>
        <w:t xml:space="preserve"> </w:t>
      </w:r>
      <w:r w:rsidRPr="005D349C">
        <w:rPr>
          <w:rFonts w:ascii="Palatino Linotype" w:hAnsi="Palatino Linotype"/>
          <w:b/>
          <w:i/>
          <w:sz w:val="22"/>
          <w:szCs w:val="22"/>
        </w:rPr>
        <w:t>ejercicio</w:t>
      </w:r>
      <w:r w:rsidRPr="005D349C">
        <w:rPr>
          <w:rFonts w:ascii="Palatino Linotype" w:hAnsi="Palatino Linotype"/>
          <w:b/>
          <w:i/>
        </w:rPr>
        <w:t xml:space="preserve"> </w:t>
      </w:r>
      <w:r w:rsidRPr="005D349C">
        <w:rPr>
          <w:rFonts w:ascii="Palatino Linotype" w:hAnsi="Palatino Linotype"/>
          <w:b/>
          <w:i/>
          <w:sz w:val="22"/>
          <w:szCs w:val="22"/>
        </w:rPr>
        <w:t>de</w:t>
      </w:r>
      <w:r w:rsidRPr="005D349C">
        <w:rPr>
          <w:rFonts w:ascii="Palatino Linotype" w:hAnsi="Palatino Linotype"/>
          <w:b/>
          <w:i/>
        </w:rPr>
        <w:t xml:space="preserve"> </w:t>
      </w:r>
      <w:r w:rsidRPr="005D349C">
        <w:rPr>
          <w:rFonts w:ascii="Palatino Linotype" w:hAnsi="Palatino Linotype"/>
          <w:b/>
          <w:i/>
          <w:sz w:val="22"/>
          <w:szCs w:val="22"/>
        </w:rPr>
        <w:t>sus</w:t>
      </w:r>
      <w:r w:rsidRPr="005D349C">
        <w:rPr>
          <w:rFonts w:ascii="Palatino Linotype" w:hAnsi="Palatino Linotype"/>
          <w:b/>
          <w:i/>
        </w:rPr>
        <w:t xml:space="preserve"> </w:t>
      </w:r>
      <w:r w:rsidRPr="005D349C">
        <w:rPr>
          <w:rFonts w:ascii="Palatino Linotype" w:hAnsi="Palatino Linotype"/>
          <w:b/>
          <w:i/>
          <w:sz w:val="22"/>
          <w:szCs w:val="22"/>
        </w:rPr>
        <w:t>facultades,</w:t>
      </w:r>
      <w:r w:rsidRPr="005D349C">
        <w:rPr>
          <w:rFonts w:ascii="Palatino Linotype" w:hAnsi="Palatino Linotype"/>
          <w:b/>
          <w:i/>
        </w:rPr>
        <w:t xml:space="preserve"> </w:t>
      </w:r>
      <w:r w:rsidRPr="005D349C">
        <w:rPr>
          <w:rFonts w:ascii="Palatino Linotype" w:hAnsi="Palatino Linotype"/>
          <w:b/>
          <w:i/>
          <w:sz w:val="22"/>
          <w:szCs w:val="22"/>
        </w:rPr>
        <w:t>competencias</w:t>
      </w:r>
      <w:r w:rsidRPr="005D349C">
        <w:rPr>
          <w:rFonts w:ascii="Palatino Linotype" w:hAnsi="Palatino Linotype"/>
          <w:b/>
          <w:i/>
        </w:rPr>
        <w:t xml:space="preserve"> </w:t>
      </w:r>
      <w:r w:rsidRPr="005D349C">
        <w:rPr>
          <w:rFonts w:ascii="Palatino Linotype" w:hAnsi="Palatino Linotype"/>
          <w:b/>
          <w:i/>
          <w:sz w:val="22"/>
          <w:szCs w:val="22"/>
        </w:rPr>
        <w:t>o</w:t>
      </w:r>
      <w:r w:rsidRPr="005D349C">
        <w:rPr>
          <w:rFonts w:ascii="Palatino Linotype" w:hAnsi="Palatino Linotype"/>
          <w:b/>
          <w:i/>
        </w:rPr>
        <w:t xml:space="preserve"> </w:t>
      </w:r>
      <w:r w:rsidRPr="005D349C">
        <w:rPr>
          <w:rFonts w:ascii="Palatino Linotype" w:hAnsi="Palatino Linotype"/>
          <w:b/>
          <w:i/>
          <w:sz w:val="22"/>
          <w:szCs w:val="22"/>
        </w:rPr>
        <w:t>funciones,</w:t>
      </w:r>
      <w:r w:rsidRPr="005D349C">
        <w:rPr>
          <w:rFonts w:ascii="Palatino Linotype" w:hAnsi="Palatino Linotype"/>
          <w:i/>
        </w:rPr>
        <w:t xml:space="preserve"> </w:t>
      </w:r>
      <w:r w:rsidRPr="005D349C">
        <w:rPr>
          <w:rFonts w:ascii="Palatino Linotype" w:hAnsi="Palatino Linotype"/>
          <w:i/>
          <w:sz w:val="22"/>
          <w:szCs w:val="22"/>
        </w:rPr>
        <w:t>la</w:t>
      </w:r>
      <w:r w:rsidRPr="005D349C">
        <w:rPr>
          <w:rFonts w:ascii="Palatino Linotype" w:hAnsi="Palatino Linotype"/>
          <w:i/>
        </w:rPr>
        <w:t xml:space="preserve"> </w:t>
      </w:r>
      <w:r w:rsidRPr="005D349C">
        <w:rPr>
          <w:rFonts w:ascii="Palatino Linotype" w:hAnsi="Palatino Linotype"/>
          <w:i/>
          <w:sz w:val="22"/>
          <w:szCs w:val="22"/>
        </w:rPr>
        <w:t>ley</w:t>
      </w:r>
      <w:r w:rsidRPr="005D349C">
        <w:rPr>
          <w:rFonts w:ascii="Palatino Linotype" w:hAnsi="Palatino Linotype"/>
          <w:i/>
        </w:rPr>
        <w:t xml:space="preserve"> </w:t>
      </w:r>
      <w:r w:rsidRPr="005D349C">
        <w:rPr>
          <w:rFonts w:ascii="Palatino Linotype" w:hAnsi="Palatino Linotype"/>
          <w:i/>
          <w:sz w:val="22"/>
          <w:szCs w:val="22"/>
        </w:rPr>
        <w:t>determinará</w:t>
      </w:r>
      <w:r w:rsidRPr="005D349C">
        <w:rPr>
          <w:rFonts w:ascii="Palatino Linotype" w:hAnsi="Palatino Linotype"/>
          <w:i/>
        </w:rPr>
        <w:t xml:space="preserve"> </w:t>
      </w:r>
      <w:r w:rsidRPr="005D349C">
        <w:rPr>
          <w:rFonts w:ascii="Palatino Linotype" w:hAnsi="Palatino Linotype"/>
          <w:i/>
          <w:sz w:val="22"/>
          <w:szCs w:val="22"/>
        </w:rPr>
        <w:t>los</w:t>
      </w:r>
      <w:r w:rsidRPr="005D349C">
        <w:rPr>
          <w:rFonts w:ascii="Palatino Linotype" w:hAnsi="Palatino Linotype"/>
          <w:i/>
        </w:rPr>
        <w:t xml:space="preserve"> </w:t>
      </w:r>
      <w:r w:rsidRPr="005D349C">
        <w:rPr>
          <w:rFonts w:ascii="Palatino Linotype" w:hAnsi="Palatino Linotype"/>
          <w:i/>
          <w:sz w:val="22"/>
          <w:szCs w:val="22"/>
        </w:rPr>
        <w:t>supuestos</w:t>
      </w:r>
      <w:r w:rsidRPr="005D349C">
        <w:rPr>
          <w:rFonts w:ascii="Palatino Linotype" w:hAnsi="Palatino Linotype"/>
          <w:i/>
        </w:rPr>
        <w:t xml:space="preserve"> </w:t>
      </w:r>
      <w:r w:rsidRPr="005D349C">
        <w:rPr>
          <w:rFonts w:ascii="Palatino Linotype" w:hAnsi="Palatino Linotype"/>
          <w:i/>
          <w:sz w:val="22"/>
          <w:szCs w:val="22"/>
        </w:rPr>
        <w:t>específicos</w:t>
      </w:r>
      <w:r w:rsidRPr="005D349C">
        <w:rPr>
          <w:rFonts w:ascii="Palatino Linotype" w:hAnsi="Palatino Linotype"/>
          <w:i/>
        </w:rPr>
        <w:t xml:space="preserve"> </w:t>
      </w:r>
      <w:r w:rsidRPr="005D349C">
        <w:rPr>
          <w:rFonts w:ascii="Palatino Linotype" w:hAnsi="Palatino Linotype"/>
          <w:i/>
          <w:sz w:val="22"/>
          <w:szCs w:val="22"/>
        </w:rPr>
        <w:t>bajo</w:t>
      </w:r>
      <w:r w:rsidRPr="005D349C">
        <w:rPr>
          <w:rFonts w:ascii="Palatino Linotype" w:hAnsi="Palatino Linotype"/>
          <w:i/>
        </w:rPr>
        <w:t xml:space="preserve"> </w:t>
      </w:r>
      <w:r w:rsidRPr="005D349C">
        <w:rPr>
          <w:rFonts w:ascii="Palatino Linotype" w:hAnsi="Palatino Linotype"/>
          <w:i/>
          <w:sz w:val="22"/>
          <w:szCs w:val="22"/>
        </w:rPr>
        <w:t>los</w:t>
      </w:r>
      <w:r w:rsidRPr="005D349C">
        <w:rPr>
          <w:rFonts w:ascii="Palatino Linotype" w:hAnsi="Palatino Linotype"/>
          <w:i/>
        </w:rPr>
        <w:t xml:space="preserve"> </w:t>
      </w:r>
      <w:r w:rsidRPr="005D349C">
        <w:rPr>
          <w:rFonts w:ascii="Palatino Linotype" w:hAnsi="Palatino Linotype"/>
          <w:i/>
          <w:sz w:val="22"/>
          <w:szCs w:val="22"/>
        </w:rPr>
        <w:t>cuales</w:t>
      </w:r>
      <w:r w:rsidRPr="005D349C">
        <w:rPr>
          <w:rFonts w:ascii="Palatino Linotype" w:hAnsi="Palatino Linotype"/>
          <w:i/>
        </w:rPr>
        <w:t xml:space="preserve"> </w:t>
      </w:r>
      <w:r w:rsidRPr="005D349C">
        <w:rPr>
          <w:rFonts w:ascii="Palatino Linotype" w:hAnsi="Palatino Linotype"/>
          <w:i/>
          <w:sz w:val="22"/>
          <w:szCs w:val="22"/>
        </w:rPr>
        <w:t>procederá</w:t>
      </w:r>
      <w:r w:rsidRPr="005D349C">
        <w:rPr>
          <w:rFonts w:ascii="Palatino Linotype" w:hAnsi="Palatino Linotype"/>
          <w:i/>
        </w:rPr>
        <w:t xml:space="preserve"> </w:t>
      </w:r>
      <w:r w:rsidRPr="005D349C">
        <w:rPr>
          <w:rFonts w:ascii="Palatino Linotype" w:hAnsi="Palatino Linotype"/>
          <w:i/>
          <w:sz w:val="22"/>
          <w:szCs w:val="22"/>
        </w:rPr>
        <w:t>la</w:t>
      </w:r>
      <w:r w:rsidRPr="005D349C">
        <w:rPr>
          <w:rFonts w:ascii="Palatino Linotype" w:hAnsi="Palatino Linotype"/>
          <w:i/>
        </w:rPr>
        <w:t xml:space="preserve"> </w:t>
      </w:r>
      <w:r w:rsidRPr="005D349C">
        <w:rPr>
          <w:rFonts w:ascii="Palatino Linotype" w:hAnsi="Palatino Linotype"/>
          <w:i/>
          <w:sz w:val="22"/>
          <w:szCs w:val="22"/>
        </w:rPr>
        <w:t>declaración</w:t>
      </w:r>
      <w:r w:rsidRPr="005D349C">
        <w:rPr>
          <w:rFonts w:ascii="Palatino Linotype" w:hAnsi="Palatino Linotype"/>
          <w:i/>
        </w:rPr>
        <w:t xml:space="preserve"> </w:t>
      </w:r>
      <w:r w:rsidRPr="005D349C">
        <w:rPr>
          <w:rFonts w:ascii="Palatino Linotype" w:hAnsi="Palatino Linotype"/>
          <w:i/>
          <w:sz w:val="22"/>
          <w:szCs w:val="22"/>
        </w:rPr>
        <w:t>de</w:t>
      </w:r>
      <w:r w:rsidRPr="005D349C">
        <w:rPr>
          <w:rFonts w:ascii="Palatino Linotype" w:hAnsi="Palatino Linotype"/>
          <w:i/>
        </w:rPr>
        <w:t xml:space="preserve"> </w:t>
      </w:r>
      <w:r w:rsidRPr="005D349C">
        <w:rPr>
          <w:rFonts w:ascii="Palatino Linotype" w:hAnsi="Palatino Linotype"/>
          <w:i/>
          <w:sz w:val="22"/>
          <w:szCs w:val="22"/>
        </w:rPr>
        <w:t>inexistencia</w:t>
      </w:r>
      <w:r w:rsidRPr="005D349C">
        <w:rPr>
          <w:rFonts w:ascii="Palatino Linotype" w:hAnsi="Palatino Linotype"/>
          <w:i/>
        </w:rPr>
        <w:t xml:space="preserve"> </w:t>
      </w:r>
      <w:r w:rsidRPr="005D349C">
        <w:rPr>
          <w:rFonts w:ascii="Palatino Linotype" w:hAnsi="Palatino Linotype"/>
          <w:i/>
          <w:sz w:val="22"/>
          <w:szCs w:val="22"/>
        </w:rPr>
        <w:t>de</w:t>
      </w:r>
      <w:r w:rsidRPr="005D349C">
        <w:rPr>
          <w:rFonts w:ascii="Palatino Linotype" w:hAnsi="Palatino Linotype"/>
          <w:i/>
        </w:rPr>
        <w:t xml:space="preserve"> </w:t>
      </w:r>
      <w:r w:rsidRPr="005D349C">
        <w:rPr>
          <w:rFonts w:ascii="Palatino Linotype" w:hAnsi="Palatino Linotype"/>
          <w:i/>
          <w:sz w:val="22"/>
          <w:szCs w:val="22"/>
        </w:rPr>
        <w:t>la</w:t>
      </w:r>
      <w:r w:rsidRPr="005D349C">
        <w:rPr>
          <w:rFonts w:ascii="Palatino Linotype" w:hAnsi="Palatino Linotype"/>
          <w:i/>
        </w:rPr>
        <w:t xml:space="preserve"> </w:t>
      </w:r>
      <w:r w:rsidRPr="005D349C">
        <w:rPr>
          <w:rFonts w:ascii="Palatino Linotype" w:hAnsi="Palatino Linotype"/>
          <w:i/>
          <w:sz w:val="22"/>
          <w:szCs w:val="22"/>
        </w:rPr>
        <w:t>información.</w:t>
      </w:r>
    </w:p>
    <w:p w:rsidR="009426B1" w:rsidRPr="005D349C" w:rsidRDefault="009426B1" w:rsidP="009426B1">
      <w:pPr>
        <w:ind w:left="851" w:right="902"/>
        <w:jc w:val="both"/>
        <w:rPr>
          <w:rFonts w:ascii="Palatino Linotype" w:hAnsi="Palatino Linotype"/>
          <w:i/>
          <w:sz w:val="22"/>
          <w:szCs w:val="22"/>
        </w:rPr>
      </w:pPr>
      <w:r w:rsidRPr="005D349C">
        <w:rPr>
          <w:rFonts w:ascii="Palatino Linotype" w:hAnsi="Palatino Linotype"/>
          <w:i/>
          <w:sz w:val="22"/>
          <w:szCs w:val="22"/>
        </w:rPr>
        <w:t>II.</w:t>
      </w:r>
      <w:r w:rsidRPr="005D349C">
        <w:rPr>
          <w:rFonts w:ascii="Palatino Linotype" w:hAnsi="Palatino Linotype"/>
          <w:i/>
        </w:rPr>
        <w:t xml:space="preserve"> </w:t>
      </w:r>
      <w:r w:rsidRPr="005D349C">
        <w:rPr>
          <w:rFonts w:ascii="Palatino Linotype" w:hAnsi="Palatino Linotype"/>
          <w:i/>
          <w:sz w:val="22"/>
          <w:szCs w:val="22"/>
        </w:rPr>
        <w:t>La</w:t>
      </w:r>
      <w:r w:rsidRPr="005D349C">
        <w:rPr>
          <w:rFonts w:ascii="Palatino Linotype" w:hAnsi="Palatino Linotype"/>
          <w:i/>
        </w:rPr>
        <w:t xml:space="preserve"> </w:t>
      </w:r>
      <w:r w:rsidRPr="005D349C">
        <w:rPr>
          <w:rFonts w:ascii="Palatino Linotype" w:hAnsi="Palatino Linotype"/>
          <w:i/>
          <w:sz w:val="22"/>
          <w:szCs w:val="22"/>
        </w:rPr>
        <w:t>información</w:t>
      </w:r>
      <w:r w:rsidRPr="005D349C">
        <w:rPr>
          <w:rFonts w:ascii="Palatino Linotype" w:hAnsi="Palatino Linotype"/>
          <w:i/>
        </w:rPr>
        <w:t xml:space="preserve"> </w:t>
      </w:r>
      <w:r w:rsidRPr="005D349C">
        <w:rPr>
          <w:rFonts w:ascii="Palatino Linotype" w:hAnsi="Palatino Linotype"/>
          <w:i/>
          <w:sz w:val="22"/>
          <w:szCs w:val="22"/>
        </w:rPr>
        <w:t>referente</w:t>
      </w:r>
      <w:r w:rsidRPr="005D349C">
        <w:rPr>
          <w:rFonts w:ascii="Palatino Linotype" w:hAnsi="Palatino Linotype"/>
          <w:i/>
        </w:rPr>
        <w:t xml:space="preserve"> </w:t>
      </w:r>
      <w:r w:rsidRPr="005D349C">
        <w:rPr>
          <w:rFonts w:ascii="Palatino Linotype" w:hAnsi="Palatino Linotype"/>
          <w:i/>
          <w:sz w:val="22"/>
          <w:szCs w:val="22"/>
        </w:rPr>
        <w:t>a</w:t>
      </w:r>
      <w:r w:rsidRPr="005D349C">
        <w:rPr>
          <w:rFonts w:ascii="Palatino Linotype" w:hAnsi="Palatino Linotype"/>
          <w:i/>
        </w:rPr>
        <w:t xml:space="preserve"> </w:t>
      </w:r>
      <w:r w:rsidRPr="005D349C">
        <w:rPr>
          <w:rFonts w:ascii="Palatino Linotype" w:hAnsi="Palatino Linotype"/>
          <w:i/>
          <w:sz w:val="22"/>
          <w:szCs w:val="22"/>
        </w:rPr>
        <w:t>la</w:t>
      </w:r>
      <w:r w:rsidRPr="005D349C">
        <w:rPr>
          <w:rFonts w:ascii="Palatino Linotype" w:hAnsi="Palatino Linotype"/>
          <w:i/>
        </w:rPr>
        <w:t xml:space="preserve"> </w:t>
      </w:r>
      <w:r w:rsidRPr="005D349C">
        <w:rPr>
          <w:rFonts w:ascii="Palatino Linotype" w:hAnsi="Palatino Linotype"/>
          <w:i/>
          <w:sz w:val="22"/>
          <w:szCs w:val="22"/>
        </w:rPr>
        <w:t>intimidad</w:t>
      </w:r>
      <w:r w:rsidRPr="005D349C">
        <w:rPr>
          <w:rFonts w:ascii="Palatino Linotype" w:hAnsi="Palatino Linotype"/>
          <w:i/>
        </w:rPr>
        <w:t xml:space="preserve"> </w:t>
      </w:r>
      <w:r w:rsidRPr="005D349C">
        <w:rPr>
          <w:rFonts w:ascii="Palatino Linotype" w:hAnsi="Palatino Linotype"/>
          <w:i/>
          <w:sz w:val="22"/>
          <w:szCs w:val="22"/>
        </w:rPr>
        <w:t>de</w:t>
      </w:r>
      <w:r w:rsidRPr="005D349C">
        <w:rPr>
          <w:rFonts w:ascii="Palatino Linotype" w:hAnsi="Palatino Linotype"/>
          <w:i/>
        </w:rPr>
        <w:t xml:space="preserve"> </w:t>
      </w:r>
      <w:r w:rsidRPr="005D349C">
        <w:rPr>
          <w:rFonts w:ascii="Palatino Linotype" w:hAnsi="Palatino Linotype"/>
          <w:i/>
          <w:sz w:val="22"/>
          <w:szCs w:val="22"/>
        </w:rPr>
        <w:t>la</w:t>
      </w:r>
      <w:r w:rsidRPr="005D349C">
        <w:rPr>
          <w:rFonts w:ascii="Palatino Linotype" w:hAnsi="Palatino Linotype"/>
          <w:i/>
        </w:rPr>
        <w:t xml:space="preserve"> </w:t>
      </w:r>
      <w:r w:rsidRPr="005D349C">
        <w:rPr>
          <w:rFonts w:ascii="Palatino Linotype" w:hAnsi="Palatino Linotype"/>
          <w:i/>
          <w:sz w:val="22"/>
          <w:szCs w:val="22"/>
        </w:rPr>
        <w:t>vida</w:t>
      </w:r>
      <w:r w:rsidRPr="005D349C">
        <w:rPr>
          <w:rFonts w:ascii="Palatino Linotype" w:hAnsi="Palatino Linotype"/>
          <w:i/>
        </w:rPr>
        <w:t xml:space="preserve"> </w:t>
      </w:r>
      <w:r w:rsidRPr="005D349C">
        <w:rPr>
          <w:rFonts w:ascii="Palatino Linotype" w:hAnsi="Palatino Linotype"/>
          <w:i/>
          <w:sz w:val="22"/>
          <w:szCs w:val="22"/>
        </w:rPr>
        <w:t>privada</w:t>
      </w:r>
      <w:r w:rsidRPr="005D349C">
        <w:rPr>
          <w:rFonts w:ascii="Palatino Linotype" w:hAnsi="Palatino Linotype"/>
          <w:i/>
        </w:rPr>
        <w:t xml:space="preserve"> </w:t>
      </w:r>
      <w:r w:rsidRPr="005D349C">
        <w:rPr>
          <w:rFonts w:ascii="Palatino Linotype" w:hAnsi="Palatino Linotype"/>
          <w:i/>
          <w:sz w:val="22"/>
          <w:szCs w:val="22"/>
        </w:rPr>
        <w:t>y</w:t>
      </w:r>
      <w:r w:rsidRPr="005D349C">
        <w:rPr>
          <w:rFonts w:ascii="Palatino Linotype" w:hAnsi="Palatino Linotype"/>
          <w:i/>
        </w:rPr>
        <w:t xml:space="preserve"> </w:t>
      </w:r>
      <w:r w:rsidRPr="005D349C">
        <w:rPr>
          <w:rFonts w:ascii="Palatino Linotype" w:hAnsi="Palatino Linotype"/>
          <w:i/>
          <w:sz w:val="22"/>
          <w:szCs w:val="22"/>
        </w:rPr>
        <w:t>la</w:t>
      </w:r>
      <w:r w:rsidRPr="005D349C">
        <w:rPr>
          <w:rFonts w:ascii="Palatino Linotype" w:hAnsi="Palatino Linotype"/>
          <w:i/>
        </w:rPr>
        <w:t xml:space="preserve"> </w:t>
      </w:r>
      <w:r w:rsidRPr="005D349C">
        <w:rPr>
          <w:rFonts w:ascii="Palatino Linotype" w:hAnsi="Palatino Linotype"/>
          <w:i/>
          <w:sz w:val="22"/>
          <w:szCs w:val="22"/>
        </w:rPr>
        <w:t>imagen</w:t>
      </w:r>
      <w:r w:rsidRPr="005D349C">
        <w:rPr>
          <w:rFonts w:ascii="Palatino Linotype" w:hAnsi="Palatino Linotype"/>
          <w:i/>
        </w:rPr>
        <w:t xml:space="preserve"> </w:t>
      </w:r>
      <w:r w:rsidRPr="005D349C">
        <w:rPr>
          <w:rFonts w:ascii="Palatino Linotype" w:hAnsi="Palatino Linotype"/>
          <w:i/>
          <w:sz w:val="22"/>
          <w:szCs w:val="22"/>
        </w:rPr>
        <w:t>de</w:t>
      </w:r>
      <w:r w:rsidRPr="005D349C">
        <w:rPr>
          <w:rFonts w:ascii="Palatino Linotype" w:hAnsi="Palatino Linotype"/>
          <w:i/>
        </w:rPr>
        <w:t xml:space="preserve"> </w:t>
      </w:r>
      <w:r w:rsidRPr="005D349C">
        <w:rPr>
          <w:rFonts w:ascii="Palatino Linotype" w:hAnsi="Palatino Linotype"/>
          <w:i/>
          <w:sz w:val="22"/>
          <w:szCs w:val="22"/>
        </w:rPr>
        <w:t>las</w:t>
      </w:r>
      <w:r w:rsidRPr="005D349C">
        <w:rPr>
          <w:rFonts w:ascii="Palatino Linotype" w:hAnsi="Palatino Linotype"/>
          <w:i/>
        </w:rPr>
        <w:t xml:space="preserve"> </w:t>
      </w:r>
      <w:r w:rsidRPr="005D349C">
        <w:rPr>
          <w:rFonts w:ascii="Palatino Linotype" w:hAnsi="Palatino Linotype"/>
          <w:i/>
          <w:sz w:val="22"/>
          <w:szCs w:val="22"/>
        </w:rPr>
        <w:t>personas</w:t>
      </w:r>
      <w:r w:rsidRPr="005D349C">
        <w:rPr>
          <w:rFonts w:ascii="Palatino Linotype" w:hAnsi="Palatino Linotype"/>
          <w:i/>
        </w:rPr>
        <w:t xml:space="preserve"> </w:t>
      </w:r>
      <w:r w:rsidRPr="005D349C">
        <w:rPr>
          <w:rFonts w:ascii="Palatino Linotype" w:hAnsi="Palatino Linotype"/>
          <w:i/>
          <w:sz w:val="22"/>
          <w:szCs w:val="22"/>
        </w:rPr>
        <w:t>será</w:t>
      </w:r>
      <w:r w:rsidRPr="005D349C">
        <w:rPr>
          <w:rFonts w:ascii="Palatino Linotype" w:hAnsi="Palatino Linotype"/>
          <w:i/>
        </w:rPr>
        <w:t xml:space="preserve"> </w:t>
      </w:r>
      <w:r w:rsidRPr="005D349C">
        <w:rPr>
          <w:rFonts w:ascii="Palatino Linotype" w:hAnsi="Palatino Linotype"/>
          <w:i/>
          <w:sz w:val="22"/>
          <w:szCs w:val="22"/>
        </w:rPr>
        <w:t>protegida</w:t>
      </w:r>
      <w:r w:rsidRPr="005D349C">
        <w:rPr>
          <w:rFonts w:ascii="Palatino Linotype" w:hAnsi="Palatino Linotype"/>
          <w:i/>
        </w:rPr>
        <w:t xml:space="preserve"> </w:t>
      </w:r>
      <w:r w:rsidRPr="005D349C">
        <w:rPr>
          <w:rFonts w:ascii="Palatino Linotype" w:hAnsi="Palatino Linotype"/>
          <w:i/>
          <w:sz w:val="22"/>
          <w:szCs w:val="22"/>
        </w:rPr>
        <w:t>a</w:t>
      </w:r>
      <w:r w:rsidRPr="005D349C">
        <w:rPr>
          <w:rFonts w:ascii="Palatino Linotype" w:hAnsi="Palatino Linotype"/>
          <w:i/>
        </w:rPr>
        <w:t xml:space="preserve"> </w:t>
      </w:r>
      <w:r w:rsidRPr="005D349C">
        <w:rPr>
          <w:rFonts w:ascii="Palatino Linotype" w:hAnsi="Palatino Linotype"/>
          <w:i/>
          <w:sz w:val="22"/>
          <w:szCs w:val="22"/>
        </w:rPr>
        <w:t>través</w:t>
      </w:r>
      <w:r w:rsidRPr="005D349C">
        <w:rPr>
          <w:rFonts w:ascii="Palatino Linotype" w:hAnsi="Palatino Linotype"/>
          <w:i/>
        </w:rPr>
        <w:t xml:space="preserve"> </w:t>
      </w:r>
      <w:r w:rsidRPr="005D349C">
        <w:rPr>
          <w:rFonts w:ascii="Palatino Linotype" w:hAnsi="Palatino Linotype"/>
          <w:i/>
          <w:sz w:val="22"/>
          <w:szCs w:val="22"/>
        </w:rPr>
        <w:t>de</w:t>
      </w:r>
      <w:r w:rsidRPr="005D349C">
        <w:rPr>
          <w:rFonts w:ascii="Palatino Linotype" w:hAnsi="Palatino Linotype"/>
          <w:i/>
        </w:rPr>
        <w:t xml:space="preserve"> </w:t>
      </w:r>
      <w:r w:rsidRPr="005D349C">
        <w:rPr>
          <w:rFonts w:ascii="Palatino Linotype" w:hAnsi="Palatino Linotype"/>
          <w:i/>
          <w:sz w:val="22"/>
          <w:szCs w:val="22"/>
        </w:rPr>
        <w:t>un</w:t>
      </w:r>
      <w:r w:rsidRPr="005D349C">
        <w:rPr>
          <w:rFonts w:ascii="Palatino Linotype" w:hAnsi="Palatino Linotype"/>
          <w:i/>
        </w:rPr>
        <w:t xml:space="preserve"> </w:t>
      </w:r>
      <w:r w:rsidRPr="005D349C">
        <w:rPr>
          <w:rFonts w:ascii="Palatino Linotype" w:hAnsi="Palatino Linotype"/>
          <w:i/>
          <w:sz w:val="22"/>
          <w:szCs w:val="22"/>
        </w:rPr>
        <w:t>marco</w:t>
      </w:r>
      <w:r w:rsidRPr="005D349C">
        <w:rPr>
          <w:rFonts w:ascii="Palatino Linotype" w:hAnsi="Palatino Linotype"/>
          <w:i/>
        </w:rPr>
        <w:t xml:space="preserve"> </w:t>
      </w:r>
      <w:r w:rsidRPr="005D349C">
        <w:rPr>
          <w:rFonts w:ascii="Palatino Linotype" w:hAnsi="Palatino Linotype"/>
          <w:i/>
          <w:sz w:val="22"/>
          <w:szCs w:val="22"/>
        </w:rPr>
        <w:t>jurídico</w:t>
      </w:r>
      <w:r w:rsidRPr="005D349C">
        <w:rPr>
          <w:rFonts w:ascii="Palatino Linotype" w:hAnsi="Palatino Linotype"/>
          <w:i/>
        </w:rPr>
        <w:t xml:space="preserve"> </w:t>
      </w:r>
      <w:r w:rsidRPr="005D349C">
        <w:rPr>
          <w:rFonts w:ascii="Palatino Linotype" w:hAnsi="Palatino Linotype"/>
          <w:i/>
          <w:sz w:val="22"/>
          <w:szCs w:val="22"/>
        </w:rPr>
        <w:t>rígido</w:t>
      </w:r>
      <w:r w:rsidRPr="005D349C">
        <w:rPr>
          <w:rFonts w:ascii="Palatino Linotype" w:hAnsi="Palatino Linotype"/>
          <w:i/>
        </w:rPr>
        <w:t xml:space="preserve"> </w:t>
      </w:r>
      <w:r w:rsidRPr="005D349C">
        <w:rPr>
          <w:rFonts w:ascii="Palatino Linotype" w:hAnsi="Palatino Linotype"/>
          <w:i/>
          <w:sz w:val="22"/>
          <w:szCs w:val="22"/>
        </w:rPr>
        <w:t>de</w:t>
      </w:r>
      <w:r w:rsidRPr="005D349C">
        <w:rPr>
          <w:rFonts w:ascii="Palatino Linotype" w:hAnsi="Palatino Linotype"/>
          <w:i/>
        </w:rPr>
        <w:t xml:space="preserve"> </w:t>
      </w:r>
      <w:r w:rsidRPr="005D349C">
        <w:rPr>
          <w:rFonts w:ascii="Palatino Linotype" w:hAnsi="Palatino Linotype"/>
          <w:i/>
          <w:sz w:val="22"/>
          <w:szCs w:val="22"/>
        </w:rPr>
        <w:t>tratamiento</w:t>
      </w:r>
      <w:r w:rsidRPr="005D349C">
        <w:rPr>
          <w:rFonts w:ascii="Palatino Linotype" w:hAnsi="Palatino Linotype"/>
          <w:i/>
        </w:rPr>
        <w:t xml:space="preserve"> </w:t>
      </w:r>
      <w:r w:rsidRPr="005D349C">
        <w:rPr>
          <w:rFonts w:ascii="Palatino Linotype" w:hAnsi="Palatino Linotype"/>
          <w:i/>
          <w:sz w:val="22"/>
          <w:szCs w:val="22"/>
        </w:rPr>
        <w:t>y</w:t>
      </w:r>
      <w:r w:rsidRPr="005D349C">
        <w:rPr>
          <w:rFonts w:ascii="Palatino Linotype" w:hAnsi="Palatino Linotype"/>
          <w:i/>
        </w:rPr>
        <w:t xml:space="preserve"> </w:t>
      </w:r>
      <w:r w:rsidRPr="005D349C">
        <w:rPr>
          <w:rFonts w:ascii="Palatino Linotype" w:hAnsi="Palatino Linotype"/>
          <w:i/>
          <w:sz w:val="22"/>
          <w:szCs w:val="22"/>
        </w:rPr>
        <w:t>manejo</w:t>
      </w:r>
      <w:r w:rsidRPr="005D349C">
        <w:rPr>
          <w:rFonts w:ascii="Palatino Linotype" w:hAnsi="Palatino Linotype"/>
          <w:i/>
        </w:rPr>
        <w:t xml:space="preserve"> </w:t>
      </w:r>
      <w:r w:rsidRPr="005D349C">
        <w:rPr>
          <w:rFonts w:ascii="Palatino Linotype" w:hAnsi="Palatino Linotype"/>
          <w:i/>
          <w:sz w:val="22"/>
          <w:szCs w:val="22"/>
        </w:rPr>
        <w:t>de</w:t>
      </w:r>
      <w:r w:rsidRPr="005D349C">
        <w:rPr>
          <w:rFonts w:ascii="Palatino Linotype" w:hAnsi="Palatino Linotype"/>
          <w:i/>
        </w:rPr>
        <w:t xml:space="preserve"> </w:t>
      </w:r>
      <w:r w:rsidRPr="005D349C">
        <w:rPr>
          <w:rFonts w:ascii="Palatino Linotype" w:hAnsi="Palatino Linotype"/>
          <w:i/>
          <w:sz w:val="22"/>
          <w:szCs w:val="22"/>
        </w:rPr>
        <w:t>datos</w:t>
      </w:r>
      <w:r w:rsidRPr="005D349C">
        <w:rPr>
          <w:rFonts w:ascii="Palatino Linotype" w:hAnsi="Palatino Linotype"/>
          <w:i/>
        </w:rPr>
        <w:t xml:space="preserve"> </w:t>
      </w:r>
      <w:r w:rsidRPr="005D349C">
        <w:rPr>
          <w:rFonts w:ascii="Palatino Linotype" w:hAnsi="Palatino Linotype"/>
          <w:i/>
          <w:sz w:val="22"/>
          <w:szCs w:val="22"/>
        </w:rPr>
        <w:t>personales,</w:t>
      </w:r>
      <w:r w:rsidRPr="005D349C">
        <w:rPr>
          <w:rFonts w:ascii="Palatino Linotype" w:hAnsi="Palatino Linotype"/>
          <w:i/>
        </w:rPr>
        <w:t xml:space="preserve"> </w:t>
      </w:r>
      <w:r w:rsidRPr="005D349C">
        <w:rPr>
          <w:rFonts w:ascii="Palatino Linotype" w:hAnsi="Palatino Linotype"/>
          <w:i/>
          <w:sz w:val="22"/>
          <w:szCs w:val="22"/>
        </w:rPr>
        <w:t>con</w:t>
      </w:r>
      <w:r w:rsidRPr="005D349C">
        <w:rPr>
          <w:rFonts w:ascii="Palatino Linotype" w:hAnsi="Palatino Linotype"/>
          <w:i/>
        </w:rPr>
        <w:t xml:space="preserve"> </w:t>
      </w:r>
      <w:r w:rsidRPr="005D349C">
        <w:rPr>
          <w:rFonts w:ascii="Palatino Linotype" w:hAnsi="Palatino Linotype"/>
          <w:i/>
          <w:sz w:val="22"/>
          <w:szCs w:val="22"/>
        </w:rPr>
        <w:t>las</w:t>
      </w:r>
      <w:r w:rsidRPr="005D349C">
        <w:rPr>
          <w:rFonts w:ascii="Palatino Linotype" w:hAnsi="Palatino Linotype"/>
          <w:i/>
        </w:rPr>
        <w:t xml:space="preserve"> </w:t>
      </w:r>
      <w:r w:rsidRPr="005D349C">
        <w:rPr>
          <w:rFonts w:ascii="Palatino Linotype" w:hAnsi="Palatino Linotype"/>
          <w:i/>
          <w:sz w:val="22"/>
          <w:szCs w:val="22"/>
        </w:rPr>
        <w:t>excepciones</w:t>
      </w:r>
      <w:r w:rsidRPr="005D349C">
        <w:rPr>
          <w:rFonts w:ascii="Palatino Linotype" w:hAnsi="Palatino Linotype"/>
          <w:i/>
        </w:rPr>
        <w:t xml:space="preserve"> </w:t>
      </w:r>
      <w:r w:rsidRPr="005D349C">
        <w:rPr>
          <w:rFonts w:ascii="Palatino Linotype" w:hAnsi="Palatino Linotype"/>
          <w:i/>
          <w:sz w:val="22"/>
          <w:szCs w:val="22"/>
        </w:rPr>
        <w:t>que</w:t>
      </w:r>
      <w:r w:rsidRPr="005D349C">
        <w:rPr>
          <w:rFonts w:ascii="Palatino Linotype" w:hAnsi="Palatino Linotype"/>
          <w:i/>
        </w:rPr>
        <w:t xml:space="preserve"> </w:t>
      </w:r>
      <w:r w:rsidRPr="005D349C">
        <w:rPr>
          <w:rFonts w:ascii="Palatino Linotype" w:hAnsi="Palatino Linotype"/>
          <w:i/>
          <w:sz w:val="22"/>
          <w:szCs w:val="22"/>
        </w:rPr>
        <w:t>establezca</w:t>
      </w:r>
      <w:r w:rsidRPr="005D349C">
        <w:rPr>
          <w:rFonts w:ascii="Palatino Linotype" w:hAnsi="Palatino Linotype"/>
          <w:i/>
        </w:rPr>
        <w:t xml:space="preserve"> </w:t>
      </w:r>
      <w:r w:rsidRPr="005D349C">
        <w:rPr>
          <w:rFonts w:ascii="Palatino Linotype" w:hAnsi="Palatino Linotype"/>
          <w:i/>
          <w:sz w:val="22"/>
          <w:szCs w:val="22"/>
        </w:rPr>
        <w:t>la</w:t>
      </w:r>
      <w:r w:rsidRPr="005D349C">
        <w:rPr>
          <w:rFonts w:ascii="Palatino Linotype" w:hAnsi="Palatino Linotype"/>
          <w:i/>
        </w:rPr>
        <w:t xml:space="preserve"> </w:t>
      </w:r>
      <w:r w:rsidRPr="005D349C">
        <w:rPr>
          <w:rFonts w:ascii="Palatino Linotype" w:hAnsi="Palatino Linotype"/>
          <w:i/>
          <w:sz w:val="22"/>
          <w:szCs w:val="22"/>
        </w:rPr>
        <w:t>ley</w:t>
      </w:r>
      <w:r w:rsidRPr="005D349C">
        <w:rPr>
          <w:rFonts w:ascii="Palatino Linotype" w:hAnsi="Palatino Linotype"/>
          <w:i/>
        </w:rPr>
        <w:t xml:space="preserve"> </w:t>
      </w:r>
      <w:r w:rsidRPr="005D349C">
        <w:rPr>
          <w:rFonts w:ascii="Palatino Linotype" w:hAnsi="Palatino Linotype"/>
          <w:i/>
          <w:sz w:val="22"/>
          <w:szCs w:val="22"/>
        </w:rPr>
        <w:t>reglamentaria.</w:t>
      </w:r>
    </w:p>
    <w:p w:rsidR="009426B1" w:rsidRPr="005D349C" w:rsidRDefault="009426B1" w:rsidP="009426B1">
      <w:pPr>
        <w:ind w:left="851" w:right="902"/>
        <w:jc w:val="both"/>
        <w:rPr>
          <w:rFonts w:ascii="Palatino Linotype" w:hAnsi="Palatino Linotype"/>
          <w:i/>
          <w:sz w:val="22"/>
          <w:szCs w:val="22"/>
        </w:rPr>
      </w:pPr>
      <w:r w:rsidRPr="005D349C">
        <w:rPr>
          <w:rFonts w:ascii="Palatino Linotype" w:hAnsi="Palatino Linotype"/>
          <w:i/>
          <w:sz w:val="22"/>
          <w:szCs w:val="22"/>
        </w:rPr>
        <w:t>III.</w:t>
      </w:r>
      <w:r w:rsidRPr="005D349C">
        <w:rPr>
          <w:rFonts w:ascii="Palatino Linotype" w:hAnsi="Palatino Linotype"/>
          <w:i/>
        </w:rPr>
        <w:t xml:space="preserve"> </w:t>
      </w:r>
      <w:r w:rsidRPr="005D349C">
        <w:rPr>
          <w:rFonts w:ascii="Palatino Linotype" w:hAnsi="Palatino Linotype"/>
          <w:i/>
          <w:sz w:val="22"/>
          <w:szCs w:val="22"/>
        </w:rPr>
        <w:t>Toda</w:t>
      </w:r>
      <w:r w:rsidRPr="005D349C">
        <w:rPr>
          <w:rFonts w:ascii="Palatino Linotype" w:hAnsi="Palatino Linotype"/>
          <w:i/>
        </w:rPr>
        <w:t xml:space="preserve"> </w:t>
      </w:r>
      <w:r w:rsidRPr="005D349C">
        <w:rPr>
          <w:rFonts w:ascii="Palatino Linotype" w:hAnsi="Palatino Linotype"/>
          <w:i/>
          <w:sz w:val="22"/>
          <w:szCs w:val="22"/>
        </w:rPr>
        <w:t>persona,</w:t>
      </w:r>
      <w:r w:rsidRPr="005D349C">
        <w:rPr>
          <w:rFonts w:ascii="Palatino Linotype" w:hAnsi="Palatino Linotype"/>
          <w:i/>
        </w:rPr>
        <w:t xml:space="preserve"> </w:t>
      </w:r>
      <w:r w:rsidRPr="005D349C">
        <w:rPr>
          <w:rFonts w:ascii="Palatino Linotype" w:hAnsi="Palatino Linotype"/>
          <w:i/>
          <w:sz w:val="22"/>
          <w:szCs w:val="22"/>
        </w:rPr>
        <w:t>sin</w:t>
      </w:r>
      <w:r w:rsidRPr="005D349C">
        <w:rPr>
          <w:rFonts w:ascii="Palatino Linotype" w:hAnsi="Palatino Linotype"/>
          <w:i/>
        </w:rPr>
        <w:t xml:space="preserve"> </w:t>
      </w:r>
      <w:r w:rsidRPr="005D349C">
        <w:rPr>
          <w:rFonts w:ascii="Palatino Linotype" w:hAnsi="Palatino Linotype"/>
          <w:i/>
          <w:sz w:val="22"/>
          <w:szCs w:val="22"/>
        </w:rPr>
        <w:t>necesidad</w:t>
      </w:r>
      <w:r w:rsidRPr="005D349C">
        <w:rPr>
          <w:rFonts w:ascii="Palatino Linotype" w:hAnsi="Palatino Linotype"/>
          <w:i/>
        </w:rPr>
        <w:t xml:space="preserve"> </w:t>
      </w:r>
      <w:r w:rsidRPr="005D349C">
        <w:rPr>
          <w:rFonts w:ascii="Palatino Linotype" w:hAnsi="Palatino Linotype"/>
          <w:i/>
          <w:sz w:val="22"/>
          <w:szCs w:val="22"/>
        </w:rPr>
        <w:t>de</w:t>
      </w:r>
      <w:r w:rsidRPr="005D349C">
        <w:rPr>
          <w:rFonts w:ascii="Palatino Linotype" w:hAnsi="Palatino Linotype"/>
          <w:i/>
        </w:rPr>
        <w:t xml:space="preserve"> </w:t>
      </w:r>
      <w:r w:rsidRPr="005D349C">
        <w:rPr>
          <w:rFonts w:ascii="Palatino Linotype" w:hAnsi="Palatino Linotype"/>
          <w:i/>
          <w:sz w:val="22"/>
          <w:szCs w:val="22"/>
        </w:rPr>
        <w:t>acreditar</w:t>
      </w:r>
      <w:r w:rsidRPr="005D349C">
        <w:rPr>
          <w:rFonts w:ascii="Palatino Linotype" w:hAnsi="Palatino Linotype"/>
          <w:i/>
        </w:rPr>
        <w:t xml:space="preserve"> </w:t>
      </w:r>
      <w:r w:rsidRPr="005D349C">
        <w:rPr>
          <w:rFonts w:ascii="Palatino Linotype" w:hAnsi="Palatino Linotype"/>
          <w:i/>
          <w:sz w:val="22"/>
          <w:szCs w:val="22"/>
        </w:rPr>
        <w:t>interés</w:t>
      </w:r>
      <w:r w:rsidRPr="005D349C">
        <w:rPr>
          <w:rFonts w:ascii="Palatino Linotype" w:hAnsi="Palatino Linotype"/>
          <w:i/>
        </w:rPr>
        <w:t xml:space="preserve"> </w:t>
      </w:r>
      <w:r w:rsidRPr="005D349C">
        <w:rPr>
          <w:rFonts w:ascii="Palatino Linotype" w:hAnsi="Palatino Linotype"/>
          <w:i/>
          <w:sz w:val="22"/>
          <w:szCs w:val="22"/>
        </w:rPr>
        <w:t>alguno</w:t>
      </w:r>
      <w:r w:rsidRPr="005D349C">
        <w:rPr>
          <w:rFonts w:ascii="Palatino Linotype" w:hAnsi="Palatino Linotype"/>
          <w:i/>
        </w:rPr>
        <w:t xml:space="preserve"> </w:t>
      </w:r>
      <w:r w:rsidRPr="005D349C">
        <w:rPr>
          <w:rFonts w:ascii="Palatino Linotype" w:hAnsi="Palatino Linotype"/>
          <w:i/>
          <w:sz w:val="22"/>
          <w:szCs w:val="22"/>
        </w:rPr>
        <w:t>o</w:t>
      </w:r>
      <w:r w:rsidRPr="005D349C">
        <w:rPr>
          <w:rFonts w:ascii="Palatino Linotype" w:hAnsi="Palatino Linotype"/>
          <w:i/>
        </w:rPr>
        <w:t xml:space="preserve"> </w:t>
      </w:r>
      <w:r w:rsidRPr="005D349C">
        <w:rPr>
          <w:rFonts w:ascii="Palatino Linotype" w:hAnsi="Palatino Linotype"/>
          <w:i/>
          <w:sz w:val="22"/>
          <w:szCs w:val="22"/>
        </w:rPr>
        <w:t>justificar</w:t>
      </w:r>
      <w:r w:rsidRPr="005D349C">
        <w:rPr>
          <w:rFonts w:ascii="Palatino Linotype" w:hAnsi="Palatino Linotype"/>
          <w:i/>
        </w:rPr>
        <w:t xml:space="preserve"> </w:t>
      </w:r>
      <w:r w:rsidRPr="005D349C">
        <w:rPr>
          <w:rFonts w:ascii="Palatino Linotype" w:hAnsi="Palatino Linotype"/>
          <w:i/>
          <w:sz w:val="22"/>
          <w:szCs w:val="22"/>
        </w:rPr>
        <w:t>su</w:t>
      </w:r>
      <w:r w:rsidRPr="005D349C">
        <w:rPr>
          <w:rFonts w:ascii="Palatino Linotype" w:hAnsi="Palatino Linotype"/>
          <w:i/>
        </w:rPr>
        <w:t xml:space="preserve"> </w:t>
      </w:r>
      <w:r w:rsidRPr="005D349C">
        <w:rPr>
          <w:rFonts w:ascii="Palatino Linotype" w:hAnsi="Palatino Linotype"/>
          <w:i/>
          <w:sz w:val="22"/>
          <w:szCs w:val="22"/>
        </w:rPr>
        <w:t>utilización,</w:t>
      </w:r>
      <w:r w:rsidRPr="005D349C">
        <w:rPr>
          <w:rFonts w:ascii="Palatino Linotype" w:hAnsi="Palatino Linotype"/>
          <w:i/>
        </w:rPr>
        <w:t xml:space="preserve"> </w:t>
      </w:r>
      <w:r w:rsidRPr="005D349C">
        <w:rPr>
          <w:rFonts w:ascii="Palatino Linotype" w:hAnsi="Palatino Linotype"/>
          <w:i/>
          <w:sz w:val="22"/>
          <w:szCs w:val="22"/>
        </w:rPr>
        <w:t>tendrá</w:t>
      </w:r>
      <w:r w:rsidRPr="005D349C">
        <w:rPr>
          <w:rFonts w:ascii="Palatino Linotype" w:hAnsi="Palatino Linotype"/>
          <w:i/>
        </w:rPr>
        <w:t xml:space="preserve"> </w:t>
      </w:r>
      <w:r w:rsidRPr="005D349C">
        <w:rPr>
          <w:rFonts w:ascii="Palatino Linotype" w:hAnsi="Palatino Linotype"/>
          <w:i/>
          <w:sz w:val="22"/>
          <w:szCs w:val="22"/>
        </w:rPr>
        <w:t>acceso</w:t>
      </w:r>
      <w:r w:rsidRPr="005D349C">
        <w:rPr>
          <w:rFonts w:ascii="Palatino Linotype" w:hAnsi="Palatino Linotype"/>
          <w:i/>
        </w:rPr>
        <w:t xml:space="preserve"> </w:t>
      </w:r>
      <w:r w:rsidRPr="005D349C">
        <w:rPr>
          <w:rFonts w:ascii="Palatino Linotype" w:hAnsi="Palatino Linotype"/>
          <w:i/>
          <w:sz w:val="22"/>
          <w:szCs w:val="22"/>
        </w:rPr>
        <w:t>gratuito</w:t>
      </w:r>
      <w:r w:rsidRPr="005D349C">
        <w:rPr>
          <w:rFonts w:ascii="Palatino Linotype" w:hAnsi="Palatino Linotype"/>
          <w:i/>
        </w:rPr>
        <w:t xml:space="preserve"> </w:t>
      </w:r>
      <w:r w:rsidRPr="005D349C">
        <w:rPr>
          <w:rFonts w:ascii="Palatino Linotype" w:hAnsi="Palatino Linotype"/>
          <w:i/>
          <w:sz w:val="22"/>
          <w:szCs w:val="22"/>
        </w:rPr>
        <w:t>a</w:t>
      </w:r>
      <w:r w:rsidRPr="005D349C">
        <w:rPr>
          <w:rFonts w:ascii="Palatino Linotype" w:hAnsi="Palatino Linotype"/>
          <w:i/>
        </w:rPr>
        <w:t xml:space="preserve"> </w:t>
      </w:r>
      <w:r w:rsidRPr="005D349C">
        <w:rPr>
          <w:rFonts w:ascii="Palatino Linotype" w:hAnsi="Palatino Linotype"/>
          <w:i/>
          <w:sz w:val="22"/>
          <w:szCs w:val="22"/>
        </w:rPr>
        <w:t>la</w:t>
      </w:r>
      <w:r w:rsidRPr="005D349C">
        <w:rPr>
          <w:rFonts w:ascii="Palatino Linotype" w:hAnsi="Palatino Linotype"/>
          <w:i/>
        </w:rPr>
        <w:t xml:space="preserve"> </w:t>
      </w:r>
      <w:r w:rsidRPr="005D349C">
        <w:rPr>
          <w:rFonts w:ascii="Palatino Linotype" w:hAnsi="Palatino Linotype"/>
          <w:i/>
          <w:sz w:val="22"/>
          <w:szCs w:val="22"/>
        </w:rPr>
        <w:t>información</w:t>
      </w:r>
      <w:r w:rsidRPr="005D349C">
        <w:rPr>
          <w:rFonts w:ascii="Palatino Linotype" w:hAnsi="Palatino Linotype"/>
          <w:i/>
        </w:rPr>
        <w:t xml:space="preserve"> </w:t>
      </w:r>
      <w:r w:rsidRPr="005D349C">
        <w:rPr>
          <w:rFonts w:ascii="Palatino Linotype" w:hAnsi="Palatino Linotype"/>
          <w:i/>
          <w:sz w:val="22"/>
          <w:szCs w:val="22"/>
        </w:rPr>
        <w:t>pública,</w:t>
      </w:r>
      <w:r w:rsidRPr="005D349C">
        <w:rPr>
          <w:rFonts w:ascii="Palatino Linotype" w:hAnsi="Palatino Linotype"/>
          <w:i/>
        </w:rPr>
        <w:t xml:space="preserve"> </w:t>
      </w:r>
      <w:r w:rsidRPr="005D349C">
        <w:rPr>
          <w:rFonts w:ascii="Palatino Linotype" w:hAnsi="Palatino Linotype"/>
          <w:i/>
          <w:sz w:val="22"/>
          <w:szCs w:val="22"/>
        </w:rPr>
        <w:t>a</w:t>
      </w:r>
      <w:r w:rsidRPr="005D349C">
        <w:rPr>
          <w:rFonts w:ascii="Palatino Linotype" w:hAnsi="Palatino Linotype"/>
          <w:i/>
        </w:rPr>
        <w:t xml:space="preserve"> </w:t>
      </w:r>
      <w:r w:rsidRPr="005D349C">
        <w:rPr>
          <w:rFonts w:ascii="Palatino Linotype" w:hAnsi="Palatino Linotype"/>
          <w:i/>
          <w:sz w:val="22"/>
          <w:szCs w:val="22"/>
        </w:rPr>
        <w:t>sus</w:t>
      </w:r>
      <w:r w:rsidRPr="005D349C">
        <w:rPr>
          <w:rFonts w:ascii="Palatino Linotype" w:hAnsi="Palatino Linotype"/>
          <w:i/>
        </w:rPr>
        <w:t xml:space="preserve"> </w:t>
      </w:r>
      <w:r w:rsidRPr="005D349C">
        <w:rPr>
          <w:rFonts w:ascii="Palatino Linotype" w:hAnsi="Palatino Linotype"/>
          <w:i/>
          <w:sz w:val="22"/>
          <w:szCs w:val="22"/>
        </w:rPr>
        <w:t>datos</w:t>
      </w:r>
      <w:r w:rsidRPr="005D349C">
        <w:rPr>
          <w:rFonts w:ascii="Palatino Linotype" w:hAnsi="Palatino Linotype"/>
          <w:i/>
        </w:rPr>
        <w:t xml:space="preserve"> </w:t>
      </w:r>
      <w:r w:rsidRPr="005D349C">
        <w:rPr>
          <w:rFonts w:ascii="Palatino Linotype" w:hAnsi="Palatino Linotype"/>
          <w:i/>
          <w:sz w:val="22"/>
          <w:szCs w:val="22"/>
        </w:rPr>
        <w:t>personales</w:t>
      </w:r>
      <w:r w:rsidRPr="005D349C">
        <w:rPr>
          <w:rFonts w:ascii="Palatino Linotype" w:hAnsi="Palatino Linotype"/>
          <w:i/>
        </w:rPr>
        <w:t xml:space="preserve"> </w:t>
      </w:r>
      <w:r w:rsidRPr="005D349C">
        <w:rPr>
          <w:rFonts w:ascii="Palatino Linotype" w:hAnsi="Palatino Linotype"/>
          <w:i/>
          <w:sz w:val="22"/>
          <w:szCs w:val="22"/>
        </w:rPr>
        <w:t>o</w:t>
      </w:r>
      <w:r w:rsidRPr="005D349C">
        <w:rPr>
          <w:rFonts w:ascii="Palatino Linotype" w:hAnsi="Palatino Linotype"/>
          <w:i/>
        </w:rPr>
        <w:t xml:space="preserve"> </w:t>
      </w:r>
      <w:r w:rsidRPr="005D349C">
        <w:rPr>
          <w:rFonts w:ascii="Palatino Linotype" w:hAnsi="Palatino Linotype"/>
          <w:i/>
          <w:sz w:val="22"/>
          <w:szCs w:val="22"/>
        </w:rPr>
        <w:t>a</w:t>
      </w:r>
      <w:r w:rsidRPr="005D349C">
        <w:rPr>
          <w:rFonts w:ascii="Palatino Linotype" w:hAnsi="Palatino Linotype"/>
          <w:i/>
        </w:rPr>
        <w:t xml:space="preserve"> </w:t>
      </w:r>
      <w:r w:rsidRPr="005D349C">
        <w:rPr>
          <w:rFonts w:ascii="Palatino Linotype" w:hAnsi="Palatino Linotype"/>
          <w:i/>
          <w:sz w:val="22"/>
          <w:szCs w:val="22"/>
        </w:rPr>
        <w:t>la</w:t>
      </w:r>
      <w:r w:rsidRPr="005D349C">
        <w:rPr>
          <w:rFonts w:ascii="Palatino Linotype" w:hAnsi="Palatino Linotype"/>
          <w:i/>
        </w:rPr>
        <w:t xml:space="preserve"> </w:t>
      </w:r>
      <w:r w:rsidRPr="005D349C">
        <w:rPr>
          <w:rFonts w:ascii="Palatino Linotype" w:hAnsi="Palatino Linotype"/>
          <w:i/>
          <w:sz w:val="22"/>
          <w:szCs w:val="22"/>
        </w:rPr>
        <w:t>rectificación</w:t>
      </w:r>
      <w:r w:rsidRPr="005D349C">
        <w:rPr>
          <w:rFonts w:ascii="Palatino Linotype" w:hAnsi="Palatino Linotype"/>
          <w:i/>
        </w:rPr>
        <w:t xml:space="preserve"> </w:t>
      </w:r>
      <w:r w:rsidRPr="005D349C">
        <w:rPr>
          <w:rFonts w:ascii="Palatino Linotype" w:hAnsi="Palatino Linotype"/>
          <w:i/>
          <w:sz w:val="22"/>
          <w:szCs w:val="22"/>
        </w:rPr>
        <w:t>de</w:t>
      </w:r>
      <w:r w:rsidRPr="005D349C">
        <w:rPr>
          <w:rFonts w:ascii="Palatino Linotype" w:hAnsi="Palatino Linotype"/>
          <w:i/>
        </w:rPr>
        <w:t xml:space="preserve"> </w:t>
      </w:r>
      <w:r w:rsidRPr="005D349C">
        <w:rPr>
          <w:rFonts w:ascii="Palatino Linotype" w:hAnsi="Palatino Linotype"/>
          <w:i/>
          <w:sz w:val="22"/>
          <w:szCs w:val="22"/>
        </w:rPr>
        <w:t>éstos.</w:t>
      </w:r>
    </w:p>
    <w:p w:rsidR="009426B1" w:rsidRPr="005D349C" w:rsidRDefault="009426B1" w:rsidP="009426B1">
      <w:pPr>
        <w:ind w:left="851" w:right="902"/>
        <w:jc w:val="both"/>
        <w:rPr>
          <w:rFonts w:ascii="Palatino Linotype" w:hAnsi="Palatino Linotype"/>
          <w:i/>
          <w:sz w:val="22"/>
          <w:szCs w:val="22"/>
        </w:rPr>
      </w:pPr>
      <w:r w:rsidRPr="005D349C">
        <w:rPr>
          <w:rFonts w:ascii="Palatino Linotype" w:hAnsi="Palatino Linotype"/>
          <w:i/>
          <w:sz w:val="22"/>
          <w:szCs w:val="22"/>
        </w:rPr>
        <w:lastRenderedPageBreak/>
        <w:t>IV.</w:t>
      </w:r>
      <w:r w:rsidRPr="005D349C">
        <w:rPr>
          <w:rFonts w:ascii="Palatino Linotype" w:hAnsi="Palatino Linotype"/>
          <w:i/>
        </w:rPr>
        <w:t xml:space="preserve"> </w:t>
      </w:r>
      <w:r w:rsidRPr="005D349C">
        <w:rPr>
          <w:rFonts w:ascii="Palatino Linotype" w:hAnsi="Palatino Linotype"/>
          <w:i/>
          <w:sz w:val="22"/>
          <w:szCs w:val="22"/>
        </w:rPr>
        <w:t>Se</w:t>
      </w:r>
      <w:r w:rsidRPr="005D349C">
        <w:rPr>
          <w:rFonts w:ascii="Palatino Linotype" w:hAnsi="Palatino Linotype"/>
          <w:i/>
        </w:rPr>
        <w:t xml:space="preserve"> </w:t>
      </w:r>
      <w:r w:rsidRPr="005D349C">
        <w:rPr>
          <w:rFonts w:ascii="Palatino Linotype" w:hAnsi="Palatino Linotype"/>
          <w:i/>
          <w:sz w:val="22"/>
          <w:szCs w:val="22"/>
        </w:rPr>
        <w:t>establecerán</w:t>
      </w:r>
      <w:r w:rsidRPr="005D349C">
        <w:rPr>
          <w:rFonts w:ascii="Palatino Linotype" w:hAnsi="Palatino Linotype"/>
          <w:i/>
        </w:rPr>
        <w:t xml:space="preserve"> </w:t>
      </w:r>
      <w:r w:rsidRPr="005D349C">
        <w:rPr>
          <w:rFonts w:ascii="Palatino Linotype" w:hAnsi="Palatino Linotype"/>
          <w:i/>
          <w:sz w:val="22"/>
          <w:szCs w:val="22"/>
        </w:rPr>
        <w:t>mecanismos</w:t>
      </w:r>
      <w:r w:rsidRPr="005D349C">
        <w:rPr>
          <w:rFonts w:ascii="Palatino Linotype" w:hAnsi="Palatino Linotype"/>
          <w:i/>
        </w:rPr>
        <w:t xml:space="preserve"> </w:t>
      </w:r>
      <w:r w:rsidRPr="005D349C">
        <w:rPr>
          <w:rFonts w:ascii="Palatino Linotype" w:hAnsi="Palatino Linotype"/>
          <w:i/>
          <w:sz w:val="22"/>
          <w:szCs w:val="22"/>
        </w:rPr>
        <w:t>de</w:t>
      </w:r>
      <w:r w:rsidRPr="005D349C">
        <w:rPr>
          <w:rFonts w:ascii="Palatino Linotype" w:hAnsi="Palatino Linotype"/>
          <w:i/>
        </w:rPr>
        <w:t xml:space="preserve"> </w:t>
      </w:r>
      <w:r w:rsidRPr="005D349C">
        <w:rPr>
          <w:rFonts w:ascii="Palatino Linotype" w:hAnsi="Palatino Linotype"/>
          <w:i/>
          <w:sz w:val="22"/>
          <w:szCs w:val="22"/>
        </w:rPr>
        <w:t>acceso</w:t>
      </w:r>
      <w:r w:rsidRPr="005D349C">
        <w:rPr>
          <w:rFonts w:ascii="Palatino Linotype" w:hAnsi="Palatino Linotype"/>
          <w:i/>
        </w:rPr>
        <w:t xml:space="preserve"> </w:t>
      </w:r>
      <w:r w:rsidRPr="005D349C">
        <w:rPr>
          <w:rFonts w:ascii="Palatino Linotype" w:hAnsi="Palatino Linotype"/>
          <w:i/>
          <w:sz w:val="22"/>
          <w:szCs w:val="22"/>
        </w:rPr>
        <w:t>a</w:t>
      </w:r>
      <w:r w:rsidRPr="005D349C">
        <w:rPr>
          <w:rFonts w:ascii="Palatino Linotype" w:hAnsi="Palatino Linotype"/>
          <w:i/>
        </w:rPr>
        <w:t xml:space="preserve"> </w:t>
      </w:r>
      <w:r w:rsidRPr="005D349C">
        <w:rPr>
          <w:rFonts w:ascii="Palatino Linotype" w:hAnsi="Palatino Linotype"/>
          <w:i/>
          <w:sz w:val="22"/>
          <w:szCs w:val="22"/>
        </w:rPr>
        <w:t>la</w:t>
      </w:r>
      <w:r w:rsidRPr="005D349C">
        <w:rPr>
          <w:rFonts w:ascii="Palatino Linotype" w:hAnsi="Palatino Linotype"/>
          <w:i/>
        </w:rPr>
        <w:t xml:space="preserve"> </w:t>
      </w:r>
      <w:r w:rsidRPr="005D349C">
        <w:rPr>
          <w:rFonts w:ascii="Palatino Linotype" w:hAnsi="Palatino Linotype"/>
          <w:i/>
          <w:sz w:val="22"/>
          <w:szCs w:val="22"/>
        </w:rPr>
        <w:t>información</w:t>
      </w:r>
      <w:r w:rsidRPr="005D349C">
        <w:rPr>
          <w:rFonts w:ascii="Palatino Linotype" w:hAnsi="Palatino Linotype"/>
          <w:i/>
        </w:rPr>
        <w:t xml:space="preserve"> </w:t>
      </w:r>
      <w:r w:rsidRPr="005D349C">
        <w:rPr>
          <w:rFonts w:ascii="Palatino Linotype" w:hAnsi="Palatino Linotype"/>
          <w:i/>
          <w:sz w:val="22"/>
          <w:szCs w:val="22"/>
        </w:rPr>
        <w:t>y</w:t>
      </w:r>
      <w:r w:rsidRPr="005D349C">
        <w:rPr>
          <w:rFonts w:ascii="Palatino Linotype" w:hAnsi="Palatino Linotype"/>
          <w:i/>
        </w:rPr>
        <w:t xml:space="preserve"> </w:t>
      </w:r>
      <w:r w:rsidRPr="005D349C">
        <w:rPr>
          <w:rFonts w:ascii="Palatino Linotype" w:hAnsi="Palatino Linotype"/>
          <w:i/>
          <w:sz w:val="22"/>
          <w:szCs w:val="22"/>
        </w:rPr>
        <w:t>procedimientos</w:t>
      </w:r>
      <w:r w:rsidRPr="005D349C">
        <w:rPr>
          <w:rFonts w:ascii="Palatino Linotype" w:hAnsi="Palatino Linotype"/>
          <w:i/>
        </w:rPr>
        <w:t xml:space="preserve"> </w:t>
      </w:r>
      <w:r w:rsidRPr="005D349C">
        <w:rPr>
          <w:rFonts w:ascii="Palatino Linotype" w:hAnsi="Palatino Linotype"/>
          <w:i/>
          <w:sz w:val="22"/>
          <w:szCs w:val="22"/>
        </w:rPr>
        <w:t>de</w:t>
      </w:r>
      <w:r w:rsidRPr="005D349C">
        <w:rPr>
          <w:rFonts w:ascii="Palatino Linotype" w:hAnsi="Palatino Linotype"/>
          <w:i/>
        </w:rPr>
        <w:t xml:space="preserve"> </w:t>
      </w:r>
      <w:r w:rsidRPr="005D349C">
        <w:rPr>
          <w:rFonts w:ascii="Palatino Linotype" w:hAnsi="Palatino Linotype"/>
          <w:i/>
          <w:sz w:val="22"/>
          <w:szCs w:val="22"/>
        </w:rPr>
        <w:t>revisión</w:t>
      </w:r>
      <w:r w:rsidRPr="005D349C">
        <w:rPr>
          <w:rFonts w:ascii="Palatino Linotype" w:hAnsi="Palatino Linotype"/>
          <w:i/>
        </w:rPr>
        <w:t xml:space="preserve"> </w:t>
      </w:r>
      <w:r w:rsidRPr="005D349C">
        <w:rPr>
          <w:rFonts w:ascii="Palatino Linotype" w:hAnsi="Palatino Linotype"/>
          <w:i/>
          <w:sz w:val="22"/>
          <w:szCs w:val="22"/>
        </w:rPr>
        <w:t>expeditos</w:t>
      </w:r>
      <w:r w:rsidRPr="005D349C">
        <w:rPr>
          <w:rFonts w:ascii="Palatino Linotype" w:hAnsi="Palatino Linotype"/>
          <w:i/>
        </w:rPr>
        <w:t xml:space="preserve"> </w:t>
      </w:r>
      <w:r w:rsidRPr="005D349C">
        <w:rPr>
          <w:rFonts w:ascii="Palatino Linotype" w:hAnsi="Palatino Linotype"/>
          <w:i/>
          <w:sz w:val="22"/>
          <w:szCs w:val="22"/>
        </w:rPr>
        <w:t>que</w:t>
      </w:r>
      <w:r w:rsidRPr="005D349C">
        <w:rPr>
          <w:rFonts w:ascii="Palatino Linotype" w:hAnsi="Palatino Linotype"/>
          <w:i/>
        </w:rPr>
        <w:t xml:space="preserve"> </w:t>
      </w:r>
      <w:r w:rsidRPr="005D349C">
        <w:rPr>
          <w:rFonts w:ascii="Palatino Linotype" w:hAnsi="Palatino Linotype"/>
          <w:i/>
          <w:sz w:val="22"/>
          <w:szCs w:val="22"/>
        </w:rPr>
        <w:t>se</w:t>
      </w:r>
      <w:r w:rsidRPr="005D349C">
        <w:rPr>
          <w:rFonts w:ascii="Palatino Linotype" w:hAnsi="Palatino Linotype"/>
          <w:i/>
        </w:rPr>
        <w:t xml:space="preserve"> </w:t>
      </w:r>
      <w:r w:rsidRPr="005D349C">
        <w:rPr>
          <w:rFonts w:ascii="Palatino Linotype" w:hAnsi="Palatino Linotype"/>
          <w:i/>
          <w:sz w:val="22"/>
          <w:szCs w:val="22"/>
        </w:rPr>
        <w:t>sustanciarán</w:t>
      </w:r>
      <w:r w:rsidRPr="005D349C">
        <w:rPr>
          <w:rFonts w:ascii="Palatino Linotype" w:hAnsi="Palatino Linotype"/>
          <w:i/>
        </w:rPr>
        <w:t xml:space="preserve"> </w:t>
      </w:r>
      <w:r w:rsidRPr="005D349C">
        <w:rPr>
          <w:rFonts w:ascii="Palatino Linotype" w:hAnsi="Palatino Linotype"/>
          <w:i/>
          <w:sz w:val="22"/>
          <w:szCs w:val="22"/>
        </w:rPr>
        <w:t>ante</w:t>
      </w:r>
      <w:r w:rsidRPr="005D349C">
        <w:rPr>
          <w:rFonts w:ascii="Palatino Linotype" w:hAnsi="Palatino Linotype"/>
          <w:i/>
        </w:rPr>
        <w:t xml:space="preserve"> </w:t>
      </w:r>
      <w:r w:rsidRPr="005D349C">
        <w:rPr>
          <w:rFonts w:ascii="Palatino Linotype" w:hAnsi="Palatino Linotype"/>
          <w:i/>
          <w:sz w:val="22"/>
          <w:szCs w:val="22"/>
        </w:rPr>
        <w:t>el</w:t>
      </w:r>
      <w:r w:rsidRPr="005D349C">
        <w:rPr>
          <w:rFonts w:ascii="Palatino Linotype" w:hAnsi="Palatino Linotype"/>
          <w:i/>
        </w:rPr>
        <w:t xml:space="preserve"> </w:t>
      </w:r>
      <w:r w:rsidRPr="005D349C">
        <w:rPr>
          <w:rFonts w:ascii="Palatino Linotype" w:hAnsi="Palatino Linotype"/>
          <w:i/>
          <w:sz w:val="22"/>
          <w:szCs w:val="22"/>
        </w:rPr>
        <w:t>organismo</w:t>
      </w:r>
      <w:r w:rsidRPr="005D349C">
        <w:rPr>
          <w:rFonts w:ascii="Palatino Linotype" w:hAnsi="Palatino Linotype"/>
          <w:i/>
        </w:rPr>
        <w:t xml:space="preserve"> </w:t>
      </w:r>
      <w:r w:rsidRPr="005D349C">
        <w:rPr>
          <w:rFonts w:ascii="Palatino Linotype" w:hAnsi="Palatino Linotype"/>
          <w:i/>
          <w:sz w:val="22"/>
          <w:szCs w:val="22"/>
        </w:rPr>
        <w:t>autónomo</w:t>
      </w:r>
      <w:r w:rsidRPr="005D349C">
        <w:rPr>
          <w:rFonts w:ascii="Palatino Linotype" w:hAnsi="Palatino Linotype"/>
          <w:i/>
        </w:rPr>
        <w:t xml:space="preserve"> </w:t>
      </w:r>
      <w:r w:rsidRPr="005D349C">
        <w:rPr>
          <w:rFonts w:ascii="Palatino Linotype" w:hAnsi="Palatino Linotype"/>
          <w:i/>
          <w:sz w:val="22"/>
          <w:szCs w:val="22"/>
        </w:rPr>
        <w:t>especializado</w:t>
      </w:r>
      <w:r w:rsidRPr="005D349C">
        <w:rPr>
          <w:rFonts w:ascii="Palatino Linotype" w:hAnsi="Palatino Linotype"/>
          <w:i/>
        </w:rPr>
        <w:t xml:space="preserve"> </w:t>
      </w:r>
      <w:r w:rsidRPr="005D349C">
        <w:rPr>
          <w:rFonts w:ascii="Palatino Linotype" w:hAnsi="Palatino Linotype"/>
          <w:i/>
          <w:sz w:val="22"/>
          <w:szCs w:val="22"/>
        </w:rPr>
        <w:t>e</w:t>
      </w:r>
      <w:r w:rsidRPr="005D349C">
        <w:rPr>
          <w:rFonts w:ascii="Palatino Linotype" w:hAnsi="Palatino Linotype"/>
          <w:i/>
        </w:rPr>
        <w:t xml:space="preserve"> </w:t>
      </w:r>
      <w:r w:rsidRPr="005D349C">
        <w:rPr>
          <w:rFonts w:ascii="Palatino Linotype" w:hAnsi="Palatino Linotype"/>
          <w:i/>
          <w:sz w:val="22"/>
          <w:szCs w:val="22"/>
        </w:rPr>
        <w:t>imparcial</w:t>
      </w:r>
      <w:r w:rsidRPr="005D349C">
        <w:rPr>
          <w:rFonts w:ascii="Palatino Linotype" w:hAnsi="Palatino Linotype"/>
          <w:i/>
        </w:rPr>
        <w:t xml:space="preserve"> </w:t>
      </w:r>
      <w:r w:rsidRPr="005D349C">
        <w:rPr>
          <w:rFonts w:ascii="Palatino Linotype" w:hAnsi="Palatino Linotype"/>
          <w:i/>
          <w:sz w:val="22"/>
          <w:szCs w:val="22"/>
        </w:rPr>
        <w:t>que</w:t>
      </w:r>
      <w:r w:rsidRPr="005D349C">
        <w:rPr>
          <w:rFonts w:ascii="Palatino Linotype" w:hAnsi="Palatino Linotype"/>
          <w:i/>
        </w:rPr>
        <w:t xml:space="preserve"> </w:t>
      </w:r>
      <w:r w:rsidRPr="005D349C">
        <w:rPr>
          <w:rFonts w:ascii="Palatino Linotype" w:hAnsi="Palatino Linotype"/>
          <w:i/>
          <w:sz w:val="22"/>
          <w:szCs w:val="22"/>
        </w:rPr>
        <w:t>establece</w:t>
      </w:r>
      <w:r w:rsidRPr="005D349C">
        <w:rPr>
          <w:rFonts w:ascii="Palatino Linotype" w:hAnsi="Palatino Linotype"/>
          <w:i/>
        </w:rPr>
        <w:t xml:space="preserve"> </w:t>
      </w:r>
      <w:r w:rsidRPr="005D349C">
        <w:rPr>
          <w:rFonts w:ascii="Palatino Linotype" w:hAnsi="Palatino Linotype"/>
          <w:i/>
          <w:sz w:val="22"/>
          <w:szCs w:val="22"/>
        </w:rPr>
        <w:t>esta</w:t>
      </w:r>
      <w:r w:rsidRPr="005D349C">
        <w:rPr>
          <w:rFonts w:ascii="Palatino Linotype" w:hAnsi="Palatino Linotype"/>
          <w:i/>
        </w:rPr>
        <w:t xml:space="preserve"> </w:t>
      </w:r>
      <w:r w:rsidRPr="005D349C">
        <w:rPr>
          <w:rFonts w:ascii="Palatino Linotype" w:hAnsi="Palatino Linotype"/>
          <w:i/>
          <w:sz w:val="22"/>
          <w:szCs w:val="22"/>
        </w:rPr>
        <w:t>Constitución.</w:t>
      </w:r>
    </w:p>
    <w:p w:rsidR="009426B1" w:rsidRPr="005D349C" w:rsidRDefault="009426B1" w:rsidP="009426B1">
      <w:pPr>
        <w:ind w:left="851" w:right="902"/>
        <w:jc w:val="both"/>
        <w:rPr>
          <w:rFonts w:ascii="Palatino Linotype" w:hAnsi="Palatino Linotype"/>
          <w:i/>
          <w:sz w:val="22"/>
          <w:szCs w:val="22"/>
        </w:rPr>
      </w:pPr>
      <w:r w:rsidRPr="005D349C">
        <w:rPr>
          <w:rFonts w:ascii="Palatino Linotype" w:hAnsi="Palatino Linotype"/>
          <w:i/>
          <w:sz w:val="22"/>
          <w:szCs w:val="22"/>
        </w:rPr>
        <w:t>V.</w:t>
      </w:r>
      <w:r w:rsidRPr="005D349C">
        <w:rPr>
          <w:rFonts w:ascii="Palatino Linotype" w:hAnsi="Palatino Linotype"/>
          <w:i/>
        </w:rPr>
        <w:t xml:space="preserve"> </w:t>
      </w:r>
      <w:r w:rsidRPr="005D349C">
        <w:rPr>
          <w:rFonts w:ascii="Palatino Linotype" w:hAnsi="Palatino Linotype"/>
          <w:i/>
          <w:sz w:val="22"/>
          <w:szCs w:val="22"/>
        </w:rPr>
        <w:t>Los</w:t>
      </w:r>
      <w:r w:rsidRPr="005D349C">
        <w:rPr>
          <w:rFonts w:ascii="Palatino Linotype" w:hAnsi="Palatino Linotype"/>
          <w:i/>
        </w:rPr>
        <w:t xml:space="preserve"> </w:t>
      </w:r>
      <w:r w:rsidRPr="005D349C">
        <w:rPr>
          <w:rFonts w:ascii="Palatino Linotype" w:hAnsi="Palatino Linotype"/>
          <w:i/>
          <w:sz w:val="22"/>
          <w:szCs w:val="22"/>
        </w:rPr>
        <w:t>procedimientos</w:t>
      </w:r>
      <w:r w:rsidRPr="005D349C">
        <w:rPr>
          <w:rFonts w:ascii="Palatino Linotype" w:hAnsi="Palatino Linotype"/>
          <w:i/>
        </w:rPr>
        <w:t xml:space="preserve"> </w:t>
      </w:r>
      <w:r w:rsidRPr="005D349C">
        <w:rPr>
          <w:rFonts w:ascii="Palatino Linotype" w:hAnsi="Palatino Linotype"/>
          <w:i/>
          <w:sz w:val="22"/>
          <w:szCs w:val="22"/>
        </w:rPr>
        <w:t>de</w:t>
      </w:r>
      <w:r w:rsidRPr="005D349C">
        <w:rPr>
          <w:rFonts w:ascii="Palatino Linotype" w:hAnsi="Palatino Linotype"/>
          <w:i/>
        </w:rPr>
        <w:t xml:space="preserve"> </w:t>
      </w:r>
      <w:r w:rsidRPr="005D349C">
        <w:rPr>
          <w:rFonts w:ascii="Palatino Linotype" w:hAnsi="Palatino Linotype"/>
          <w:i/>
          <w:sz w:val="22"/>
          <w:szCs w:val="22"/>
        </w:rPr>
        <w:t>acceso</w:t>
      </w:r>
      <w:r w:rsidRPr="005D349C">
        <w:rPr>
          <w:rFonts w:ascii="Palatino Linotype" w:hAnsi="Palatino Linotype"/>
          <w:i/>
        </w:rPr>
        <w:t xml:space="preserve"> </w:t>
      </w:r>
      <w:r w:rsidRPr="005D349C">
        <w:rPr>
          <w:rFonts w:ascii="Palatino Linotype" w:hAnsi="Palatino Linotype"/>
          <w:i/>
          <w:sz w:val="22"/>
          <w:szCs w:val="22"/>
        </w:rPr>
        <w:t>a</w:t>
      </w:r>
      <w:r w:rsidRPr="005D349C">
        <w:rPr>
          <w:rFonts w:ascii="Palatino Linotype" w:hAnsi="Palatino Linotype"/>
          <w:i/>
        </w:rPr>
        <w:t xml:space="preserve"> </w:t>
      </w:r>
      <w:r w:rsidRPr="005D349C">
        <w:rPr>
          <w:rFonts w:ascii="Palatino Linotype" w:hAnsi="Palatino Linotype"/>
          <w:i/>
          <w:sz w:val="22"/>
          <w:szCs w:val="22"/>
        </w:rPr>
        <w:t>la</w:t>
      </w:r>
      <w:r w:rsidRPr="005D349C">
        <w:rPr>
          <w:rFonts w:ascii="Palatino Linotype" w:hAnsi="Palatino Linotype"/>
          <w:i/>
        </w:rPr>
        <w:t xml:space="preserve"> </w:t>
      </w:r>
      <w:r w:rsidRPr="005D349C">
        <w:rPr>
          <w:rFonts w:ascii="Palatino Linotype" w:hAnsi="Palatino Linotype"/>
          <w:i/>
          <w:sz w:val="22"/>
          <w:szCs w:val="22"/>
        </w:rPr>
        <w:t>información</w:t>
      </w:r>
      <w:r w:rsidRPr="005D349C">
        <w:rPr>
          <w:rFonts w:ascii="Palatino Linotype" w:hAnsi="Palatino Linotype"/>
          <w:i/>
        </w:rPr>
        <w:t xml:space="preserve"> </w:t>
      </w:r>
      <w:r w:rsidRPr="005D349C">
        <w:rPr>
          <w:rFonts w:ascii="Palatino Linotype" w:hAnsi="Palatino Linotype"/>
          <w:i/>
          <w:sz w:val="22"/>
          <w:szCs w:val="22"/>
        </w:rPr>
        <w:t>pública,</w:t>
      </w:r>
      <w:r w:rsidRPr="005D349C">
        <w:rPr>
          <w:rFonts w:ascii="Palatino Linotype" w:hAnsi="Palatino Linotype"/>
          <w:i/>
        </w:rPr>
        <w:t xml:space="preserve"> </w:t>
      </w:r>
      <w:r w:rsidRPr="005D349C">
        <w:rPr>
          <w:rFonts w:ascii="Palatino Linotype" w:hAnsi="Palatino Linotype"/>
          <w:i/>
          <w:sz w:val="22"/>
          <w:szCs w:val="22"/>
        </w:rPr>
        <w:t>de</w:t>
      </w:r>
      <w:r w:rsidRPr="005D349C">
        <w:rPr>
          <w:rFonts w:ascii="Palatino Linotype" w:hAnsi="Palatino Linotype"/>
          <w:i/>
        </w:rPr>
        <w:t xml:space="preserve"> </w:t>
      </w:r>
      <w:r w:rsidRPr="005D349C">
        <w:rPr>
          <w:rFonts w:ascii="Palatino Linotype" w:hAnsi="Palatino Linotype"/>
          <w:i/>
          <w:sz w:val="22"/>
          <w:szCs w:val="22"/>
        </w:rPr>
        <w:t>acceso,</w:t>
      </w:r>
      <w:r w:rsidRPr="005D349C">
        <w:rPr>
          <w:rFonts w:ascii="Palatino Linotype" w:hAnsi="Palatino Linotype"/>
          <w:i/>
        </w:rPr>
        <w:t xml:space="preserve"> </w:t>
      </w:r>
      <w:r w:rsidRPr="005D349C">
        <w:rPr>
          <w:rFonts w:ascii="Palatino Linotype" w:hAnsi="Palatino Linotype"/>
          <w:i/>
          <w:sz w:val="22"/>
          <w:szCs w:val="22"/>
        </w:rPr>
        <w:t>corrección</w:t>
      </w:r>
      <w:r w:rsidRPr="005D349C">
        <w:rPr>
          <w:rFonts w:ascii="Palatino Linotype" w:hAnsi="Palatino Linotype"/>
          <w:i/>
        </w:rPr>
        <w:t xml:space="preserve"> </w:t>
      </w:r>
      <w:r w:rsidRPr="005D349C">
        <w:rPr>
          <w:rFonts w:ascii="Palatino Linotype" w:hAnsi="Palatino Linotype"/>
          <w:i/>
          <w:sz w:val="22"/>
          <w:szCs w:val="22"/>
        </w:rPr>
        <w:t>y</w:t>
      </w:r>
      <w:r w:rsidRPr="005D349C">
        <w:rPr>
          <w:rFonts w:ascii="Palatino Linotype" w:hAnsi="Palatino Linotype"/>
          <w:i/>
        </w:rPr>
        <w:t xml:space="preserve"> </w:t>
      </w:r>
      <w:r w:rsidRPr="005D349C">
        <w:rPr>
          <w:rFonts w:ascii="Palatino Linotype" w:hAnsi="Palatino Linotype"/>
          <w:i/>
          <w:sz w:val="22"/>
          <w:szCs w:val="22"/>
        </w:rPr>
        <w:t>supresión</w:t>
      </w:r>
      <w:r w:rsidRPr="005D349C">
        <w:rPr>
          <w:rFonts w:ascii="Palatino Linotype" w:hAnsi="Palatino Linotype"/>
          <w:i/>
        </w:rPr>
        <w:t xml:space="preserve"> </w:t>
      </w:r>
      <w:r w:rsidRPr="005D349C">
        <w:rPr>
          <w:rFonts w:ascii="Palatino Linotype" w:hAnsi="Palatino Linotype"/>
          <w:i/>
          <w:sz w:val="22"/>
          <w:szCs w:val="22"/>
        </w:rPr>
        <w:t>de</w:t>
      </w:r>
      <w:r w:rsidRPr="005D349C">
        <w:rPr>
          <w:rFonts w:ascii="Palatino Linotype" w:hAnsi="Palatino Linotype"/>
          <w:i/>
        </w:rPr>
        <w:t xml:space="preserve"> </w:t>
      </w:r>
      <w:r w:rsidRPr="005D349C">
        <w:rPr>
          <w:rFonts w:ascii="Palatino Linotype" w:hAnsi="Palatino Linotype"/>
          <w:i/>
          <w:sz w:val="22"/>
          <w:szCs w:val="22"/>
        </w:rPr>
        <w:t>datos</w:t>
      </w:r>
      <w:r w:rsidRPr="005D349C">
        <w:rPr>
          <w:rFonts w:ascii="Palatino Linotype" w:hAnsi="Palatino Linotype"/>
          <w:i/>
        </w:rPr>
        <w:t xml:space="preserve"> </w:t>
      </w:r>
      <w:r w:rsidRPr="005D349C">
        <w:rPr>
          <w:rFonts w:ascii="Palatino Linotype" w:hAnsi="Palatino Linotype"/>
          <w:i/>
          <w:sz w:val="22"/>
          <w:szCs w:val="22"/>
        </w:rPr>
        <w:t>personales,</w:t>
      </w:r>
      <w:r w:rsidRPr="005D349C">
        <w:rPr>
          <w:rFonts w:ascii="Palatino Linotype" w:hAnsi="Palatino Linotype"/>
          <w:i/>
        </w:rPr>
        <w:t xml:space="preserve"> </w:t>
      </w:r>
      <w:r w:rsidRPr="005D349C">
        <w:rPr>
          <w:rFonts w:ascii="Palatino Linotype" w:hAnsi="Palatino Linotype"/>
          <w:i/>
          <w:sz w:val="22"/>
          <w:szCs w:val="22"/>
        </w:rPr>
        <w:t>así</w:t>
      </w:r>
      <w:r w:rsidRPr="005D349C">
        <w:rPr>
          <w:rFonts w:ascii="Palatino Linotype" w:hAnsi="Palatino Linotype"/>
          <w:i/>
        </w:rPr>
        <w:t xml:space="preserve"> </w:t>
      </w:r>
      <w:r w:rsidRPr="005D349C">
        <w:rPr>
          <w:rFonts w:ascii="Palatino Linotype" w:hAnsi="Palatino Linotype"/>
          <w:i/>
          <w:sz w:val="22"/>
          <w:szCs w:val="22"/>
        </w:rPr>
        <w:t>como</w:t>
      </w:r>
      <w:r w:rsidRPr="005D349C">
        <w:rPr>
          <w:rFonts w:ascii="Palatino Linotype" w:hAnsi="Palatino Linotype"/>
          <w:i/>
        </w:rPr>
        <w:t xml:space="preserve"> </w:t>
      </w:r>
      <w:r w:rsidRPr="005D349C">
        <w:rPr>
          <w:rFonts w:ascii="Palatino Linotype" w:hAnsi="Palatino Linotype"/>
          <w:i/>
          <w:sz w:val="22"/>
          <w:szCs w:val="22"/>
        </w:rPr>
        <w:t>los</w:t>
      </w:r>
      <w:r w:rsidRPr="005D349C">
        <w:rPr>
          <w:rFonts w:ascii="Palatino Linotype" w:hAnsi="Palatino Linotype"/>
          <w:i/>
        </w:rPr>
        <w:t xml:space="preserve"> </w:t>
      </w:r>
      <w:r w:rsidRPr="005D349C">
        <w:rPr>
          <w:rFonts w:ascii="Palatino Linotype" w:hAnsi="Palatino Linotype"/>
          <w:i/>
          <w:sz w:val="22"/>
          <w:szCs w:val="22"/>
        </w:rPr>
        <w:t>recursos</w:t>
      </w:r>
      <w:r w:rsidRPr="005D349C">
        <w:rPr>
          <w:rFonts w:ascii="Palatino Linotype" w:hAnsi="Palatino Linotype"/>
          <w:i/>
        </w:rPr>
        <w:t xml:space="preserve"> </w:t>
      </w:r>
      <w:r w:rsidRPr="005D349C">
        <w:rPr>
          <w:rFonts w:ascii="Palatino Linotype" w:hAnsi="Palatino Linotype"/>
          <w:i/>
          <w:sz w:val="22"/>
          <w:szCs w:val="22"/>
        </w:rPr>
        <w:t>de</w:t>
      </w:r>
      <w:r w:rsidRPr="005D349C">
        <w:rPr>
          <w:rFonts w:ascii="Palatino Linotype" w:hAnsi="Palatino Linotype"/>
          <w:i/>
        </w:rPr>
        <w:t xml:space="preserve"> </w:t>
      </w:r>
      <w:r w:rsidRPr="005D349C">
        <w:rPr>
          <w:rFonts w:ascii="Palatino Linotype" w:hAnsi="Palatino Linotype"/>
          <w:i/>
          <w:sz w:val="22"/>
          <w:szCs w:val="22"/>
        </w:rPr>
        <w:t>revisión</w:t>
      </w:r>
      <w:r w:rsidRPr="005D349C">
        <w:rPr>
          <w:rFonts w:ascii="Palatino Linotype" w:hAnsi="Palatino Linotype"/>
          <w:i/>
        </w:rPr>
        <w:t xml:space="preserve"> </w:t>
      </w:r>
      <w:r w:rsidRPr="005D349C">
        <w:rPr>
          <w:rFonts w:ascii="Palatino Linotype" w:hAnsi="Palatino Linotype"/>
          <w:i/>
          <w:sz w:val="22"/>
          <w:szCs w:val="22"/>
        </w:rPr>
        <w:t>derivados</w:t>
      </w:r>
      <w:r w:rsidRPr="005D349C">
        <w:rPr>
          <w:rFonts w:ascii="Palatino Linotype" w:hAnsi="Palatino Linotype"/>
          <w:i/>
        </w:rPr>
        <w:t xml:space="preserve"> </w:t>
      </w:r>
      <w:r w:rsidRPr="005D349C">
        <w:rPr>
          <w:rFonts w:ascii="Palatino Linotype" w:hAnsi="Palatino Linotype"/>
          <w:i/>
          <w:sz w:val="22"/>
          <w:szCs w:val="22"/>
        </w:rPr>
        <w:t>de</w:t>
      </w:r>
      <w:r w:rsidRPr="005D349C">
        <w:rPr>
          <w:rFonts w:ascii="Palatino Linotype" w:hAnsi="Palatino Linotype"/>
          <w:i/>
        </w:rPr>
        <w:t xml:space="preserve"> </w:t>
      </w:r>
      <w:r w:rsidRPr="005D349C">
        <w:rPr>
          <w:rFonts w:ascii="Palatino Linotype" w:hAnsi="Palatino Linotype"/>
          <w:i/>
          <w:sz w:val="22"/>
          <w:szCs w:val="22"/>
        </w:rPr>
        <w:t>los</w:t>
      </w:r>
      <w:r w:rsidRPr="005D349C">
        <w:rPr>
          <w:rFonts w:ascii="Palatino Linotype" w:hAnsi="Palatino Linotype"/>
          <w:i/>
        </w:rPr>
        <w:t xml:space="preserve"> </w:t>
      </w:r>
      <w:r w:rsidRPr="005D349C">
        <w:rPr>
          <w:rFonts w:ascii="Palatino Linotype" w:hAnsi="Palatino Linotype"/>
          <w:i/>
          <w:sz w:val="22"/>
          <w:szCs w:val="22"/>
        </w:rPr>
        <w:t>mismos,</w:t>
      </w:r>
      <w:r w:rsidRPr="005D349C">
        <w:rPr>
          <w:rFonts w:ascii="Palatino Linotype" w:hAnsi="Palatino Linotype"/>
          <w:i/>
        </w:rPr>
        <w:t xml:space="preserve"> </w:t>
      </w:r>
      <w:r w:rsidRPr="005D349C">
        <w:rPr>
          <w:rFonts w:ascii="Palatino Linotype" w:hAnsi="Palatino Linotype"/>
          <w:i/>
          <w:sz w:val="22"/>
          <w:szCs w:val="22"/>
        </w:rPr>
        <w:t>podrán</w:t>
      </w:r>
      <w:r w:rsidRPr="005D349C">
        <w:rPr>
          <w:rFonts w:ascii="Palatino Linotype" w:hAnsi="Palatino Linotype"/>
          <w:i/>
        </w:rPr>
        <w:t xml:space="preserve"> </w:t>
      </w:r>
      <w:r w:rsidRPr="005D349C">
        <w:rPr>
          <w:rFonts w:ascii="Palatino Linotype" w:hAnsi="Palatino Linotype"/>
          <w:i/>
          <w:sz w:val="22"/>
          <w:szCs w:val="22"/>
        </w:rPr>
        <w:t>tramitarse</w:t>
      </w:r>
      <w:r w:rsidRPr="005D349C">
        <w:rPr>
          <w:rFonts w:ascii="Palatino Linotype" w:hAnsi="Palatino Linotype"/>
          <w:i/>
        </w:rPr>
        <w:t xml:space="preserve"> </w:t>
      </w:r>
      <w:r w:rsidRPr="005D349C">
        <w:rPr>
          <w:rFonts w:ascii="Palatino Linotype" w:hAnsi="Palatino Linotype"/>
          <w:i/>
          <w:sz w:val="22"/>
          <w:szCs w:val="22"/>
        </w:rPr>
        <w:t>por</w:t>
      </w:r>
      <w:r w:rsidRPr="005D349C">
        <w:rPr>
          <w:rFonts w:ascii="Palatino Linotype" w:hAnsi="Palatino Linotype"/>
          <w:i/>
        </w:rPr>
        <w:t xml:space="preserve"> </w:t>
      </w:r>
      <w:r w:rsidRPr="005D349C">
        <w:rPr>
          <w:rFonts w:ascii="Palatino Linotype" w:hAnsi="Palatino Linotype"/>
          <w:i/>
          <w:sz w:val="22"/>
          <w:szCs w:val="22"/>
        </w:rPr>
        <w:t>medios</w:t>
      </w:r>
      <w:r w:rsidRPr="005D349C">
        <w:rPr>
          <w:rFonts w:ascii="Palatino Linotype" w:hAnsi="Palatino Linotype"/>
          <w:i/>
        </w:rPr>
        <w:t xml:space="preserve"> </w:t>
      </w:r>
      <w:r w:rsidRPr="005D349C">
        <w:rPr>
          <w:rFonts w:ascii="Palatino Linotype" w:hAnsi="Palatino Linotype"/>
          <w:i/>
          <w:sz w:val="22"/>
          <w:szCs w:val="22"/>
        </w:rPr>
        <w:t>electrónicos,</w:t>
      </w:r>
      <w:r w:rsidRPr="005D349C">
        <w:rPr>
          <w:rFonts w:ascii="Palatino Linotype" w:hAnsi="Palatino Linotype"/>
          <w:i/>
        </w:rPr>
        <w:t xml:space="preserve"> </w:t>
      </w:r>
      <w:r w:rsidRPr="005D349C">
        <w:rPr>
          <w:rFonts w:ascii="Palatino Linotype" w:hAnsi="Palatino Linotype"/>
          <w:i/>
          <w:sz w:val="22"/>
          <w:szCs w:val="22"/>
        </w:rPr>
        <w:t>a</w:t>
      </w:r>
      <w:r w:rsidRPr="005D349C">
        <w:rPr>
          <w:rFonts w:ascii="Palatino Linotype" w:hAnsi="Palatino Linotype"/>
          <w:i/>
        </w:rPr>
        <w:t xml:space="preserve"> </w:t>
      </w:r>
      <w:r w:rsidRPr="005D349C">
        <w:rPr>
          <w:rFonts w:ascii="Palatino Linotype" w:hAnsi="Palatino Linotype"/>
          <w:i/>
          <w:sz w:val="22"/>
          <w:szCs w:val="22"/>
        </w:rPr>
        <w:t>través</w:t>
      </w:r>
      <w:r w:rsidRPr="005D349C">
        <w:rPr>
          <w:rFonts w:ascii="Palatino Linotype" w:hAnsi="Palatino Linotype"/>
          <w:i/>
        </w:rPr>
        <w:t xml:space="preserve"> </w:t>
      </w:r>
      <w:r w:rsidRPr="005D349C">
        <w:rPr>
          <w:rFonts w:ascii="Palatino Linotype" w:hAnsi="Palatino Linotype"/>
          <w:i/>
          <w:sz w:val="22"/>
          <w:szCs w:val="22"/>
        </w:rPr>
        <w:t>de</w:t>
      </w:r>
      <w:r w:rsidRPr="005D349C">
        <w:rPr>
          <w:rFonts w:ascii="Palatino Linotype" w:hAnsi="Palatino Linotype"/>
          <w:i/>
        </w:rPr>
        <w:t xml:space="preserve"> </w:t>
      </w:r>
      <w:r w:rsidRPr="005D349C">
        <w:rPr>
          <w:rFonts w:ascii="Palatino Linotype" w:hAnsi="Palatino Linotype"/>
          <w:i/>
          <w:sz w:val="22"/>
          <w:szCs w:val="22"/>
        </w:rPr>
        <w:t>un</w:t>
      </w:r>
      <w:r w:rsidRPr="005D349C">
        <w:rPr>
          <w:rFonts w:ascii="Palatino Linotype" w:hAnsi="Palatino Linotype"/>
          <w:i/>
        </w:rPr>
        <w:t xml:space="preserve"> </w:t>
      </w:r>
      <w:r w:rsidRPr="005D349C">
        <w:rPr>
          <w:rFonts w:ascii="Palatino Linotype" w:hAnsi="Palatino Linotype"/>
          <w:i/>
          <w:sz w:val="22"/>
          <w:szCs w:val="22"/>
        </w:rPr>
        <w:t>sistema</w:t>
      </w:r>
      <w:r w:rsidRPr="005D349C">
        <w:rPr>
          <w:rFonts w:ascii="Palatino Linotype" w:hAnsi="Palatino Linotype"/>
          <w:i/>
        </w:rPr>
        <w:t xml:space="preserve"> </w:t>
      </w:r>
      <w:r w:rsidRPr="005D349C">
        <w:rPr>
          <w:rFonts w:ascii="Palatino Linotype" w:hAnsi="Palatino Linotype"/>
          <w:i/>
          <w:sz w:val="22"/>
          <w:szCs w:val="22"/>
        </w:rPr>
        <w:t>automatizado</w:t>
      </w:r>
      <w:r w:rsidRPr="005D349C">
        <w:rPr>
          <w:rFonts w:ascii="Palatino Linotype" w:hAnsi="Palatino Linotype"/>
          <w:i/>
        </w:rPr>
        <w:t xml:space="preserve"> </w:t>
      </w:r>
      <w:r w:rsidRPr="005D349C">
        <w:rPr>
          <w:rFonts w:ascii="Palatino Linotype" w:hAnsi="Palatino Linotype"/>
          <w:i/>
          <w:sz w:val="22"/>
          <w:szCs w:val="22"/>
        </w:rPr>
        <w:t>que</w:t>
      </w:r>
      <w:r w:rsidRPr="005D349C">
        <w:rPr>
          <w:rFonts w:ascii="Palatino Linotype" w:hAnsi="Palatino Linotype"/>
          <w:i/>
        </w:rPr>
        <w:t xml:space="preserve"> </w:t>
      </w:r>
      <w:r w:rsidRPr="005D349C">
        <w:rPr>
          <w:rFonts w:ascii="Palatino Linotype" w:hAnsi="Palatino Linotype"/>
          <w:i/>
          <w:sz w:val="22"/>
          <w:szCs w:val="22"/>
        </w:rPr>
        <w:t>para</w:t>
      </w:r>
      <w:r w:rsidRPr="005D349C">
        <w:rPr>
          <w:rFonts w:ascii="Palatino Linotype" w:hAnsi="Palatino Linotype"/>
          <w:i/>
        </w:rPr>
        <w:t xml:space="preserve"> </w:t>
      </w:r>
      <w:r w:rsidRPr="005D349C">
        <w:rPr>
          <w:rFonts w:ascii="Palatino Linotype" w:hAnsi="Palatino Linotype"/>
          <w:i/>
          <w:sz w:val="22"/>
          <w:szCs w:val="22"/>
        </w:rPr>
        <w:t>tal</w:t>
      </w:r>
      <w:r w:rsidRPr="005D349C">
        <w:rPr>
          <w:rFonts w:ascii="Palatino Linotype" w:hAnsi="Palatino Linotype"/>
          <w:i/>
        </w:rPr>
        <w:t xml:space="preserve"> </w:t>
      </w:r>
      <w:r w:rsidRPr="005D349C">
        <w:rPr>
          <w:rFonts w:ascii="Palatino Linotype" w:hAnsi="Palatino Linotype"/>
          <w:i/>
          <w:sz w:val="22"/>
          <w:szCs w:val="22"/>
        </w:rPr>
        <w:t>efecto</w:t>
      </w:r>
      <w:r w:rsidRPr="005D349C">
        <w:rPr>
          <w:rFonts w:ascii="Palatino Linotype" w:hAnsi="Palatino Linotype"/>
          <w:i/>
        </w:rPr>
        <w:t xml:space="preserve"> </w:t>
      </w:r>
      <w:r w:rsidRPr="005D349C">
        <w:rPr>
          <w:rFonts w:ascii="Palatino Linotype" w:hAnsi="Palatino Linotype"/>
          <w:i/>
          <w:sz w:val="22"/>
          <w:szCs w:val="22"/>
        </w:rPr>
        <w:t>establezca</w:t>
      </w:r>
      <w:r w:rsidRPr="005D349C">
        <w:rPr>
          <w:rFonts w:ascii="Palatino Linotype" w:hAnsi="Palatino Linotype"/>
          <w:i/>
        </w:rPr>
        <w:t xml:space="preserve"> </w:t>
      </w:r>
      <w:r w:rsidRPr="005D349C">
        <w:rPr>
          <w:rFonts w:ascii="Palatino Linotype" w:hAnsi="Palatino Linotype"/>
          <w:i/>
          <w:sz w:val="22"/>
          <w:szCs w:val="22"/>
        </w:rPr>
        <w:t>la</w:t>
      </w:r>
      <w:r w:rsidRPr="005D349C">
        <w:rPr>
          <w:rFonts w:ascii="Palatino Linotype" w:hAnsi="Palatino Linotype"/>
          <w:i/>
        </w:rPr>
        <w:t xml:space="preserve"> </w:t>
      </w:r>
      <w:r w:rsidRPr="005D349C">
        <w:rPr>
          <w:rFonts w:ascii="Palatino Linotype" w:hAnsi="Palatino Linotype"/>
          <w:i/>
          <w:sz w:val="22"/>
          <w:szCs w:val="22"/>
        </w:rPr>
        <w:t>ley</w:t>
      </w:r>
      <w:r w:rsidRPr="005D349C">
        <w:rPr>
          <w:rFonts w:ascii="Palatino Linotype" w:hAnsi="Palatino Linotype"/>
          <w:i/>
        </w:rPr>
        <w:t xml:space="preserve"> </w:t>
      </w:r>
      <w:r w:rsidRPr="005D349C">
        <w:rPr>
          <w:rFonts w:ascii="Palatino Linotype" w:hAnsi="Palatino Linotype"/>
          <w:i/>
          <w:sz w:val="22"/>
          <w:szCs w:val="22"/>
        </w:rPr>
        <w:t>reglamentaria</w:t>
      </w:r>
      <w:r w:rsidRPr="005D349C">
        <w:rPr>
          <w:rFonts w:ascii="Palatino Linotype" w:hAnsi="Palatino Linotype"/>
          <w:i/>
        </w:rPr>
        <w:t xml:space="preserve"> </w:t>
      </w:r>
      <w:r w:rsidRPr="005D349C">
        <w:rPr>
          <w:rFonts w:ascii="Palatino Linotype" w:hAnsi="Palatino Linotype"/>
          <w:i/>
          <w:sz w:val="22"/>
          <w:szCs w:val="22"/>
        </w:rPr>
        <w:t>y</w:t>
      </w:r>
      <w:r w:rsidRPr="005D349C">
        <w:rPr>
          <w:rFonts w:ascii="Palatino Linotype" w:hAnsi="Palatino Linotype"/>
          <w:i/>
        </w:rPr>
        <w:t xml:space="preserve"> </w:t>
      </w:r>
      <w:r w:rsidRPr="005D349C">
        <w:rPr>
          <w:rFonts w:ascii="Palatino Linotype" w:hAnsi="Palatino Linotype"/>
          <w:i/>
          <w:sz w:val="22"/>
          <w:szCs w:val="22"/>
        </w:rPr>
        <w:t>el</w:t>
      </w:r>
      <w:r w:rsidRPr="005D349C">
        <w:rPr>
          <w:rFonts w:ascii="Palatino Linotype" w:hAnsi="Palatino Linotype"/>
          <w:i/>
        </w:rPr>
        <w:t xml:space="preserve"> </w:t>
      </w:r>
      <w:r w:rsidRPr="005D349C">
        <w:rPr>
          <w:rFonts w:ascii="Palatino Linotype" w:hAnsi="Palatino Linotype"/>
          <w:i/>
          <w:sz w:val="22"/>
          <w:szCs w:val="22"/>
        </w:rPr>
        <w:t>organismo</w:t>
      </w:r>
      <w:r w:rsidRPr="005D349C">
        <w:rPr>
          <w:rFonts w:ascii="Palatino Linotype" w:hAnsi="Palatino Linotype"/>
          <w:i/>
        </w:rPr>
        <w:t xml:space="preserve"> </w:t>
      </w:r>
      <w:r w:rsidRPr="005D349C">
        <w:rPr>
          <w:rFonts w:ascii="Palatino Linotype" w:hAnsi="Palatino Linotype"/>
          <w:i/>
          <w:sz w:val="22"/>
          <w:szCs w:val="22"/>
        </w:rPr>
        <w:t>autónomo</w:t>
      </w:r>
      <w:r w:rsidRPr="005D349C">
        <w:rPr>
          <w:rFonts w:ascii="Palatino Linotype" w:hAnsi="Palatino Linotype"/>
          <w:i/>
        </w:rPr>
        <w:t xml:space="preserve"> </w:t>
      </w:r>
      <w:r w:rsidRPr="005D349C">
        <w:rPr>
          <w:rFonts w:ascii="Palatino Linotype" w:hAnsi="Palatino Linotype"/>
          <w:i/>
          <w:sz w:val="22"/>
          <w:szCs w:val="22"/>
        </w:rPr>
        <w:t>garante</w:t>
      </w:r>
      <w:r w:rsidRPr="005D349C">
        <w:rPr>
          <w:rFonts w:ascii="Palatino Linotype" w:hAnsi="Palatino Linotype"/>
          <w:i/>
        </w:rPr>
        <w:t xml:space="preserve"> </w:t>
      </w:r>
      <w:r w:rsidRPr="005D349C">
        <w:rPr>
          <w:rFonts w:ascii="Palatino Linotype" w:hAnsi="Palatino Linotype"/>
          <w:i/>
          <w:sz w:val="22"/>
          <w:szCs w:val="22"/>
        </w:rPr>
        <w:t>en</w:t>
      </w:r>
      <w:r w:rsidRPr="005D349C">
        <w:rPr>
          <w:rFonts w:ascii="Palatino Linotype" w:hAnsi="Palatino Linotype"/>
          <w:i/>
        </w:rPr>
        <w:t xml:space="preserve"> </w:t>
      </w:r>
      <w:r w:rsidRPr="005D349C">
        <w:rPr>
          <w:rFonts w:ascii="Palatino Linotype" w:hAnsi="Palatino Linotype"/>
          <w:i/>
          <w:sz w:val="22"/>
          <w:szCs w:val="22"/>
        </w:rPr>
        <w:t>el</w:t>
      </w:r>
      <w:r w:rsidRPr="005D349C">
        <w:rPr>
          <w:rFonts w:ascii="Palatino Linotype" w:hAnsi="Palatino Linotype"/>
          <w:i/>
        </w:rPr>
        <w:t xml:space="preserve"> </w:t>
      </w:r>
      <w:r w:rsidRPr="005D349C">
        <w:rPr>
          <w:rFonts w:ascii="Palatino Linotype" w:hAnsi="Palatino Linotype"/>
          <w:i/>
          <w:sz w:val="22"/>
          <w:szCs w:val="22"/>
        </w:rPr>
        <w:t>ámbito</w:t>
      </w:r>
      <w:r w:rsidRPr="005D349C">
        <w:rPr>
          <w:rFonts w:ascii="Palatino Linotype" w:hAnsi="Palatino Linotype"/>
          <w:i/>
        </w:rPr>
        <w:t xml:space="preserve"> </w:t>
      </w:r>
      <w:r w:rsidRPr="005D349C">
        <w:rPr>
          <w:rFonts w:ascii="Palatino Linotype" w:hAnsi="Palatino Linotype"/>
          <w:i/>
          <w:sz w:val="22"/>
          <w:szCs w:val="22"/>
        </w:rPr>
        <w:t>de</w:t>
      </w:r>
      <w:r w:rsidRPr="005D349C">
        <w:rPr>
          <w:rFonts w:ascii="Palatino Linotype" w:hAnsi="Palatino Linotype"/>
          <w:i/>
        </w:rPr>
        <w:t xml:space="preserve"> </w:t>
      </w:r>
      <w:r w:rsidRPr="005D349C">
        <w:rPr>
          <w:rFonts w:ascii="Palatino Linotype" w:hAnsi="Palatino Linotype"/>
          <w:i/>
          <w:sz w:val="22"/>
          <w:szCs w:val="22"/>
        </w:rPr>
        <w:t>su</w:t>
      </w:r>
      <w:r w:rsidRPr="005D349C">
        <w:rPr>
          <w:rFonts w:ascii="Palatino Linotype" w:hAnsi="Palatino Linotype"/>
          <w:i/>
        </w:rPr>
        <w:t xml:space="preserve"> </w:t>
      </w:r>
      <w:r w:rsidRPr="005D349C">
        <w:rPr>
          <w:rFonts w:ascii="Palatino Linotype" w:hAnsi="Palatino Linotype"/>
          <w:i/>
          <w:sz w:val="22"/>
          <w:szCs w:val="22"/>
        </w:rPr>
        <w:t>competencia.</w:t>
      </w:r>
      <w:r w:rsidRPr="005D349C">
        <w:rPr>
          <w:rFonts w:ascii="Palatino Linotype" w:hAnsi="Palatino Linotype"/>
          <w:i/>
        </w:rPr>
        <w:t xml:space="preserve"> </w:t>
      </w:r>
      <w:r w:rsidRPr="005D349C">
        <w:rPr>
          <w:rFonts w:ascii="Palatino Linotype" w:hAnsi="Palatino Linotype"/>
          <w:i/>
          <w:sz w:val="22"/>
          <w:szCs w:val="22"/>
        </w:rPr>
        <w:t>Las</w:t>
      </w:r>
      <w:r w:rsidRPr="005D349C">
        <w:rPr>
          <w:rFonts w:ascii="Palatino Linotype" w:hAnsi="Palatino Linotype"/>
          <w:i/>
        </w:rPr>
        <w:t xml:space="preserve"> </w:t>
      </w:r>
      <w:r w:rsidRPr="005D349C">
        <w:rPr>
          <w:rFonts w:ascii="Palatino Linotype" w:hAnsi="Palatino Linotype"/>
          <w:i/>
          <w:sz w:val="22"/>
          <w:szCs w:val="22"/>
        </w:rPr>
        <w:t>resoluciones</w:t>
      </w:r>
      <w:r w:rsidRPr="005D349C">
        <w:rPr>
          <w:rFonts w:ascii="Palatino Linotype" w:hAnsi="Palatino Linotype"/>
          <w:i/>
        </w:rPr>
        <w:t xml:space="preserve"> </w:t>
      </w:r>
      <w:r w:rsidRPr="005D349C">
        <w:rPr>
          <w:rFonts w:ascii="Palatino Linotype" w:hAnsi="Palatino Linotype"/>
          <w:i/>
          <w:sz w:val="22"/>
          <w:szCs w:val="22"/>
        </w:rPr>
        <w:t>que</w:t>
      </w:r>
      <w:r w:rsidRPr="005D349C">
        <w:rPr>
          <w:rFonts w:ascii="Palatino Linotype" w:hAnsi="Palatino Linotype"/>
          <w:i/>
        </w:rPr>
        <w:t xml:space="preserve"> </w:t>
      </w:r>
      <w:r w:rsidRPr="005D349C">
        <w:rPr>
          <w:rFonts w:ascii="Palatino Linotype" w:hAnsi="Palatino Linotype"/>
          <w:i/>
          <w:sz w:val="22"/>
          <w:szCs w:val="22"/>
        </w:rPr>
        <w:t>correspondan</w:t>
      </w:r>
      <w:r w:rsidRPr="005D349C">
        <w:rPr>
          <w:rFonts w:ascii="Palatino Linotype" w:hAnsi="Palatino Linotype"/>
          <w:i/>
        </w:rPr>
        <w:t xml:space="preserve"> </w:t>
      </w:r>
      <w:r w:rsidRPr="005D349C">
        <w:rPr>
          <w:rFonts w:ascii="Palatino Linotype" w:hAnsi="Palatino Linotype"/>
          <w:i/>
          <w:sz w:val="22"/>
          <w:szCs w:val="22"/>
        </w:rPr>
        <w:t>a</w:t>
      </w:r>
      <w:r w:rsidRPr="005D349C">
        <w:rPr>
          <w:rFonts w:ascii="Palatino Linotype" w:hAnsi="Palatino Linotype"/>
          <w:i/>
        </w:rPr>
        <w:t xml:space="preserve"> </w:t>
      </w:r>
      <w:r w:rsidRPr="005D349C">
        <w:rPr>
          <w:rFonts w:ascii="Palatino Linotype" w:hAnsi="Palatino Linotype"/>
          <w:i/>
          <w:sz w:val="22"/>
          <w:szCs w:val="22"/>
        </w:rPr>
        <w:t>estos</w:t>
      </w:r>
      <w:r w:rsidRPr="005D349C">
        <w:rPr>
          <w:rFonts w:ascii="Palatino Linotype" w:hAnsi="Palatino Linotype"/>
          <w:i/>
        </w:rPr>
        <w:t xml:space="preserve"> </w:t>
      </w:r>
      <w:r w:rsidRPr="005D349C">
        <w:rPr>
          <w:rFonts w:ascii="Palatino Linotype" w:hAnsi="Palatino Linotype"/>
          <w:i/>
          <w:sz w:val="22"/>
          <w:szCs w:val="22"/>
        </w:rPr>
        <w:t>procedimientos</w:t>
      </w:r>
      <w:r w:rsidRPr="005D349C">
        <w:rPr>
          <w:rFonts w:ascii="Palatino Linotype" w:hAnsi="Palatino Linotype"/>
          <w:i/>
        </w:rPr>
        <w:t xml:space="preserve"> </w:t>
      </w:r>
      <w:r w:rsidRPr="005D349C">
        <w:rPr>
          <w:rFonts w:ascii="Palatino Linotype" w:hAnsi="Palatino Linotype"/>
          <w:i/>
          <w:sz w:val="22"/>
          <w:szCs w:val="22"/>
        </w:rPr>
        <w:t>se</w:t>
      </w:r>
      <w:r w:rsidRPr="005D349C">
        <w:rPr>
          <w:rFonts w:ascii="Palatino Linotype" w:hAnsi="Palatino Linotype"/>
          <w:i/>
        </w:rPr>
        <w:t xml:space="preserve"> </w:t>
      </w:r>
      <w:r w:rsidRPr="005D349C">
        <w:rPr>
          <w:rFonts w:ascii="Palatino Linotype" w:hAnsi="Palatino Linotype"/>
          <w:i/>
          <w:sz w:val="22"/>
          <w:szCs w:val="22"/>
        </w:rPr>
        <w:t>sistematizarán</w:t>
      </w:r>
      <w:r w:rsidRPr="005D349C">
        <w:rPr>
          <w:rFonts w:ascii="Palatino Linotype" w:hAnsi="Palatino Linotype"/>
          <w:i/>
        </w:rPr>
        <w:t xml:space="preserve"> </w:t>
      </w:r>
      <w:r w:rsidRPr="005D349C">
        <w:rPr>
          <w:rFonts w:ascii="Palatino Linotype" w:hAnsi="Palatino Linotype"/>
          <w:i/>
          <w:sz w:val="22"/>
          <w:szCs w:val="22"/>
        </w:rPr>
        <w:t>para</w:t>
      </w:r>
      <w:r w:rsidRPr="005D349C">
        <w:rPr>
          <w:rFonts w:ascii="Palatino Linotype" w:hAnsi="Palatino Linotype"/>
          <w:i/>
        </w:rPr>
        <w:t xml:space="preserve"> </w:t>
      </w:r>
      <w:r w:rsidRPr="005D349C">
        <w:rPr>
          <w:rFonts w:ascii="Palatino Linotype" w:hAnsi="Palatino Linotype"/>
          <w:i/>
          <w:sz w:val="22"/>
          <w:szCs w:val="22"/>
        </w:rPr>
        <w:t>favorecer</w:t>
      </w:r>
      <w:r w:rsidRPr="005D349C">
        <w:rPr>
          <w:rFonts w:ascii="Palatino Linotype" w:hAnsi="Palatino Linotype"/>
          <w:i/>
        </w:rPr>
        <w:t xml:space="preserve"> </w:t>
      </w:r>
      <w:r w:rsidRPr="005D349C">
        <w:rPr>
          <w:rFonts w:ascii="Palatino Linotype" w:hAnsi="Palatino Linotype"/>
          <w:i/>
          <w:sz w:val="22"/>
          <w:szCs w:val="22"/>
        </w:rPr>
        <w:t>su</w:t>
      </w:r>
      <w:r w:rsidRPr="005D349C">
        <w:rPr>
          <w:rFonts w:ascii="Palatino Linotype" w:hAnsi="Palatino Linotype"/>
          <w:i/>
        </w:rPr>
        <w:t xml:space="preserve"> </w:t>
      </w:r>
      <w:r w:rsidRPr="005D349C">
        <w:rPr>
          <w:rFonts w:ascii="Palatino Linotype" w:hAnsi="Palatino Linotype"/>
          <w:i/>
          <w:sz w:val="22"/>
          <w:szCs w:val="22"/>
        </w:rPr>
        <w:t>consulta.</w:t>
      </w:r>
    </w:p>
    <w:p w:rsidR="009426B1" w:rsidRPr="005D349C" w:rsidRDefault="009426B1" w:rsidP="009426B1">
      <w:pPr>
        <w:ind w:left="851" w:right="902"/>
        <w:jc w:val="both"/>
        <w:rPr>
          <w:rFonts w:ascii="Palatino Linotype" w:hAnsi="Palatino Linotype"/>
          <w:i/>
          <w:sz w:val="22"/>
          <w:szCs w:val="22"/>
        </w:rPr>
      </w:pPr>
      <w:r w:rsidRPr="005D349C">
        <w:rPr>
          <w:rFonts w:ascii="Palatino Linotype" w:hAnsi="Palatino Linotype"/>
          <w:b/>
          <w:i/>
          <w:sz w:val="22"/>
          <w:szCs w:val="22"/>
        </w:rPr>
        <w:t>VI.</w:t>
      </w:r>
      <w:r w:rsidRPr="005D349C">
        <w:rPr>
          <w:rFonts w:ascii="Palatino Linotype" w:hAnsi="Palatino Linotype"/>
          <w:b/>
          <w:i/>
        </w:rPr>
        <w:t xml:space="preserve"> </w:t>
      </w:r>
      <w:r w:rsidRPr="005D349C">
        <w:rPr>
          <w:rFonts w:ascii="Palatino Linotype" w:hAnsi="Palatino Linotype"/>
          <w:b/>
          <w:i/>
          <w:sz w:val="22"/>
          <w:szCs w:val="22"/>
        </w:rPr>
        <w:t>Los</w:t>
      </w:r>
      <w:r w:rsidRPr="005D349C">
        <w:rPr>
          <w:rFonts w:ascii="Palatino Linotype" w:hAnsi="Palatino Linotype"/>
          <w:b/>
          <w:i/>
        </w:rPr>
        <w:t xml:space="preserve"> </w:t>
      </w:r>
      <w:r w:rsidRPr="005D349C">
        <w:rPr>
          <w:rFonts w:ascii="Palatino Linotype" w:hAnsi="Palatino Linotype"/>
          <w:b/>
          <w:i/>
          <w:sz w:val="22"/>
          <w:szCs w:val="22"/>
        </w:rPr>
        <w:t>sujetos</w:t>
      </w:r>
      <w:r w:rsidRPr="005D349C">
        <w:rPr>
          <w:rFonts w:ascii="Palatino Linotype" w:hAnsi="Palatino Linotype"/>
          <w:b/>
          <w:i/>
        </w:rPr>
        <w:t xml:space="preserve"> </w:t>
      </w:r>
      <w:r w:rsidRPr="005D349C">
        <w:rPr>
          <w:rFonts w:ascii="Palatino Linotype" w:hAnsi="Palatino Linotype"/>
          <w:b/>
          <w:i/>
          <w:sz w:val="22"/>
          <w:szCs w:val="22"/>
        </w:rPr>
        <w:t>obligados</w:t>
      </w:r>
      <w:r w:rsidRPr="005D349C">
        <w:rPr>
          <w:rFonts w:ascii="Palatino Linotype" w:hAnsi="Palatino Linotype"/>
          <w:b/>
          <w:i/>
        </w:rPr>
        <w:t xml:space="preserve"> </w:t>
      </w:r>
      <w:r w:rsidRPr="005D349C">
        <w:rPr>
          <w:rFonts w:ascii="Palatino Linotype" w:hAnsi="Palatino Linotype"/>
          <w:b/>
          <w:i/>
          <w:sz w:val="22"/>
          <w:szCs w:val="22"/>
        </w:rPr>
        <w:t>deberán</w:t>
      </w:r>
      <w:r w:rsidRPr="005D349C">
        <w:rPr>
          <w:rFonts w:ascii="Palatino Linotype" w:hAnsi="Palatino Linotype"/>
          <w:b/>
          <w:i/>
        </w:rPr>
        <w:t xml:space="preserve"> </w:t>
      </w:r>
      <w:r w:rsidRPr="005D349C">
        <w:rPr>
          <w:rFonts w:ascii="Palatino Linotype" w:hAnsi="Palatino Linotype"/>
          <w:b/>
          <w:i/>
          <w:sz w:val="22"/>
          <w:szCs w:val="22"/>
        </w:rPr>
        <w:t>preservar</w:t>
      </w:r>
      <w:r w:rsidRPr="005D349C">
        <w:rPr>
          <w:rFonts w:ascii="Palatino Linotype" w:hAnsi="Palatino Linotype"/>
          <w:b/>
          <w:i/>
        </w:rPr>
        <w:t xml:space="preserve"> </w:t>
      </w:r>
      <w:r w:rsidRPr="005D349C">
        <w:rPr>
          <w:rFonts w:ascii="Palatino Linotype" w:hAnsi="Palatino Linotype"/>
          <w:b/>
          <w:i/>
          <w:sz w:val="22"/>
          <w:szCs w:val="22"/>
        </w:rPr>
        <w:t>sus</w:t>
      </w:r>
      <w:r w:rsidRPr="005D349C">
        <w:rPr>
          <w:rFonts w:ascii="Palatino Linotype" w:hAnsi="Palatino Linotype"/>
          <w:b/>
          <w:i/>
        </w:rPr>
        <w:t xml:space="preserve"> </w:t>
      </w:r>
      <w:r w:rsidRPr="005D349C">
        <w:rPr>
          <w:rFonts w:ascii="Palatino Linotype" w:hAnsi="Palatino Linotype"/>
          <w:b/>
          <w:i/>
          <w:sz w:val="22"/>
          <w:szCs w:val="22"/>
        </w:rPr>
        <w:t>documentos</w:t>
      </w:r>
      <w:r w:rsidRPr="005D349C">
        <w:rPr>
          <w:rFonts w:ascii="Palatino Linotype" w:hAnsi="Palatino Linotype"/>
          <w:b/>
          <w:i/>
        </w:rPr>
        <w:t xml:space="preserve"> </w:t>
      </w:r>
      <w:r w:rsidRPr="005D349C">
        <w:rPr>
          <w:rFonts w:ascii="Palatino Linotype" w:hAnsi="Palatino Linotype"/>
          <w:b/>
          <w:i/>
          <w:sz w:val="22"/>
          <w:szCs w:val="22"/>
        </w:rPr>
        <w:t>en</w:t>
      </w:r>
      <w:r w:rsidRPr="005D349C">
        <w:rPr>
          <w:rFonts w:ascii="Palatino Linotype" w:hAnsi="Palatino Linotype"/>
          <w:b/>
          <w:i/>
        </w:rPr>
        <w:t xml:space="preserve"> </w:t>
      </w:r>
      <w:r w:rsidRPr="005D349C">
        <w:rPr>
          <w:rFonts w:ascii="Palatino Linotype" w:hAnsi="Palatino Linotype"/>
          <w:b/>
          <w:i/>
          <w:sz w:val="22"/>
          <w:szCs w:val="22"/>
        </w:rPr>
        <w:t>archivos</w:t>
      </w:r>
      <w:r w:rsidRPr="005D349C">
        <w:rPr>
          <w:rFonts w:ascii="Palatino Linotype" w:hAnsi="Palatino Linotype"/>
          <w:b/>
          <w:i/>
        </w:rPr>
        <w:t xml:space="preserve"> </w:t>
      </w:r>
      <w:r w:rsidRPr="005D349C">
        <w:rPr>
          <w:rFonts w:ascii="Palatino Linotype" w:hAnsi="Palatino Linotype"/>
          <w:b/>
          <w:i/>
          <w:sz w:val="22"/>
          <w:szCs w:val="22"/>
        </w:rPr>
        <w:t>administrativos</w:t>
      </w:r>
      <w:r w:rsidRPr="005D349C">
        <w:rPr>
          <w:rFonts w:ascii="Palatino Linotype" w:hAnsi="Palatino Linotype"/>
          <w:b/>
          <w:i/>
        </w:rPr>
        <w:t xml:space="preserve"> </w:t>
      </w:r>
      <w:r w:rsidRPr="005D349C">
        <w:rPr>
          <w:rFonts w:ascii="Palatino Linotype" w:hAnsi="Palatino Linotype"/>
          <w:b/>
          <w:i/>
          <w:sz w:val="22"/>
          <w:szCs w:val="22"/>
        </w:rPr>
        <w:t>actualizados</w:t>
      </w:r>
      <w:r w:rsidRPr="005D349C">
        <w:rPr>
          <w:rFonts w:ascii="Palatino Linotype" w:hAnsi="Palatino Linotype"/>
          <w:b/>
          <w:i/>
        </w:rPr>
        <w:t xml:space="preserve"> </w:t>
      </w:r>
      <w:r w:rsidRPr="005D349C">
        <w:rPr>
          <w:rFonts w:ascii="Palatino Linotype" w:hAnsi="Palatino Linotype"/>
          <w:b/>
          <w:i/>
          <w:sz w:val="22"/>
          <w:szCs w:val="22"/>
        </w:rPr>
        <w:t>y</w:t>
      </w:r>
      <w:r w:rsidRPr="005D349C">
        <w:rPr>
          <w:rFonts w:ascii="Palatino Linotype" w:hAnsi="Palatino Linotype"/>
          <w:b/>
          <w:i/>
        </w:rPr>
        <w:t xml:space="preserve"> </w:t>
      </w:r>
      <w:r w:rsidRPr="005D349C">
        <w:rPr>
          <w:rFonts w:ascii="Palatino Linotype" w:hAnsi="Palatino Linotype"/>
          <w:b/>
          <w:i/>
          <w:sz w:val="22"/>
          <w:szCs w:val="22"/>
        </w:rPr>
        <w:t>publicarán,</w:t>
      </w:r>
      <w:r w:rsidRPr="005D349C">
        <w:rPr>
          <w:rFonts w:ascii="Palatino Linotype" w:hAnsi="Palatino Linotype"/>
          <w:b/>
          <w:i/>
        </w:rPr>
        <w:t xml:space="preserve"> </w:t>
      </w:r>
      <w:r w:rsidRPr="005D349C">
        <w:rPr>
          <w:rFonts w:ascii="Palatino Linotype" w:hAnsi="Palatino Linotype"/>
          <w:b/>
          <w:i/>
          <w:sz w:val="22"/>
          <w:szCs w:val="22"/>
        </w:rPr>
        <w:t>a</w:t>
      </w:r>
      <w:r w:rsidRPr="005D349C">
        <w:rPr>
          <w:rFonts w:ascii="Palatino Linotype" w:hAnsi="Palatino Linotype"/>
          <w:b/>
          <w:i/>
        </w:rPr>
        <w:t xml:space="preserve"> </w:t>
      </w:r>
      <w:r w:rsidRPr="005D349C">
        <w:rPr>
          <w:rFonts w:ascii="Palatino Linotype" w:hAnsi="Palatino Linotype"/>
          <w:b/>
          <w:i/>
          <w:sz w:val="22"/>
          <w:szCs w:val="22"/>
        </w:rPr>
        <w:t>través</w:t>
      </w:r>
      <w:r w:rsidRPr="005D349C">
        <w:rPr>
          <w:rFonts w:ascii="Palatino Linotype" w:hAnsi="Palatino Linotype"/>
          <w:b/>
          <w:i/>
        </w:rPr>
        <w:t xml:space="preserve"> </w:t>
      </w:r>
      <w:r w:rsidRPr="005D349C">
        <w:rPr>
          <w:rFonts w:ascii="Palatino Linotype" w:hAnsi="Palatino Linotype"/>
          <w:b/>
          <w:i/>
          <w:sz w:val="22"/>
          <w:szCs w:val="22"/>
        </w:rPr>
        <w:t>de</w:t>
      </w:r>
      <w:r w:rsidRPr="005D349C">
        <w:rPr>
          <w:rFonts w:ascii="Palatino Linotype" w:hAnsi="Palatino Linotype"/>
          <w:b/>
          <w:i/>
        </w:rPr>
        <w:t xml:space="preserve"> </w:t>
      </w:r>
      <w:r w:rsidRPr="005D349C">
        <w:rPr>
          <w:rFonts w:ascii="Palatino Linotype" w:hAnsi="Palatino Linotype"/>
          <w:b/>
          <w:i/>
          <w:sz w:val="22"/>
          <w:szCs w:val="22"/>
        </w:rPr>
        <w:t>los</w:t>
      </w:r>
      <w:r w:rsidRPr="005D349C">
        <w:rPr>
          <w:rFonts w:ascii="Palatino Linotype" w:hAnsi="Palatino Linotype"/>
          <w:b/>
          <w:i/>
        </w:rPr>
        <w:t xml:space="preserve"> </w:t>
      </w:r>
      <w:r w:rsidRPr="005D349C">
        <w:rPr>
          <w:rFonts w:ascii="Palatino Linotype" w:hAnsi="Palatino Linotype"/>
          <w:b/>
          <w:i/>
          <w:sz w:val="22"/>
          <w:szCs w:val="22"/>
        </w:rPr>
        <w:t>medios</w:t>
      </w:r>
      <w:r w:rsidRPr="005D349C">
        <w:rPr>
          <w:rFonts w:ascii="Palatino Linotype" w:hAnsi="Palatino Linotype"/>
          <w:b/>
          <w:i/>
        </w:rPr>
        <w:t xml:space="preserve"> </w:t>
      </w:r>
      <w:r w:rsidRPr="005D349C">
        <w:rPr>
          <w:rFonts w:ascii="Palatino Linotype" w:hAnsi="Palatino Linotype"/>
          <w:b/>
          <w:i/>
          <w:sz w:val="22"/>
          <w:szCs w:val="22"/>
        </w:rPr>
        <w:t>electrónicos</w:t>
      </w:r>
      <w:r w:rsidRPr="005D349C">
        <w:rPr>
          <w:rFonts w:ascii="Palatino Linotype" w:hAnsi="Palatino Linotype"/>
          <w:b/>
          <w:i/>
        </w:rPr>
        <w:t xml:space="preserve"> </w:t>
      </w:r>
      <w:r w:rsidRPr="005D349C">
        <w:rPr>
          <w:rFonts w:ascii="Palatino Linotype" w:hAnsi="Palatino Linotype"/>
          <w:b/>
          <w:i/>
          <w:sz w:val="22"/>
          <w:szCs w:val="22"/>
        </w:rPr>
        <w:t>disponibles,</w:t>
      </w:r>
      <w:r w:rsidRPr="005D349C">
        <w:rPr>
          <w:rFonts w:ascii="Palatino Linotype" w:hAnsi="Palatino Linotype"/>
          <w:b/>
          <w:i/>
        </w:rPr>
        <w:t xml:space="preserve"> </w:t>
      </w:r>
      <w:r w:rsidRPr="005D349C">
        <w:rPr>
          <w:rFonts w:ascii="Palatino Linotype" w:hAnsi="Palatino Linotype"/>
          <w:b/>
          <w:i/>
          <w:sz w:val="22"/>
          <w:szCs w:val="22"/>
        </w:rPr>
        <w:t>la</w:t>
      </w:r>
      <w:r w:rsidRPr="005D349C">
        <w:rPr>
          <w:rFonts w:ascii="Palatino Linotype" w:hAnsi="Palatino Linotype"/>
          <w:b/>
          <w:i/>
        </w:rPr>
        <w:t xml:space="preserve"> </w:t>
      </w:r>
      <w:r w:rsidRPr="005D349C">
        <w:rPr>
          <w:rFonts w:ascii="Palatino Linotype" w:hAnsi="Palatino Linotype"/>
          <w:b/>
          <w:i/>
          <w:sz w:val="22"/>
          <w:szCs w:val="22"/>
        </w:rPr>
        <w:t>información</w:t>
      </w:r>
      <w:r w:rsidRPr="005D349C">
        <w:rPr>
          <w:rFonts w:ascii="Palatino Linotype" w:hAnsi="Palatino Linotype"/>
          <w:b/>
          <w:i/>
        </w:rPr>
        <w:t xml:space="preserve"> </w:t>
      </w:r>
      <w:r w:rsidRPr="005D349C">
        <w:rPr>
          <w:rFonts w:ascii="Palatino Linotype" w:hAnsi="Palatino Linotype"/>
          <w:b/>
          <w:i/>
          <w:sz w:val="22"/>
          <w:szCs w:val="22"/>
        </w:rPr>
        <w:t>completa</w:t>
      </w:r>
      <w:r w:rsidRPr="005D349C">
        <w:rPr>
          <w:rFonts w:ascii="Palatino Linotype" w:hAnsi="Palatino Linotype"/>
          <w:b/>
          <w:i/>
        </w:rPr>
        <w:t xml:space="preserve"> </w:t>
      </w:r>
      <w:r w:rsidRPr="005D349C">
        <w:rPr>
          <w:rFonts w:ascii="Palatino Linotype" w:hAnsi="Palatino Linotype"/>
          <w:b/>
          <w:i/>
          <w:sz w:val="22"/>
          <w:szCs w:val="22"/>
        </w:rPr>
        <w:t>y</w:t>
      </w:r>
      <w:r w:rsidRPr="005D349C">
        <w:rPr>
          <w:rFonts w:ascii="Palatino Linotype" w:hAnsi="Palatino Linotype"/>
          <w:b/>
          <w:i/>
        </w:rPr>
        <w:t xml:space="preserve"> </w:t>
      </w:r>
      <w:r w:rsidRPr="005D349C">
        <w:rPr>
          <w:rFonts w:ascii="Palatino Linotype" w:hAnsi="Palatino Linotype"/>
          <w:b/>
          <w:i/>
          <w:sz w:val="22"/>
          <w:szCs w:val="22"/>
        </w:rPr>
        <w:t>actualizada</w:t>
      </w:r>
      <w:r w:rsidRPr="005D349C">
        <w:rPr>
          <w:rFonts w:ascii="Palatino Linotype" w:hAnsi="Palatino Linotype"/>
          <w:b/>
          <w:i/>
        </w:rPr>
        <w:t xml:space="preserve"> </w:t>
      </w:r>
      <w:r w:rsidRPr="005D349C">
        <w:rPr>
          <w:rFonts w:ascii="Palatino Linotype" w:hAnsi="Palatino Linotype"/>
          <w:i/>
          <w:sz w:val="22"/>
          <w:szCs w:val="22"/>
        </w:rPr>
        <w:t>sobre</w:t>
      </w:r>
      <w:r w:rsidRPr="005D349C">
        <w:rPr>
          <w:rFonts w:ascii="Palatino Linotype" w:hAnsi="Palatino Linotype"/>
          <w:i/>
        </w:rPr>
        <w:t xml:space="preserve"> </w:t>
      </w:r>
      <w:r w:rsidRPr="005D349C">
        <w:rPr>
          <w:rFonts w:ascii="Palatino Linotype" w:hAnsi="Palatino Linotype"/>
          <w:i/>
          <w:sz w:val="22"/>
          <w:szCs w:val="22"/>
        </w:rPr>
        <w:t>el</w:t>
      </w:r>
      <w:r w:rsidRPr="005D349C">
        <w:rPr>
          <w:rFonts w:ascii="Palatino Linotype" w:hAnsi="Palatino Linotype"/>
          <w:i/>
        </w:rPr>
        <w:t xml:space="preserve"> </w:t>
      </w:r>
      <w:r w:rsidRPr="005D349C">
        <w:rPr>
          <w:rFonts w:ascii="Palatino Linotype" w:hAnsi="Palatino Linotype"/>
          <w:i/>
          <w:sz w:val="22"/>
          <w:szCs w:val="22"/>
        </w:rPr>
        <w:t>ejercicio</w:t>
      </w:r>
      <w:r w:rsidRPr="005D349C">
        <w:rPr>
          <w:rFonts w:ascii="Palatino Linotype" w:hAnsi="Palatino Linotype"/>
          <w:i/>
        </w:rPr>
        <w:t xml:space="preserve"> </w:t>
      </w:r>
      <w:r w:rsidRPr="005D349C">
        <w:rPr>
          <w:rFonts w:ascii="Palatino Linotype" w:hAnsi="Palatino Linotype"/>
          <w:i/>
          <w:sz w:val="22"/>
          <w:szCs w:val="22"/>
        </w:rPr>
        <w:t>de</w:t>
      </w:r>
      <w:r w:rsidRPr="005D349C">
        <w:rPr>
          <w:rFonts w:ascii="Palatino Linotype" w:hAnsi="Palatino Linotype"/>
          <w:i/>
        </w:rPr>
        <w:t xml:space="preserve"> </w:t>
      </w:r>
      <w:r w:rsidRPr="005D349C">
        <w:rPr>
          <w:rFonts w:ascii="Palatino Linotype" w:hAnsi="Palatino Linotype"/>
          <w:i/>
          <w:sz w:val="22"/>
          <w:szCs w:val="22"/>
        </w:rPr>
        <w:t>los</w:t>
      </w:r>
      <w:r w:rsidRPr="005D349C">
        <w:rPr>
          <w:rFonts w:ascii="Palatino Linotype" w:hAnsi="Palatino Linotype"/>
          <w:i/>
        </w:rPr>
        <w:t xml:space="preserve"> </w:t>
      </w:r>
      <w:r w:rsidRPr="005D349C">
        <w:rPr>
          <w:rFonts w:ascii="Palatino Linotype" w:hAnsi="Palatino Linotype"/>
          <w:i/>
          <w:sz w:val="22"/>
          <w:szCs w:val="22"/>
        </w:rPr>
        <w:t>recursos</w:t>
      </w:r>
      <w:r w:rsidRPr="005D349C">
        <w:rPr>
          <w:rFonts w:ascii="Palatino Linotype" w:hAnsi="Palatino Linotype"/>
          <w:i/>
        </w:rPr>
        <w:t xml:space="preserve"> </w:t>
      </w:r>
      <w:r w:rsidRPr="005D349C">
        <w:rPr>
          <w:rFonts w:ascii="Palatino Linotype" w:hAnsi="Palatino Linotype"/>
          <w:i/>
          <w:sz w:val="22"/>
          <w:szCs w:val="22"/>
        </w:rPr>
        <w:t>públicos</w:t>
      </w:r>
      <w:r w:rsidRPr="005D349C">
        <w:rPr>
          <w:rFonts w:ascii="Palatino Linotype" w:hAnsi="Palatino Linotype"/>
          <w:i/>
        </w:rPr>
        <w:t xml:space="preserve"> </w:t>
      </w:r>
      <w:r w:rsidRPr="005D349C">
        <w:rPr>
          <w:rFonts w:ascii="Palatino Linotype" w:hAnsi="Palatino Linotype"/>
          <w:i/>
          <w:sz w:val="22"/>
          <w:szCs w:val="22"/>
        </w:rPr>
        <w:t>y</w:t>
      </w:r>
      <w:r w:rsidRPr="005D349C">
        <w:rPr>
          <w:rFonts w:ascii="Palatino Linotype" w:hAnsi="Palatino Linotype"/>
          <w:i/>
        </w:rPr>
        <w:t xml:space="preserve"> </w:t>
      </w:r>
      <w:r w:rsidRPr="005D349C">
        <w:rPr>
          <w:rFonts w:ascii="Palatino Linotype" w:hAnsi="Palatino Linotype"/>
          <w:i/>
          <w:sz w:val="22"/>
          <w:szCs w:val="22"/>
        </w:rPr>
        <w:t>los</w:t>
      </w:r>
      <w:r w:rsidRPr="005D349C">
        <w:rPr>
          <w:rFonts w:ascii="Palatino Linotype" w:hAnsi="Palatino Linotype"/>
          <w:i/>
        </w:rPr>
        <w:t xml:space="preserve"> </w:t>
      </w:r>
      <w:r w:rsidRPr="005D349C">
        <w:rPr>
          <w:rFonts w:ascii="Palatino Linotype" w:hAnsi="Palatino Linotype"/>
          <w:i/>
          <w:sz w:val="22"/>
          <w:szCs w:val="22"/>
        </w:rPr>
        <w:t>indicadores</w:t>
      </w:r>
      <w:r w:rsidRPr="005D349C">
        <w:rPr>
          <w:rFonts w:ascii="Palatino Linotype" w:hAnsi="Palatino Linotype"/>
          <w:i/>
        </w:rPr>
        <w:t xml:space="preserve"> </w:t>
      </w:r>
      <w:r w:rsidRPr="005D349C">
        <w:rPr>
          <w:rFonts w:ascii="Palatino Linotype" w:hAnsi="Palatino Linotype"/>
          <w:i/>
          <w:sz w:val="22"/>
          <w:szCs w:val="22"/>
        </w:rPr>
        <w:t>que</w:t>
      </w:r>
      <w:r w:rsidRPr="005D349C">
        <w:rPr>
          <w:rFonts w:ascii="Palatino Linotype" w:hAnsi="Palatino Linotype"/>
          <w:i/>
        </w:rPr>
        <w:t xml:space="preserve"> </w:t>
      </w:r>
      <w:r w:rsidRPr="005D349C">
        <w:rPr>
          <w:rFonts w:ascii="Palatino Linotype" w:hAnsi="Palatino Linotype"/>
          <w:i/>
          <w:sz w:val="22"/>
          <w:szCs w:val="22"/>
        </w:rPr>
        <w:t>permitan</w:t>
      </w:r>
      <w:r w:rsidRPr="005D349C">
        <w:rPr>
          <w:rFonts w:ascii="Palatino Linotype" w:hAnsi="Palatino Linotype"/>
          <w:i/>
        </w:rPr>
        <w:t xml:space="preserve"> </w:t>
      </w:r>
      <w:r w:rsidRPr="005D349C">
        <w:rPr>
          <w:rFonts w:ascii="Palatino Linotype" w:hAnsi="Palatino Linotype"/>
          <w:i/>
          <w:sz w:val="22"/>
          <w:szCs w:val="22"/>
        </w:rPr>
        <w:t>rendir</w:t>
      </w:r>
      <w:r w:rsidRPr="005D349C">
        <w:rPr>
          <w:rFonts w:ascii="Palatino Linotype" w:hAnsi="Palatino Linotype"/>
          <w:i/>
        </w:rPr>
        <w:t xml:space="preserve"> </w:t>
      </w:r>
      <w:r w:rsidRPr="005D349C">
        <w:rPr>
          <w:rFonts w:ascii="Palatino Linotype" w:hAnsi="Palatino Linotype"/>
          <w:i/>
          <w:sz w:val="22"/>
          <w:szCs w:val="22"/>
        </w:rPr>
        <w:t>cuenta</w:t>
      </w:r>
      <w:r w:rsidRPr="005D349C">
        <w:rPr>
          <w:rFonts w:ascii="Palatino Linotype" w:hAnsi="Palatino Linotype"/>
          <w:i/>
        </w:rPr>
        <w:t xml:space="preserve"> </w:t>
      </w:r>
      <w:r w:rsidRPr="005D349C">
        <w:rPr>
          <w:rFonts w:ascii="Palatino Linotype" w:hAnsi="Palatino Linotype"/>
          <w:i/>
          <w:sz w:val="22"/>
          <w:szCs w:val="22"/>
        </w:rPr>
        <w:t>del</w:t>
      </w:r>
      <w:r w:rsidRPr="005D349C">
        <w:rPr>
          <w:rFonts w:ascii="Palatino Linotype" w:hAnsi="Palatino Linotype"/>
          <w:i/>
        </w:rPr>
        <w:t xml:space="preserve"> </w:t>
      </w:r>
      <w:r w:rsidRPr="005D349C">
        <w:rPr>
          <w:rFonts w:ascii="Palatino Linotype" w:hAnsi="Palatino Linotype"/>
          <w:i/>
          <w:sz w:val="22"/>
          <w:szCs w:val="22"/>
        </w:rPr>
        <w:t>cumplimiento</w:t>
      </w:r>
      <w:r w:rsidRPr="005D349C">
        <w:rPr>
          <w:rFonts w:ascii="Palatino Linotype" w:hAnsi="Palatino Linotype"/>
          <w:i/>
        </w:rPr>
        <w:t xml:space="preserve"> </w:t>
      </w:r>
      <w:r w:rsidRPr="005D349C">
        <w:rPr>
          <w:rFonts w:ascii="Palatino Linotype" w:hAnsi="Palatino Linotype"/>
          <w:i/>
          <w:sz w:val="22"/>
          <w:szCs w:val="22"/>
        </w:rPr>
        <w:t>de</w:t>
      </w:r>
      <w:r w:rsidRPr="005D349C">
        <w:rPr>
          <w:rFonts w:ascii="Palatino Linotype" w:hAnsi="Palatino Linotype"/>
          <w:i/>
        </w:rPr>
        <w:t xml:space="preserve"> </w:t>
      </w:r>
      <w:r w:rsidRPr="005D349C">
        <w:rPr>
          <w:rFonts w:ascii="Palatino Linotype" w:hAnsi="Palatino Linotype"/>
          <w:i/>
          <w:sz w:val="22"/>
          <w:szCs w:val="22"/>
        </w:rPr>
        <w:t>sus</w:t>
      </w:r>
      <w:r w:rsidRPr="005D349C">
        <w:rPr>
          <w:rFonts w:ascii="Palatino Linotype" w:hAnsi="Palatino Linotype"/>
          <w:i/>
        </w:rPr>
        <w:t xml:space="preserve"> </w:t>
      </w:r>
      <w:r w:rsidRPr="005D349C">
        <w:rPr>
          <w:rFonts w:ascii="Palatino Linotype" w:hAnsi="Palatino Linotype"/>
          <w:i/>
          <w:sz w:val="22"/>
          <w:szCs w:val="22"/>
        </w:rPr>
        <w:t>objetivos</w:t>
      </w:r>
      <w:r w:rsidRPr="005D349C">
        <w:rPr>
          <w:rFonts w:ascii="Palatino Linotype" w:hAnsi="Palatino Linotype"/>
          <w:i/>
        </w:rPr>
        <w:t xml:space="preserve"> </w:t>
      </w:r>
      <w:r w:rsidRPr="005D349C">
        <w:rPr>
          <w:rFonts w:ascii="Palatino Linotype" w:hAnsi="Palatino Linotype"/>
          <w:i/>
          <w:sz w:val="22"/>
          <w:szCs w:val="22"/>
        </w:rPr>
        <w:t>y</w:t>
      </w:r>
      <w:r w:rsidRPr="005D349C">
        <w:rPr>
          <w:rFonts w:ascii="Palatino Linotype" w:hAnsi="Palatino Linotype"/>
          <w:i/>
        </w:rPr>
        <w:t xml:space="preserve"> </w:t>
      </w:r>
      <w:r w:rsidRPr="005D349C">
        <w:rPr>
          <w:rFonts w:ascii="Palatino Linotype" w:hAnsi="Palatino Linotype"/>
          <w:i/>
          <w:sz w:val="22"/>
          <w:szCs w:val="22"/>
        </w:rPr>
        <w:t>los</w:t>
      </w:r>
      <w:r w:rsidRPr="005D349C">
        <w:rPr>
          <w:rFonts w:ascii="Palatino Linotype" w:hAnsi="Palatino Linotype"/>
          <w:i/>
        </w:rPr>
        <w:t xml:space="preserve"> </w:t>
      </w:r>
      <w:r w:rsidRPr="005D349C">
        <w:rPr>
          <w:rFonts w:ascii="Palatino Linotype" w:hAnsi="Palatino Linotype"/>
          <w:i/>
          <w:sz w:val="22"/>
          <w:szCs w:val="22"/>
        </w:rPr>
        <w:t>resultados</w:t>
      </w:r>
      <w:r w:rsidRPr="005D349C">
        <w:rPr>
          <w:rFonts w:ascii="Palatino Linotype" w:hAnsi="Palatino Linotype"/>
          <w:i/>
        </w:rPr>
        <w:t xml:space="preserve"> </w:t>
      </w:r>
      <w:r w:rsidRPr="005D349C">
        <w:rPr>
          <w:rFonts w:ascii="Palatino Linotype" w:hAnsi="Palatino Linotype"/>
          <w:i/>
          <w:sz w:val="22"/>
          <w:szCs w:val="22"/>
        </w:rPr>
        <w:t>obtenidos.</w:t>
      </w:r>
    </w:p>
    <w:p w:rsidR="009426B1" w:rsidRPr="005D349C" w:rsidRDefault="009426B1" w:rsidP="009426B1">
      <w:pPr>
        <w:ind w:left="851" w:right="902"/>
        <w:jc w:val="both"/>
        <w:rPr>
          <w:rFonts w:ascii="Palatino Linotype" w:hAnsi="Palatino Linotype"/>
          <w:i/>
          <w:sz w:val="22"/>
          <w:szCs w:val="22"/>
        </w:rPr>
      </w:pPr>
      <w:r w:rsidRPr="005D349C">
        <w:rPr>
          <w:rFonts w:ascii="Palatino Linotype" w:hAnsi="Palatino Linotype"/>
          <w:i/>
          <w:sz w:val="22"/>
          <w:szCs w:val="22"/>
        </w:rPr>
        <w:t>VII.</w:t>
      </w:r>
      <w:r w:rsidRPr="005D349C">
        <w:rPr>
          <w:rFonts w:ascii="Palatino Linotype" w:hAnsi="Palatino Linotype"/>
          <w:i/>
        </w:rPr>
        <w:t xml:space="preserve"> </w:t>
      </w:r>
      <w:r w:rsidRPr="005D349C">
        <w:rPr>
          <w:rFonts w:ascii="Palatino Linotype" w:hAnsi="Palatino Linotype"/>
          <w:i/>
          <w:sz w:val="22"/>
          <w:szCs w:val="22"/>
        </w:rPr>
        <w:t>La</w:t>
      </w:r>
      <w:r w:rsidRPr="005D349C">
        <w:rPr>
          <w:rFonts w:ascii="Palatino Linotype" w:hAnsi="Palatino Linotype"/>
          <w:i/>
        </w:rPr>
        <w:t xml:space="preserve"> </w:t>
      </w:r>
      <w:r w:rsidRPr="005D349C">
        <w:rPr>
          <w:rFonts w:ascii="Palatino Linotype" w:hAnsi="Palatino Linotype"/>
          <w:i/>
          <w:sz w:val="22"/>
          <w:szCs w:val="22"/>
        </w:rPr>
        <w:t>ley</w:t>
      </w:r>
      <w:r w:rsidRPr="005D349C">
        <w:rPr>
          <w:rFonts w:ascii="Palatino Linotype" w:hAnsi="Palatino Linotype"/>
          <w:i/>
        </w:rPr>
        <w:t xml:space="preserve"> </w:t>
      </w:r>
      <w:r w:rsidRPr="005D349C">
        <w:rPr>
          <w:rFonts w:ascii="Palatino Linotype" w:hAnsi="Palatino Linotype"/>
          <w:i/>
          <w:sz w:val="22"/>
          <w:szCs w:val="22"/>
        </w:rPr>
        <w:t>reglamentaria,</w:t>
      </w:r>
      <w:r w:rsidRPr="005D349C">
        <w:rPr>
          <w:rFonts w:ascii="Palatino Linotype" w:hAnsi="Palatino Linotype"/>
          <w:i/>
        </w:rPr>
        <w:t xml:space="preserve"> </w:t>
      </w:r>
      <w:r w:rsidRPr="005D349C">
        <w:rPr>
          <w:rFonts w:ascii="Palatino Linotype" w:hAnsi="Palatino Linotype"/>
          <w:i/>
          <w:sz w:val="22"/>
          <w:szCs w:val="22"/>
        </w:rPr>
        <w:t>determinará</w:t>
      </w:r>
      <w:r w:rsidRPr="005D349C">
        <w:rPr>
          <w:rFonts w:ascii="Palatino Linotype" w:hAnsi="Palatino Linotype"/>
          <w:i/>
        </w:rPr>
        <w:t xml:space="preserve"> </w:t>
      </w:r>
      <w:r w:rsidRPr="005D349C">
        <w:rPr>
          <w:rFonts w:ascii="Palatino Linotype" w:hAnsi="Palatino Linotype"/>
          <w:i/>
          <w:sz w:val="22"/>
          <w:szCs w:val="22"/>
        </w:rPr>
        <w:t>la</w:t>
      </w:r>
      <w:r w:rsidRPr="005D349C">
        <w:rPr>
          <w:rFonts w:ascii="Palatino Linotype" w:hAnsi="Palatino Linotype"/>
          <w:i/>
        </w:rPr>
        <w:t xml:space="preserve"> </w:t>
      </w:r>
      <w:r w:rsidRPr="005D349C">
        <w:rPr>
          <w:rFonts w:ascii="Palatino Linotype" w:hAnsi="Palatino Linotype"/>
          <w:i/>
          <w:sz w:val="22"/>
          <w:szCs w:val="22"/>
        </w:rPr>
        <w:t>manera</w:t>
      </w:r>
      <w:r w:rsidRPr="005D349C">
        <w:rPr>
          <w:rFonts w:ascii="Palatino Linotype" w:hAnsi="Palatino Linotype"/>
          <w:i/>
        </w:rPr>
        <w:t xml:space="preserve"> </w:t>
      </w:r>
      <w:r w:rsidRPr="005D349C">
        <w:rPr>
          <w:rFonts w:ascii="Palatino Linotype" w:hAnsi="Palatino Linotype"/>
          <w:i/>
          <w:sz w:val="22"/>
          <w:szCs w:val="22"/>
        </w:rPr>
        <w:t>en</w:t>
      </w:r>
      <w:r w:rsidRPr="005D349C">
        <w:rPr>
          <w:rFonts w:ascii="Palatino Linotype" w:hAnsi="Palatino Linotype"/>
          <w:i/>
        </w:rPr>
        <w:t xml:space="preserve"> </w:t>
      </w:r>
      <w:r w:rsidRPr="005D349C">
        <w:rPr>
          <w:rFonts w:ascii="Palatino Linotype" w:hAnsi="Palatino Linotype"/>
          <w:i/>
          <w:sz w:val="22"/>
          <w:szCs w:val="22"/>
        </w:rPr>
        <w:t>que</w:t>
      </w:r>
      <w:r w:rsidRPr="005D349C">
        <w:rPr>
          <w:rFonts w:ascii="Palatino Linotype" w:hAnsi="Palatino Linotype"/>
          <w:i/>
        </w:rPr>
        <w:t xml:space="preserve"> </w:t>
      </w:r>
      <w:r w:rsidRPr="005D349C">
        <w:rPr>
          <w:rFonts w:ascii="Palatino Linotype" w:hAnsi="Palatino Linotype"/>
          <w:i/>
          <w:sz w:val="22"/>
          <w:szCs w:val="22"/>
        </w:rPr>
        <w:t>los</w:t>
      </w:r>
      <w:r w:rsidRPr="005D349C">
        <w:rPr>
          <w:rFonts w:ascii="Palatino Linotype" w:hAnsi="Palatino Linotype"/>
          <w:i/>
        </w:rPr>
        <w:t xml:space="preserve"> </w:t>
      </w:r>
      <w:r w:rsidRPr="005D349C">
        <w:rPr>
          <w:rFonts w:ascii="Palatino Linotype" w:hAnsi="Palatino Linotype"/>
          <w:i/>
          <w:sz w:val="22"/>
          <w:szCs w:val="22"/>
        </w:rPr>
        <w:t>sujetos</w:t>
      </w:r>
      <w:r w:rsidRPr="005D349C">
        <w:rPr>
          <w:rFonts w:ascii="Palatino Linotype" w:hAnsi="Palatino Linotype"/>
          <w:i/>
        </w:rPr>
        <w:t xml:space="preserve"> </w:t>
      </w:r>
      <w:r w:rsidRPr="005D349C">
        <w:rPr>
          <w:rFonts w:ascii="Palatino Linotype" w:hAnsi="Palatino Linotype"/>
          <w:i/>
          <w:sz w:val="22"/>
          <w:szCs w:val="22"/>
        </w:rPr>
        <w:t>obligados</w:t>
      </w:r>
      <w:r w:rsidRPr="005D349C">
        <w:rPr>
          <w:rFonts w:ascii="Palatino Linotype" w:hAnsi="Palatino Linotype"/>
          <w:i/>
        </w:rPr>
        <w:t xml:space="preserve"> </w:t>
      </w:r>
      <w:r w:rsidRPr="005D349C">
        <w:rPr>
          <w:rFonts w:ascii="Palatino Linotype" w:hAnsi="Palatino Linotype"/>
          <w:i/>
          <w:sz w:val="22"/>
          <w:szCs w:val="22"/>
        </w:rPr>
        <w:t>deberán</w:t>
      </w:r>
      <w:r w:rsidRPr="005D349C">
        <w:rPr>
          <w:rFonts w:ascii="Palatino Linotype" w:hAnsi="Palatino Linotype"/>
          <w:i/>
        </w:rPr>
        <w:t xml:space="preserve"> </w:t>
      </w:r>
      <w:r w:rsidRPr="005D349C">
        <w:rPr>
          <w:rFonts w:ascii="Palatino Linotype" w:hAnsi="Palatino Linotype"/>
          <w:i/>
          <w:sz w:val="22"/>
          <w:szCs w:val="22"/>
        </w:rPr>
        <w:t>hacer</w:t>
      </w:r>
      <w:r w:rsidRPr="005D349C">
        <w:rPr>
          <w:rFonts w:ascii="Palatino Linotype" w:hAnsi="Palatino Linotype"/>
          <w:i/>
        </w:rPr>
        <w:t xml:space="preserve"> </w:t>
      </w:r>
      <w:r w:rsidRPr="005D349C">
        <w:rPr>
          <w:rFonts w:ascii="Palatino Linotype" w:hAnsi="Palatino Linotype"/>
          <w:i/>
          <w:sz w:val="22"/>
          <w:szCs w:val="22"/>
        </w:rPr>
        <w:t>pública</w:t>
      </w:r>
      <w:r w:rsidRPr="005D349C">
        <w:rPr>
          <w:rFonts w:ascii="Palatino Linotype" w:hAnsi="Palatino Linotype"/>
          <w:i/>
        </w:rPr>
        <w:t xml:space="preserve"> </w:t>
      </w:r>
      <w:r w:rsidRPr="005D349C">
        <w:rPr>
          <w:rFonts w:ascii="Palatino Linotype" w:hAnsi="Palatino Linotype"/>
          <w:i/>
          <w:sz w:val="22"/>
          <w:szCs w:val="22"/>
        </w:rPr>
        <w:t>la</w:t>
      </w:r>
      <w:r w:rsidRPr="005D349C">
        <w:rPr>
          <w:rFonts w:ascii="Palatino Linotype" w:hAnsi="Palatino Linotype"/>
          <w:i/>
        </w:rPr>
        <w:t xml:space="preserve"> </w:t>
      </w:r>
      <w:r w:rsidRPr="005D349C">
        <w:rPr>
          <w:rFonts w:ascii="Palatino Linotype" w:hAnsi="Palatino Linotype"/>
          <w:i/>
          <w:sz w:val="22"/>
          <w:szCs w:val="22"/>
        </w:rPr>
        <w:t>información</w:t>
      </w:r>
      <w:r w:rsidRPr="005D349C">
        <w:rPr>
          <w:rFonts w:ascii="Palatino Linotype" w:hAnsi="Palatino Linotype"/>
          <w:i/>
        </w:rPr>
        <w:t xml:space="preserve"> </w:t>
      </w:r>
      <w:r w:rsidRPr="005D349C">
        <w:rPr>
          <w:rFonts w:ascii="Palatino Linotype" w:hAnsi="Palatino Linotype"/>
          <w:i/>
          <w:sz w:val="22"/>
          <w:szCs w:val="22"/>
        </w:rPr>
        <w:t>relativa</w:t>
      </w:r>
      <w:r w:rsidRPr="005D349C">
        <w:rPr>
          <w:rFonts w:ascii="Palatino Linotype" w:hAnsi="Palatino Linotype"/>
          <w:i/>
        </w:rPr>
        <w:t xml:space="preserve"> </w:t>
      </w:r>
      <w:r w:rsidRPr="005D349C">
        <w:rPr>
          <w:rFonts w:ascii="Palatino Linotype" w:hAnsi="Palatino Linotype"/>
          <w:i/>
          <w:sz w:val="22"/>
          <w:szCs w:val="22"/>
        </w:rPr>
        <w:t>a</w:t>
      </w:r>
      <w:r w:rsidRPr="005D349C">
        <w:rPr>
          <w:rFonts w:ascii="Palatino Linotype" w:hAnsi="Palatino Linotype"/>
          <w:i/>
        </w:rPr>
        <w:t xml:space="preserve"> </w:t>
      </w:r>
      <w:r w:rsidRPr="005D349C">
        <w:rPr>
          <w:rFonts w:ascii="Palatino Linotype" w:hAnsi="Palatino Linotype"/>
          <w:i/>
          <w:sz w:val="22"/>
          <w:szCs w:val="22"/>
        </w:rPr>
        <w:t>los</w:t>
      </w:r>
      <w:r w:rsidRPr="005D349C">
        <w:rPr>
          <w:rFonts w:ascii="Palatino Linotype" w:hAnsi="Palatino Linotype"/>
          <w:i/>
        </w:rPr>
        <w:t xml:space="preserve"> </w:t>
      </w:r>
      <w:r w:rsidRPr="005D349C">
        <w:rPr>
          <w:rFonts w:ascii="Palatino Linotype" w:hAnsi="Palatino Linotype"/>
          <w:i/>
          <w:sz w:val="22"/>
          <w:szCs w:val="22"/>
        </w:rPr>
        <w:t>recursos</w:t>
      </w:r>
      <w:r w:rsidRPr="005D349C">
        <w:rPr>
          <w:rFonts w:ascii="Palatino Linotype" w:hAnsi="Palatino Linotype"/>
          <w:i/>
        </w:rPr>
        <w:t xml:space="preserve"> </w:t>
      </w:r>
      <w:r w:rsidRPr="005D349C">
        <w:rPr>
          <w:rFonts w:ascii="Palatino Linotype" w:hAnsi="Palatino Linotype"/>
          <w:i/>
          <w:sz w:val="22"/>
          <w:szCs w:val="22"/>
        </w:rPr>
        <w:t>públicos</w:t>
      </w:r>
      <w:r w:rsidRPr="005D349C">
        <w:rPr>
          <w:rFonts w:ascii="Palatino Linotype" w:hAnsi="Palatino Linotype"/>
          <w:i/>
        </w:rPr>
        <w:t xml:space="preserve"> </w:t>
      </w:r>
      <w:r w:rsidRPr="005D349C">
        <w:rPr>
          <w:rFonts w:ascii="Palatino Linotype" w:hAnsi="Palatino Linotype"/>
          <w:i/>
          <w:sz w:val="22"/>
          <w:szCs w:val="22"/>
        </w:rPr>
        <w:t>que</w:t>
      </w:r>
      <w:r w:rsidRPr="005D349C">
        <w:rPr>
          <w:rFonts w:ascii="Palatino Linotype" w:hAnsi="Palatino Linotype"/>
          <w:i/>
        </w:rPr>
        <w:t xml:space="preserve"> </w:t>
      </w:r>
      <w:r w:rsidRPr="005D349C">
        <w:rPr>
          <w:rFonts w:ascii="Palatino Linotype" w:hAnsi="Palatino Linotype"/>
          <w:i/>
          <w:sz w:val="22"/>
          <w:szCs w:val="22"/>
        </w:rPr>
        <w:t>entreguen</w:t>
      </w:r>
      <w:r w:rsidRPr="005D349C">
        <w:rPr>
          <w:rFonts w:ascii="Palatino Linotype" w:hAnsi="Palatino Linotype"/>
          <w:i/>
        </w:rPr>
        <w:t xml:space="preserve"> </w:t>
      </w:r>
      <w:r w:rsidRPr="005D349C">
        <w:rPr>
          <w:rFonts w:ascii="Palatino Linotype" w:hAnsi="Palatino Linotype"/>
          <w:i/>
          <w:sz w:val="22"/>
          <w:szCs w:val="22"/>
        </w:rPr>
        <w:t>a</w:t>
      </w:r>
      <w:r w:rsidRPr="005D349C">
        <w:rPr>
          <w:rFonts w:ascii="Palatino Linotype" w:hAnsi="Palatino Linotype"/>
          <w:i/>
        </w:rPr>
        <w:t xml:space="preserve"> </w:t>
      </w:r>
      <w:r w:rsidRPr="005D349C">
        <w:rPr>
          <w:rFonts w:ascii="Palatino Linotype" w:hAnsi="Palatino Linotype"/>
          <w:i/>
          <w:sz w:val="22"/>
          <w:szCs w:val="22"/>
        </w:rPr>
        <w:t>personas</w:t>
      </w:r>
      <w:r w:rsidRPr="005D349C">
        <w:rPr>
          <w:rFonts w:ascii="Palatino Linotype" w:hAnsi="Palatino Linotype"/>
          <w:i/>
        </w:rPr>
        <w:t xml:space="preserve"> </w:t>
      </w:r>
      <w:r w:rsidRPr="005D349C">
        <w:rPr>
          <w:rFonts w:ascii="Palatino Linotype" w:hAnsi="Palatino Linotype"/>
          <w:i/>
          <w:sz w:val="22"/>
          <w:szCs w:val="22"/>
        </w:rPr>
        <w:t>físicas</w:t>
      </w:r>
      <w:r w:rsidRPr="005D349C">
        <w:rPr>
          <w:rFonts w:ascii="Palatino Linotype" w:hAnsi="Palatino Linotype"/>
          <w:i/>
        </w:rPr>
        <w:t xml:space="preserve"> </w:t>
      </w:r>
      <w:r w:rsidRPr="005D349C">
        <w:rPr>
          <w:rFonts w:ascii="Palatino Linotype" w:hAnsi="Palatino Linotype"/>
          <w:i/>
          <w:sz w:val="22"/>
          <w:szCs w:val="22"/>
        </w:rPr>
        <w:t>o</w:t>
      </w:r>
      <w:r w:rsidRPr="005D349C">
        <w:rPr>
          <w:rFonts w:ascii="Palatino Linotype" w:hAnsi="Palatino Linotype"/>
          <w:i/>
        </w:rPr>
        <w:t xml:space="preserve"> </w:t>
      </w:r>
      <w:r w:rsidRPr="005D349C">
        <w:rPr>
          <w:rFonts w:ascii="Palatino Linotype" w:hAnsi="Palatino Linotype"/>
          <w:i/>
          <w:sz w:val="22"/>
          <w:szCs w:val="22"/>
        </w:rPr>
        <w:t>jurídicas</w:t>
      </w:r>
      <w:r w:rsidRPr="005D349C">
        <w:rPr>
          <w:rFonts w:ascii="Palatino Linotype" w:hAnsi="Palatino Linotype"/>
          <w:i/>
        </w:rPr>
        <w:t xml:space="preserve"> </w:t>
      </w:r>
      <w:r w:rsidRPr="005D349C">
        <w:rPr>
          <w:rFonts w:ascii="Palatino Linotype" w:hAnsi="Palatino Linotype"/>
          <w:i/>
          <w:sz w:val="22"/>
          <w:szCs w:val="22"/>
        </w:rPr>
        <w:t>colectivas.”</w:t>
      </w:r>
    </w:p>
    <w:p w:rsidR="009426B1" w:rsidRPr="005D349C" w:rsidRDefault="009426B1" w:rsidP="009426B1">
      <w:pPr>
        <w:ind w:left="851" w:right="902"/>
        <w:jc w:val="both"/>
        <w:rPr>
          <w:rFonts w:ascii="Palatino Linotype" w:hAnsi="Palatino Linotype" w:cs="Arial"/>
          <w:i/>
          <w:sz w:val="22"/>
          <w:szCs w:val="22"/>
        </w:rPr>
      </w:pPr>
      <w:r w:rsidRPr="005D349C">
        <w:rPr>
          <w:rFonts w:ascii="Palatino Linotype" w:hAnsi="Palatino Linotype"/>
          <w:i/>
          <w:sz w:val="22"/>
          <w:szCs w:val="22"/>
        </w:rPr>
        <w:t>(Énfasis</w:t>
      </w:r>
      <w:r w:rsidRPr="005D349C">
        <w:rPr>
          <w:rFonts w:ascii="Palatino Linotype" w:hAnsi="Palatino Linotype"/>
          <w:i/>
        </w:rPr>
        <w:t xml:space="preserve"> </w:t>
      </w:r>
      <w:r w:rsidRPr="005D349C">
        <w:rPr>
          <w:rFonts w:ascii="Palatino Linotype" w:hAnsi="Palatino Linotype"/>
          <w:i/>
          <w:sz w:val="22"/>
          <w:szCs w:val="22"/>
        </w:rPr>
        <w:t>añadido)</w:t>
      </w:r>
    </w:p>
    <w:p w:rsidR="009426B1" w:rsidRPr="005D349C" w:rsidRDefault="009426B1" w:rsidP="009426B1">
      <w:pPr>
        <w:spacing w:before="100" w:beforeAutospacing="1" w:after="100" w:afterAutospacing="1" w:line="360" w:lineRule="auto"/>
        <w:jc w:val="both"/>
        <w:rPr>
          <w:rFonts w:ascii="Palatino Linotype" w:hAnsi="Palatino Linotype" w:cs="Arial"/>
          <w:sz w:val="28"/>
        </w:rPr>
      </w:pPr>
      <w:r w:rsidRPr="005D349C">
        <w:rPr>
          <w:rFonts w:ascii="Palatino Linotype" w:hAnsi="Palatino Linotype" w:cs="Arial"/>
        </w:rPr>
        <w:t>En ese orden de ideas, la Ley de Transparencia y Acceso a la Información Pública del Estado de México y Municipios, prevé en su artículo 23, lo siguiente:</w:t>
      </w:r>
    </w:p>
    <w:p w:rsidR="009426B1" w:rsidRPr="005D349C" w:rsidRDefault="009426B1" w:rsidP="009426B1">
      <w:pPr>
        <w:ind w:left="851" w:right="902"/>
        <w:jc w:val="both"/>
        <w:rPr>
          <w:rFonts w:ascii="Palatino Linotype" w:hAnsi="Palatino Linotype" w:cs="Arial"/>
          <w:i/>
          <w:sz w:val="22"/>
          <w:szCs w:val="22"/>
        </w:rPr>
      </w:pPr>
      <w:r w:rsidRPr="005D349C">
        <w:rPr>
          <w:rFonts w:ascii="Palatino Linotype" w:hAnsi="Palatino Linotype" w:cs="Arial"/>
          <w:i/>
          <w:sz w:val="22"/>
          <w:szCs w:val="22"/>
        </w:rPr>
        <w:t>“</w:t>
      </w:r>
      <w:r w:rsidRPr="005D349C">
        <w:rPr>
          <w:rFonts w:ascii="Palatino Linotype" w:hAnsi="Palatino Linotype" w:cs="Arial"/>
          <w:b/>
          <w:i/>
          <w:sz w:val="22"/>
          <w:szCs w:val="22"/>
        </w:rPr>
        <w:t>Artículo</w:t>
      </w:r>
      <w:r w:rsidRPr="005D349C">
        <w:rPr>
          <w:rFonts w:ascii="Palatino Linotype" w:hAnsi="Palatino Linotype" w:cs="Arial"/>
          <w:b/>
          <w:i/>
        </w:rPr>
        <w:t xml:space="preserve"> </w:t>
      </w:r>
      <w:r w:rsidRPr="005D349C">
        <w:rPr>
          <w:rFonts w:ascii="Palatino Linotype" w:hAnsi="Palatino Linotype" w:cs="Arial"/>
          <w:b/>
          <w:i/>
          <w:sz w:val="22"/>
          <w:szCs w:val="22"/>
        </w:rPr>
        <w:t>23.</w:t>
      </w:r>
      <w:r w:rsidRPr="005D349C">
        <w:rPr>
          <w:rFonts w:ascii="Palatino Linotype" w:hAnsi="Palatino Linotype" w:cs="Arial"/>
          <w:b/>
          <w:i/>
        </w:rPr>
        <w:t xml:space="preserve"> </w:t>
      </w:r>
      <w:r w:rsidRPr="005D349C">
        <w:rPr>
          <w:rFonts w:ascii="Palatino Linotype" w:hAnsi="Palatino Linotype" w:cs="Arial"/>
          <w:b/>
          <w:i/>
          <w:sz w:val="22"/>
          <w:szCs w:val="22"/>
        </w:rPr>
        <w:t>Son</w:t>
      </w:r>
      <w:r w:rsidRPr="005D349C">
        <w:rPr>
          <w:rFonts w:ascii="Palatino Linotype" w:hAnsi="Palatino Linotype" w:cs="Arial"/>
          <w:b/>
          <w:i/>
        </w:rPr>
        <w:t xml:space="preserve"> </w:t>
      </w:r>
      <w:r w:rsidRPr="005D349C">
        <w:rPr>
          <w:rFonts w:ascii="Palatino Linotype" w:hAnsi="Palatino Linotype" w:cs="Arial"/>
          <w:b/>
          <w:i/>
          <w:sz w:val="22"/>
          <w:szCs w:val="22"/>
        </w:rPr>
        <w:t>sujetos</w:t>
      </w:r>
      <w:r w:rsidRPr="005D349C">
        <w:rPr>
          <w:rFonts w:ascii="Palatino Linotype" w:hAnsi="Palatino Linotype" w:cs="Arial"/>
          <w:b/>
          <w:i/>
        </w:rPr>
        <w:t xml:space="preserve"> </w:t>
      </w:r>
      <w:r w:rsidRPr="005D349C">
        <w:rPr>
          <w:rFonts w:ascii="Palatino Linotype" w:hAnsi="Palatino Linotype" w:cs="Arial"/>
          <w:b/>
          <w:i/>
          <w:sz w:val="22"/>
          <w:szCs w:val="22"/>
        </w:rPr>
        <w:t>obligados</w:t>
      </w:r>
      <w:r w:rsidRPr="005D349C">
        <w:rPr>
          <w:rFonts w:ascii="Palatino Linotype" w:hAnsi="Palatino Linotype" w:cs="Arial"/>
          <w:b/>
          <w:i/>
        </w:rPr>
        <w:t xml:space="preserve"> </w:t>
      </w:r>
      <w:r w:rsidRPr="005D349C">
        <w:rPr>
          <w:rFonts w:ascii="Palatino Linotype" w:hAnsi="Palatino Linotype" w:cs="Arial"/>
          <w:b/>
          <w:i/>
          <w:sz w:val="22"/>
          <w:szCs w:val="22"/>
        </w:rPr>
        <w:t>a</w:t>
      </w:r>
      <w:r w:rsidRPr="005D349C">
        <w:rPr>
          <w:rFonts w:ascii="Palatino Linotype" w:hAnsi="Palatino Linotype" w:cs="Arial"/>
          <w:b/>
          <w:i/>
        </w:rPr>
        <w:t xml:space="preserve"> </w:t>
      </w:r>
      <w:r w:rsidRPr="005D349C">
        <w:rPr>
          <w:rFonts w:ascii="Palatino Linotype" w:hAnsi="Palatino Linotype" w:cs="Arial"/>
          <w:b/>
          <w:i/>
          <w:sz w:val="22"/>
          <w:szCs w:val="22"/>
        </w:rPr>
        <w:t>transparentar</w:t>
      </w:r>
      <w:r w:rsidRPr="005D349C">
        <w:rPr>
          <w:rFonts w:ascii="Palatino Linotype" w:hAnsi="Palatino Linotype" w:cs="Arial"/>
          <w:b/>
          <w:i/>
        </w:rPr>
        <w:t xml:space="preserve"> </w:t>
      </w:r>
      <w:r w:rsidRPr="005D349C">
        <w:rPr>
          <w:rFonts w:ascii="Palatino Linotype" w:hAnsi="Palatino Linotype" w:cs="Arial"/>
          <w:b/>
          <w:i/>
          <w:sz w:val="22"/>
          <w:szCs w:val="22"/>
        </w:rPr>
        <w:t>y</w:t>
      </w:r>
      <w:r w:rsidRPr="005D349C">
        <w:rPr>
          <w:rFonts w:ascii="Palatino Linotype" w:hAnsi="Palatino Linotype" w:cs="Arial"/>
          <w:b/>
          <w:i/>
        </w:rPr>
        <w:t xml:space="preserve"> </w:t>
      </w:r>
      <w:r w:rsidRPr="005D349C">
        <w:rPr>
          <w:rFonts w:ascii="Palatino Linotype" w:hAnsi="Palatino Linotype" w:cs="Arial"/>
          <w:b/>
          <w:i/>
          <w:sz w:val="22"/>
          <w:szCs w:val="22"/>
        </w:rPr>
        <w:t>permitir</w:t>
      </w:r>
      <w:r w:rsidRPr="005D349C">
        <w:rPr>
          <w:rFonts w:ascii="Palatino Linotype" w:hAnsi="Palatino Linotype" w:cs="Arial"/>
          <w:b/>
          <w:i/>
        </w:rPr>
        <w:t xml:space="preserve"> </w:t>
      </w:r>
      <w:r w:rsidRPr="005D349C">
        <w:rPr>
          <w:rFonts w:ascii="Palatino Linotype" w:hAnsi="Palatino Linotype" w:cs="Arial"/>
          <w:b/>
          <w:i/>
          <w:sz w:val="22"/>
          <w:szCs w:val="22"/>
        </w:rPr>
        <w:t>el</w:t>
      </w:r>
      <w:r w:rsidRPr="005D349C">
        <w:rPr>
          <w:rFonts w:ascii="Palatino Linotype" w:hAnsi="Palatino Linotype" w:cs="Arial"/>
          <w:b/>
          <w:i/>
        </w:rPr>
        <w:t xml:space="preserve"> </w:t>
      </w:r>
      <w:r w:rsidRPr="005D349C">
        <w:rPr>
          <w:rFonts w:ascii="Palatino Linotype" w:hAnsi="Palatino Linotype" w:cs="Arial"/>
          <w:b/>
          <w:i/>
          <w:sz w:val="22"/>
          <w:szCs w:val="22"/>
        </w:rPr>
        <w:t>acceso</w:t>
      </w:r>
      <w:r w:rsidRPr="005D349C">
        <w:rPr>
          <w:rFonts w:ascii="Palatino Linotype" w:hAnsi="Palatino Linotype" w:cs="Arial"/>
          <w:b/>
          <w:i/>
        </w:rPr>
        <w:t xml:space="preserve"> </w:t>
      </w:r>
      <w:r w:rsidRPr="005D349C">
        <w:rPr>
          <w:rFonts w:ascii="Palatino Linotype" w:hAnsi="Palatino Linotype" w:cs="Arial"/>
          <w:b/>
          <w:i/>
          <w:sz w:val="22"/>
          <w:szCs w:val="22"/>
        </w:rPr>
        <w:t>a</w:t>
      </w:r>
      <w:r w:rsidRPr="005D349C">
        <w:rPr>
          <w:rFonts w:ascii="Palatino Linotype" w:hAnsi="Palatino Linotype" w:cs="Arial"/>
          <w:b/>
          <w:i/>
        </w:rPr>
        <w:t xml:space="preserve"> </w:t>
      </w:r>
      <w:r w:rsidRPr="005D349C">
        <w:rPr>
          <w:rFonts w:ascii="Palatino Linotype" w:hAnsi="Palatino Linotype" w:cs="Arial"/>
          <w:b/>
          <w:i/>
          <w:sz w:val="22"/>
          <w:szCs w:val="22"/>
        </w:rPr>
        <w:t>su</w:t>
      </w:r>
      <w:r w:rsidRPr="005D349C">
        <w:rPr>
          <w:rFonts w:ascii="Palatino Linotype" w:hAnsi="Palatino Linotype" w:cs="Arial"/>
          <w:b/>
          <w:i/>
        </w:rPr>
        <w:t xml:space="preserve"> </w:t>
      </w:r>
      <w:r w:rsidRPr="005D349C">
        <w:rPr>
          <w:rFonts w:ascii="Palatino Linotype" w:hAnsi="Palatino Linotype" w:cs="Arial"/>
          <w:b/>
          <w:i/>
          <w:sz w:val="22"/>
          <w:szCs w:val="22"/>
        </w:rPr>
        <w:t>información</w:t>
      </w:r>
      <w:r w:rsidRPr="005D349C">
        <w:rPr>
          <w:rFonts w:ascii="Palatino Linotype" w:hAnsi="Palatino Linotype" w:cs="Arial"/>
          <w:b/>
          <w:i/>
        </w:rPr>
        <w:t xml:space="preserve"> </w:t>
      </w:r>
      <w:r w:rsidRPr="005D349C">
        <w:rPr>
          <w:rFonts w:ascii="Palatino Linotype" w:hAnsi="Palatino Linotype" w:cs="Arial"/>
          <w:b/>
          <w:i/>
          <w:sz w:val="22"/>
          <w:szCs w:val="22"/>
        </w:rPr>
        <w:t>y</w:t>
      </w:r>
      <w:r w:rsidRPr="005D349C">
        <w:rPr>
          <w:rFonts w:ascii="Palatino Linotype" w:hAnsi="Palatino Linotype" w:cs="Arial"/>
          <w:b/>
          <w:i/>
        </w:rPr>
        <w:t xml:space="preserve"> </w:t>
      </w:r>
      <w:r w:rsidRPr="005D349C">
        <w:rPr>
          <w:rFonts w:ascii="Palatino Linotype" w:hAnsi="Palatino Linotype"/>
          <w:b/>
          <w:i/>
          <w:sz w:val="22"/>
          <w:szCs w:val="22"/>
        </w:rPr>
        <w:t>proteger</w:t>
      </w:r>
      <w:r w:rsidRPr="005D349C">
        <w:rPr>
          <w:rFonts w:ascii="Palatino Linotype" w:hAnsi="Palatino Linotype" w:cs="Arial"/>
          <w:b/>
          <w:i/>
        </w:rPr>
        <w:t xml:space="preserve"> </w:t>
      </w:r>
      <w:r w:rsidRPr="005D349C">
        <w:rPr>
          <w:rFonts w:ascii="Palatino Linotype" w:hAnsi="Palatino Linotype" w:cs="Arial"/>
          <w:b/>
          <w:i/>
          <w:sz w:val="22"/>
          <w:szCs w:val="22"/>
        </w:rPr>
        <w:t>los</w:t>
      </w:r>
      <w:r w:rsidRPr="005D349C">
        <w:rPr>
          <w:rFonts w:ascii="Palatino Linotype" w:hAnsi="Palatino Linotype" w:cs="Arial"/>
          <w:b/>
          <w:i/>
        </w:rPr>
        <w:t xml:space="preserve"> </w:t>
      </w:r>
      <w:r w:rsidRPr="005D349C">
        <w:rPr>
          <w:rFonts w:ascii="Palatino Linotype" w:hAnsi="Palatino Linotype" w:cs="Arial"/>
          <w:b/>
          <w:i/>
          <w:sz w:val="22"/>
          <w:szCs w:val="22"/>
        </w:rPr>
        <w:t>datos</w:t>
      </w:r>
      <w:r w:rsidRPr="005D349C">
        <w:rPr>
          <w:rFonts w:ascii="Palatino Linotype" w:hAnsi="Palatino Linotype" w:cs="Arial"/>
          <w:b/>
          <w:i/>
        </w:rPr>
        <w:t xml:space="preserve"> </w:t>
      </w:r>
      <w:r w:rsidRPr="005D349C">
        <w:rPr>
          <w:rFonts w:ascii="Palatino Linotype" w:hAnsi="Palatino Linotype" w:cs="Arial"/>
          <w:b/>
          <w:i/>
          <w:sz w:val="22"/>
          <w:szCs w:val="22"/>
        </w:rPr>
        <w:t>personales</w:t>
      </w:r>
      <w:r w:rsidRPr="005D349C">
        <w:rPr>
          <w:rFonts w:ascii="Palatino Linotype" w:hAnsi="Palatino Linotype" w:cs="Arial"/>
          <w:b/>
          <w:i/>
        </w:rPr>
        <w:t xml:space="preserve"> </w:t>
      </w:r>
      <w:r w:rsidRPr="005D349C">
        <w:rPr>
          <w:rFonts w:ascii="Palatino Linotype" w:hAnsi="Palatino Linotype" w:cs="Arial"/>
          <w:b/>
          <w:i/>
          <w:sz w:val="22"/>
          <w:szCs w:val="22"/>
        </w:rPr>
        <w:t>que</w:t>
      </w:r>
      <w:r w:rsidRPr="005D349C">
        <w:rPr>
          <w:rFonts w:ascii="Palatino Linotype" w:hAnsi="Palatino Linotype" w:cs="Arial"/>
          <w:b/>
          <w:i/>
        </w:rPr>
        <w:t xml:space="preserve"> </w:t>
      </w:r>
      <w:r w:rsidRPr="005D349C">
        <w:rPr>
          <w:rFonts w:ascii="Palatino Linotype" w:hAnsi="Palatino Linotype" w:cs="Arial"/>
          <w:b/>
          <w:i/>
          <w:sz w:val="22"/>
          <w:szCs w:val="22"/>
        </w:rPr>
        <w:t>obren</w:t>
      </w:r>
      <w:r w:rsidRPr="005D349C">
        <w:rPr>
          <w:rFonts w:ascii="Palatino Linotype" w:hAnsi="Palatino Linotype" w:cs="Arial"/>
          <w:b/>
          <w:i/>
        </w:rPr>
        <w:t xml:space="preserve"> </w:t>
      </w:r>
      <w:r w:rsidRPr="005D349C">
        <w:rPr>
          <w:rFonts w:ascii="Palatino Linotype" w:hAnsi="Palatino Linotype" w:cs="Arial"/>
          <w:b/>
          <w:i/>
          <w:sz w:val="22"/>
          <w:szCs w:val="22"/>
        </w:rPr>
        <w:t>en</w:t>
      </w:r>
      <w:r w:rsidRPr="005D349C">
        <w:rPr>
          <w:rFonts w:ascii="Palatino Linotype" w:hAnsi="Palatino Linotype" w:cs="Arial"/>
          <w:b/>
          <w:i/>
        </w:rPr>
        <w:t xml:space="preserve"> </w:t>
      </w:r>
      <w:r w:rsidRPr="005D349C">
        <w:rPr>
          <w:rFonts w:ascii="Palatino Linotype" w:hAnsi="Palatino Linotype" w:cs="Arial"/>
          <w:b/>
          <w:i/>
          <w:sz w:val="22"/>
          <w:szCs w:val="22"/>
        </w:rPr>
        <w:t>su</w:t>
      </w:r>
      <w:r w:rsidRPr="005D349C">
        <w:rPr>
          <w:rFonts w:ascii="Palatino Linotype" w:hAnsi="Palatino Linotype" w:cs="Arial"/>
          <w:b/>
          <w:i/>
        </w:rPr>
        <w:t xml:space="preserve"> </w:t>
      </w:r>
      <w:r w:rsidRPr="005D349C">
        <w:rPr>
          <w:rFonts w:ascii="Palatino Linotype" w:hAnsi="Palatino Linotype" w:cs="Arial"/>
          <w:b/>
          <w:i/>
          <w:sz w:val="22"/>
          <w:szCs w:val="22"/>
        </w:rPr>
        <w:t>poder</w:t>
      </w:r>
      <w:r w:rsidRPr="005D349C">
        <w:rPr>
          <w:rFonts w:ascii="Palatino Linotype" w:hAnsi="Palatino Linotype" w:cs="Arial"/>
          <w:i/>
          <w:sz w:val="22"/>
          <w:szCs w:val="22"/>
        </w:rPr>
        <w:t>:</w:t>
      </w:r>
    </w:p>
    <w:p w:rsidR="009426B1" w:rsidRPr="005D349C" w:rsidRDefault="009426B1" w:rsidP="009426B1">
      <w:pPr>
        <w:ind w:left="851" w:right="902"/>
        <w:jc w:val="both"/>
        <w:rPr>
          <w:rFonts w:ascii="Palatino Linotype" w:hAnsi="Palatino Linotype" w:cs="Arial"/>
          <w:b/>
          <w:i/>
          <w:sz w:val="22"/>
          <w:szCs w:val="22"/>
        </w:rPr>
      </w:pPr>
      <w:r w:rsidRPr="005D349C">
        <w:rPr>
          <w:rFonts w:ascii="Palatino Linotype" w:hAnsi="Palatino Linotype" w:cs="Arial"/>
          <w:i/>
          <w:sz w:val="22"/>
          <w:szCs w:val="22"/>
        </w:rPr>
        <w:t>I.</w:t>
      </w:r>
      <w:r w:rsidRPr="005D349C">
        <w:rPr>
          <w:rFonts w:ascii="Palatino Linotype" w:hAnsi="Palatino Linotype" w:cs="Arial"/>
          <w:i/>
        </w:rPr>
        <w:t xml:space="preserve"> </w:t>
      </w:r>
      <w:r w:rsidRPr="005D349C">
        <w:rPr>
          <w:rFonts w:ascii="Palatino Linotype" w:hAnsi="Palatino Linotype" w:cs="Arial"/>
          <w:i/>
          <w:sz w:val="22"/>
          <w:szCs w:val="22"/>
        </w:rPr>
        <w:t>El</w:t>
      </w:r>
      <w:r w:rsidRPr="005D349C">
        <w:rPr>
          <w:rFonts w:ascii="Palatino Linotype" w:hAnsi="Palatino Linotype" w:cs="Arial"/>
          <w:i/>
        </w:rPr>
        <w:t xml:space="preserve"> </w:t>
      </w:r>
      <w:r w:rsidRPr="005D349C">
        <w:rPr>
          <w:rFonts w:ascii="Palatino Linotype" w:hAnsi="Palatino Linotype" w:cs="Arial"/>
          <w:i/>
          <w:sz w:val="22"/>
          <w:szCs w:val="22"/>
        </w:rPr>
        <w:t>Poder</w:t>
      </w:r>
      <w:r w:rsidRPr="005D349C">
        <w:rPr>
          <w:rFonts w:ascii="Palatino Linotype" w:hAnsi="Palatino Linotype" w:cs="Arial"/>
          <w:i/>
        </w:rPr>
        <w:t xml:space="preserve"> </w:t>
      </w:r>
      <w:r w:rsidRPr="005D349C">
        <w:rPr>
          <w:rFonts w:ascii="Palatino Linotype" w:hAnsi="Palatino Linotype" w:cs="Arial"/>
          <w:i/>
          <w:sz w:val="22"/>
          <w:szCs w:val="22"/>
        </w:rPr>
        <w:t>Ejecutivo</w:t>
      </w:r>
      <w:r w:rsidRPr="005D349C">
        <w:rPr>
          <w:rFonts w:ascii="Palatino Linotype" w:hAnsi="Palatino Linotype" w:cs="Arial"/>
          <w:i/>
        </w:rPr>
        <w:t xml:space="preserve"> </w:t>
      </w:r>
      <w:r w:rsidRPr="005D349C">
        <w:rPr>
          <w:rFonts w:ascii="Palatino Linotype" w:hAnsi="Palatino Linotype" w:cs="Arial"/>
          <w:i/>
          <w:sz w:val="22"/>
          <w:szCs w:val="22"/>
        </w:rPr>
        <w:t>del</w:t>
      </w:r>
      <w:r w:rsidRPr="005D349C">
        <w:rPr>
          <w:rFonts w:ascii="Palatino Linotype" w:hAnsi="Palatino Linotype" w:cs="Arial"/>
          <w:i/>
        </w:rPr>
        <w:t xml:space="preserve"> </w:t>
      </w:r>
      <w:r w:rsidRPr="005D349C">
        <w:rPr>
          <w:rFonts w:ascii="Palatino Linotype" w:hAnsi="Palatino Linotype" w:cs="Arial"/>
          <w:i/>
          <w:sz w:val="22"/>
          <w:szCs w:val="22"/>
        </w:rPr>
        <w:t>Estado</w:t>
      </w:r>
      <w:r w:rsidRPr="005D349C">
        <w:rPr>
          <w:rFonts w:ascii="Palatino Linotype" w:hAnsi="Palatino Linotype" w:cs="Arial"/>
          <w:i/>
        </w:rPr>
        <w:t xml:space="preserve"> </w:t>
      </w:r>
      <w:r w:rsidRPr="005D349C">
        <w:rPr>
          <w:rFonts w:ascii="Palatino Linotype" w:hAnsi="Palatino Linotype" w:cs="Arial"/>
          <w:i/>
          <w:sz w:val="22"/>
          <w:szCs w:val="22"/>
        </w:rPr>
        <w:t>de</w:t>
      </w:r>
      <w:r w:rsidRPr="005D349C">
        <w:rPr>
          <w:rFonts w:ascii="Palatino Linotype" w:hAnsi="Palatino Linotype" w:cs="Arial"/>
          <w:i/>
        </w:rPr>
        <w:t xml:space="preserve"> </w:t>
      </w:r>
      <w:r w:rsidRPr="005D349C">
        <w:rPr>
          <w:rFonts w:ascii="Palatino Linotype" w:hAnsi="Palatino Linotype" w:cs="Arial"/>
          <w:i/>
          <w:sz w:val="22"/>
          <w:szCs w:val="22"/>
        </w:rPr>
        <w:t>México,</w:t>
      </w:r>
      <w:r w:rsidRPr="005D349C">
        <w:rPr>
          <w:rFonts w:ascii="Palatino Linotype" w:hAnsi="Palatino Linotype" w:cs="Arial"/>
          <w:i/>
        </w:rPr>
        <w:t xml:space="preserve"> </w:t>
      </w:r>
      <w:r w:rsidRPr="005D349C">
        <w:rPr>
          <w:rFonts w:ascii="Palatino Linotype" w:hAnsi="Palatino Linotype" w:cs="Arial"/>
          <w:i/>
          <w:sz w:val="22"/>
          <w:szCs w:val="22"/>
        </w:rPr>
        <w:t>las</w:t>
      </w:r>
      <w:r w:rsidRPr="005D349C">
        <w:rPr>
          <w:rFonts w:ascii="Palatino Linotype" w:hAnsi="Palatino Linotype" w:cs="Arial"/>
          <w:i/>
        </w:rPr>
        <w:t xml:space="preserve"> </w:t>
      </w:r>
      <w:r w:rsidRPr="005D349C">
        <w:rPr>
          <w:rFonts w:ascii="Palatino Linotype" w:hAnsi="Palatino Linotype" w:cs="Arial"/>
          <w:i/>
          <w:sz w:val="22"/>
          <w:szCs w:val="22"/>
        </w:rPr>
        <w:t>dependencias,</w:t>
      </w:r>
      <w:r w:rsidRPr="005D349C">
        <w:rPr>
          <w:rFonts w:ascii="Palatino Linotype" w:hAnsi="Palatino Linotype" w:cs="Arial"/>
          <w:i/>
        </w:rPr>
        <w:t xml:space="preserve"> </w:t>
      </w:r>
      <w:r w:rsidRPr="005D349C">
        <w:rPr>
          <w:rFonts w:ascii="Palatino Linotype" w:hAnsi="Palatino Linotype" w:cs="Arial"/>
          <w:i/>
          <w:sz w:val="22"/>
          <w:szCs w:val="22"/>
        </w:rPr>
        <w:t>organismos</w:t>
      </w:r>
      <w:r w:rsidRPr="005D349C">
        <w:rPr>
          <w:rFonts w:ascii="Palatino Linotype" w:hAnsi="Palatino Linotype" w:cs="Arial"/>
          <w:i/>
        </w:rPr>
        <w:t xml:space="preserve"> </w:t>
      </w:r>
      <w:r w:rsidRPr="005D349C">
        <w:rPr>
          <w:rFonts w:ascii="Palatino Linotype" w:hAnsi="Palatino Linotype" w:cs="Arial"/>
          <w:i/>
          <w:sz w:val="22"/>
          <w:szCs w:val="22"/>
        </w:rPr>
        <w:t>auxiliares,</w:t>
      </w:r>
      <w:r w:rsidRPr="005D349C">
        <w:rPr>
          <w:rFonts w:ascii="Palatino Linotype" w:hAnsi="Palatino Linotype" w:cs="Arial"/>
          <w:b/>
          <w:i/>
        </w:rPr>
        <w:t xml:space="preserve"> </w:t>
      </w:r>
      <w:r w:rsidRPr="005D349C">
        <w:rPr>
          <w:rFonts w:ascii="Palatino Linotype" w:hAnsi="Palatino Linotype" w:cs="Arial"/>
          <w:i/>
          <w:sz w:val="22"/>
          <w:szCs w:val="22"/>
        </w:rPr>
        <w:t>órganos,</w:t>
      </w:r>
      <w:r w:rsidRPr="005D349C">
        <w:rPr>
          <w:rFonts w:ascii="Palatino Linotype" w:hAnsi="Palatino Linotype" w:cs="Arial"/>
          <w:i/>
        </w:rPr>
        <w:t xml:space="preserve"> </w:t>
      </w:r>
      <w:r w:rsidRPr="005D349C">
        <w:rPr>
          <w:rFonts w:ascii="Palatino Linotype" w:hAnsi="Palatino Linotype"/>
          <w:i/>
          <w:sz w:val="22"/>
          <w:szCs w:val="22"/>
        </w:rPr>
        <w:t>entidades</w:t>
      </w:r>
      <w:r w:rsidRPr="005D349C">
        <w:rPr>
          <w:rFonts w:ascii="Palatino Linotype" w:hAnsi="Palatino Linotype" w:cs="Arial"/>
          <w:i/>
          <w:sz w:val="22"/>
          <w:szCs w:val="22"/>
        </w:rPr>
        <w:t>,</w:t>
      </w:r>
      <w:r w:rsidRPr="005D349C">
        <w:rPr>
          <w:rFonts w:ascii="Palatino Linotype" w:hAnsi="Palatino Linotype" w:cs="Arial"/>
          <w:i/>
        </w:rPr>
        <w:t xml:space="preserve"> </w:t>
      </w:r>
      <w:r w:rsidRPr="005D349C">
        <w:rPr>
          <w:rFonts w:ascii="Palatino Linotype" w:hAnsi="Palatino Linotype" w:cs="Arial"/>
          <w:i/>
          <w:sz w:val="22"/>
          <w:szCs w:val="22"/>
        </w:rPr>
        <w:t>fideicomisos</w:t>
      </w:r>
      <w:r w:rsidRPr="005D349C">
        <w:rPr>
          <w:rFonts w:ascii="Palatino Linotype" w:hAnsi="Palatino Linotype" w:cs="Arial"/>
          <w:i/>
        </w:rPr>
        <w:t xml:space="preserve"> </w:t>
      </w:r>
      <w:r w:rsidRPr="005D349C">
        <w:rPr>
          <w:rFonts w:ascii="Palatino Linotype" w:hAnsi="Palatino Linotype" w:cs="Arial"/>
          <w:i/>
          <w:sz w:val="22"/>
          <w:szCs w:val="22"/>
        </w:rPr>
        <w:t>y</w:t>
      </w:r>
      <w:r w:rsidRPr="005D349C">
        <w:rPr>
          <w:rFonts w:ascii="Palatino Linotype" w:hAnsi="Palatino Linotype" w:cs="Arial"/>
          <w:i/>
        </w:rPr>
        <w:t xml:space="preserve"> </w:t>
      </w:r>
      <w:r w:rsidRPr="005D349C">
        <w:rPr>
          <w:rFonts w:ascii="Palatino Linotype" w:hAnsi="Palatino Linotype" w:cs="Arial"/>
          <w:i/>
          <w:sz w:val="22"/>
          <w:szCs w:val="22"/>
        </w:rPr>
        <w:t>fondos</w:t>
      </w:r>
      <w:r w:rsidRPr="005D349C">
        <w:rPr>
          <w:rFonts w:ascii="Palatino Linotype" w:hAnsi="Palatino Linotype" w:cs="Arial"/>
          <w:i/>
        </w:rPr>
        <w:t xml:space="preserve"> </w:t>
      </w:r>
      <w:r w:rsidRPr="005D349C">
        <w:rPr>
          <w:rFonts w:ascii="Palatino Linotype" w:hAnsi="Palatino Linotype" w:cs="Arial"/>
          <w:i/>
          <w:sz w:val="22"/>
          <w:szCs w:val="22"/>
        </w:rPr>
        <w:t>públicos,</w:t>
      </w:r>
      <w:r w:rsidRPr="005D349C">
        <w:rPr>
          <w:rFonts w:ascii="Palatino Linotype" w:hAnsi="Palatino Linotype" w:cs="Arial"/>
          <w:i/>
        </w:rPr>
        <w:t xml:space="preserve"> </w:t>
      </w:r>
      <w:r w:rsidRPr="005D349C">
        <w:rPr>
          <w:rFonts w:ascii="Palatino Linotype" w:hAnsi="Palatino Linotype" w:cs="Arial"/>
          <w:i/>
          <w:sz w:val="22"/>
          <w:szCs w:val="22"/>
        </w:rPr>
        <w:t>así</w:t>
      </w:r>
      <w:r w:rsidRPr="005D349C">
        <w:rPr>
          <w:rFonts w:ascii="Palatino Linotype" w:hAnsi="Palatino Linotype" w:cs="Arial"/>
          <w:i/>
        </w:rPr>
        <w:t xml:space="preserve"> </w:t>
      </w:r>
      <w:r w:rsidRPr="005D349C">
        <w:rPr>
          <w:rFonts w:ascii="Palatino Linotype" w:hAnsi="Palatino Linotype" w:cs="Arial"/>
          <w:i/>
          <w:sz w:val="22"/>
          <w:szCs w:val="22"/>
        </w:rPr>
        <w:t>como</w:t>
      </w:r>
      <w:r w:rsidRPr="005D349C">
        <w:rPr>
          <w:rFonts w:ascii="Palatino Linotype" w:hAnsi="Palatino Linotype" w:cs="Arial"/>
          <w:i/>
        </w:rPr>
        <w:t xml:space="preserve"> </w:t>
      </w:r>
      <w:r w:rsidRPr="005D349C">
        <w:rPr>
          <w:rFonts w:ascii="Palatino Linotype" w:hAnsi="Palatino Linotype" w:cs="Arial"/>
          <w:i/>
          <w:sz w:val="22"/>
          <w:szCs w:val="22"/>
        </w:rPr>
        <w:t>la</w:t>
      </w:r>
      <w:r w:rsidRPr="005D349C">
        <w:rPr>
          <w:rFonts w:ascii="Palatino Linotype" w:hAnsi="Palatino Linotype" w:cs="Arial"/>
          <w:i/>
        </w:rPr>
        <w:t xml:space="preserve"> </w:t>
      </w:r>
      <w:r w:rsidRPr="005D349C">
        <w:rPr>
          <w:rFonts w:ascii="Palatino Linotype" w:hAnsi="Palatino Linotype" w:cs="Arial"/>
          <w:i/>
          <w:sz w:val="22"/>
          <w:szCs w:val="22"/>
        </w:rPr>
        <w:t>Procuraduría</w:t>
      </w:r>
      <w:r w:rsidRPr="005D349C">
        <w:rPr>
          <w:rFonts w:ascii="Palatino Linotype" w:hAnsi="Palatino Linotype" w:cs="Arial"/>
          <w:i/>
        </w:rPr>
        <w:t xml:space="preserve"> </w:t>
      </w:r>
      <w:r w:rsidRPr="005D349C">
        <w:rPr>
          <w:rFonts w:ascii="Palatino Linotype" w:hAnsi="Palatino Linotype" w:cs="Arial"/>
          <w:i/>
          <w:sz w:val="22"/>
          <w:szCs w:val="22"/>
        </w:rPr>
        <w:t>General</w:t>
      </w:r>
      <w:r w:rsidRPr="005D349C">
        <w:rPr>
          <w:rFonts w:ascii="Palatino Linotype" w:hAnsi="Palatino Linotype" w:cs="Arial"/>
          <w:i/>
        </w:rPr>
        <w:t xml:space="preserve"> </w:t>
      </w:r>
      <w:r w:rsidRPr="005D349C">
        <w:rPr>
          <w:rFonts w:ascii="Palatino Linotype" w:hAnsi="Palatino Linotype" w:cs="Arial"/>
          <w:i/>
          <w:sz w:val="22"/>
          <w:szCs w:val="22"/>
        </w:rPr>
        <w:t>de</w:t>
      </w:r>
      <w:r w:rsidRPr="005D349C">
        <w:rPr>
          <w:rFonts w:ascii="Palatino Linotype" w:hAnsi="Palatino Linotype" w:cs="Arial"/>
          <w:i/>
        </w:rPr>
        <w:t xml:space="preserve"> </w:t>
      </w:r>
      <w:r w:rsidRPr="005D349C">
        <w:rPr>
          <w:rFonts w:ascii="Palatino Linotype" w:hAnsi="Palatino Linotype" w:cs="Arial"/>
          <w:i/>
          <w:sz w:val="22"/>
          <w:szCs w:val="22"/>
        </w:rPr>
        <w:t>Justicia;</w:t>
      </w:r>
    </w:p>
    <w:p w:rsidR="009426B1" w:rsidRPr="005D349C" w:rsidRDefault="009426B1" w:rsidP="009426B1">
      <w:pPr>
        <w:ind w:left="851" w:right="902"/>
        <w:jc w:val="both"/>
        <w:rPr>
          <w:rFonts w:ascii="Palatino Linotype" w:hAnsi="Palatino Linotype" w:cs="Arial"/>
          <w:i/>
          <w:sz w:val="22"/>
          <w:szCs w:val="22"/>
        </w:rPr>
      </w:pPr>
      <w:r w:rsidRPr="005D349C">
        <w:rPr>
          <w:rFonts w:ascii="Palatino Linotype" w:hAnsi="Palatino Linotype" w:cs="Arial"/>
          <w:i/>
          <w:sz w:val="22"/>
          <w:szCs w:val="22"/>
        </w:rPr>
        <w:t>II.</w:t>
      </w:r>
      <w:r w:rsidRPr="005D349C">
        <w:rPr>
          <w:rFonts w:ascii="Palatino Linotype" w:hAnsi="Palatino Linotype" w:cs="Arial"/>
          <w:i/>
        </w:rPr>
        <w:t xml:space="preserve"> </w:t>
      </w:r>
      <w:r w:rsidRPr="005D349C">
        <w:rPr>
          <w:rFonts w:ascii="Palatino Linotype" w:hAnsi="Palatino Linotype" w:cs="Arial"/>
          <w:i/>
          <w:sz w:val="22"/>
          <w:szCs w:val="22"/>
        </w:rPr>
        <w:t>El</w:t>
      </w:r>
      <w:r w:rsidRPr="005D349C">
        <w:rPr>
          <w:rFonts w:ascii="Palatino Linotype" w:hAnsi="Palatino Linotype" w:cs="Arial"/>
          <w:i/>
        </w:rPr>
        <w:t xml:space="preserve"> </w:t>
      </w:r>
      <w:r w:rsidRPr="005D349C">
        <w:rPr>
          <w:rFonts w:ascii="Palatino Linotype" w:hAnsi="Palatino Linotype" w:cs="Arial"/>
          <w:i/>
          <w:sz w:val="22"/>
          <w:szCs w:val="22"/>
        </w:rPr>
        <w:t>Poder</w:t>
      </w:r>
      <w:r w:rsidRPr="005D349C">
        <w:rPr>
          <w:rFonts w:ascii="Palatino Linotype" w:hAnsi="Palatino Linotype" w:cs="Arial"/>
          <w:i/>
        </w:rPr>
        <w:t xml:space="preserve"> </w:t>
      </w:r>
      <w:r w:rsidRPr="005D349C">
        <w:rPr>
          <w:rFonts w:ascii="Palatino Linotype" w:hAnsi="Palatino Linotype"/>
          <w:i/>
          <w:sz w:val="22"/>
          <w:szCs w:val="22"/>
        </w:rPr>
        <w:t>Legislativo</w:t>
      </w:r>
      <w:r w:rsidRPr="005D349C">
        <w:rPr>
          <w:rFonts w:ascii="Palatino Linotype" w:hAnsi="Palatino Linotype" w:cs="Arial"/>
          <w:i/>
        </w:rPr>
        <w:t xml:space="preserve"> </w:t>
      </w:r>
      <w:r w:rsidRPr="005D349C">
        <w:rPr>
          <w:rFonts w:ascii="Palatino Linotype" w:hAnsi="Palatino Linotype" w:cs="Arial"/>
          <w:i/>
          <w:sz w:val="22"/>
          <w:szCs w:val="22"/>
        </w:rPr>
        <w:t>del</w:t>
      </w:r>
      <w:r w:rsidRPr="005D349C">
        <w:rPr>
          <w:rFonts w:ascii="Palatino Linotype" w:hAnsi="Palatino Linotype" w:cs="Arial"/>
          <w:i/>
        </w:rPr>
        <w:t xml:space="preserve"> </w:t>
      </w:r>
      <w:r w:rsidRPr="005D349C">
        <w:rPr>
          <w:rFonts w:ascii="Palatino Linotype" w:hAnsi="Palatino Linotype" w:cs="Arial"/>
          <w:i/>
          <w:sz w:val="22"/>
          <w:szCs w:val="22"/>
        </w:rPr>
        <w:t>Estado,</w:t>
      </w:r>
      <w:r w:rsidRPr="005D349C">
        <w:rPr>
          <w:rFonts w:ascii="Palatino Linotype" w:hAnsi="Palatino Linotype" w:cs="Arial"/>
          <w:i/>
        </w:rPr>
        <w:t xml:space="preserve"> </w:t>
      </w:r>
      <w:r w:rsidRPr="005D349C">
        <w:rPr>
          <w:rFonts w:ascii="Palatino Linotype" w:hAnsi="Palatino Linotype" w:cs="Arial"/>
          <w:i/>
          <w:sz w:val="22"/>
          <w:szCs w:val="22"/>
        </w:rPr>
        <w:t>los</w:t>
      </w:r>
      <w:r w:rsidRPr="005D349C">
        <w:rPr>
          <w:rFonts w:ascii="Palatino Linotype" w:hAnsi="Palatino Linotype" w:cs="Arial"/>
          <w:i/>
        </w:rPr>
        <w:t xml:space="preserve"> </w:t>
      </w:r>
      <w:r w:rsidRPr="005D349C">
        <w:rPr>
          <w:rFonts w:ascii="Palatino Linotype" w:hAnsi="Palatino Linotype" w:cs="Arial"/>
          <w:i/>
          <w:sz w:val="22"/>
          <w:szCs w:val="22"/>
        </w:rPr>
        <w:t>organismos,</w:t>
      </w:r>
      <w:r w:rsidRPr="005D349C">
        <w:rPr>
          <w:rFonts w:ascii="Palatino Linotype" w:hAnsi="Palatino Linotype" w:cs="Arial"/>
          <w:i/>
        </w:rPr>
        <w:t xml:space="preserve"> </w:t>
      </w:r>
      <w:r w:rsidRPr="005D349C">
        <w:rPr>
          <w:rFonts w:ascii="Palatino Linotype" w:hAnsi="Palatino Linotype" w:cs="Arial"/>
          <w:i/>
          <w:sz w:val="22"/>
          <w:szCs w:val="22"/>
        </w:rPr>
        <w:t>órganos</w:t>
      </w:r>
      <w:r w:rsidRPr="005D349C">
        <w:rPr>
          <w:rFonts w:ascii="Palatino Linotype" w:hAnsi="Palatino Linotype" w:cs="Arial"/>
          <w:i/>
        </w:rPr>
        <w:t xml:space="preserve"> </w:t>
      </w:r>
      <w:r w:rsidRPr="005D349C">
        <w:rPr>
          <w:rFonts w:ascii="Palatino Linotype" w:hAnsi="Palatino Linotype" w:cs="Arial"/>
          <w:i/>
          <w:sz w:val="22"/>
          <w:szCs w:val="22"/>
        </w:rPr>
        <w:t>y</w:t>
      </w:r>
      <w:r w:rsidRPr="005D349C">
        <w:rPr>
          <w:rFonts w:ascii="Palatino Linotype" w:hAnsi="Palatino Linotype" w:cs="Arial"/>
          <w:i/>
        </w:rPr>
        <w:t xml:space="preserve"> </w:t>
      </w:r>
      <w:r w:rsidRPr="005D349C">
        <w:rPr>
          <w:rFonts w:ascii="Palatino Linotype" w:hAnsi="Palatino Linotype" w:cs="Arial"/>
          <w:i/>
          <w:sz w:val="22"/>
          <w:szCs w:val="22"/>
        </w:rPr>
        <w:t>entidades</w:t>
      </w:r>
      <w:r w:rsidRPr="005D349C">
        <w:rPr>
          <w:rFonts w:ascii="Palatino Linotype" w:hAnsi="Palatino Linotype" w:cs="Arial"/>
          <w:i/>
        </w:rPr>
        <w:t xml:space="preserve"> </w:t>
      </w:r>
      <w:r w:rsidRPr="005D349C">
        <w:rPr>
          <w:rFonts w:ascii="Palatino Linotype" w:hAnsi="Palatino Linotype" w:cs="Arial"/>
          <w:i/>
          <w:sz w:val="22"/>
          <w:szCs w:val="22"/>
        </w:rPr>
        <w:t>de</w:t>
      </w:r>
      <w:r w:rsidRPr="005D349C">
        <w:rPr>
          <w:rFonts w:ascii="Palatino Linotype" w:hAnsi="Palatino Linotype" w:cs="Arial"/>
          <w:i/>
        </w:rPr>
        <w:t xml:space="preserve"> </w:t>
      </w:r>
      <w:r w:rsidRPr="005D349C">
        <w:rPr>
          <w:rFonts w:ascii="Palatino Linotype" w:hAnsi="Palatino Linotype" w:cs="Arial"/>
          <w:i/>
          <w:sz w:val="22"/>
          <w:szCs w:val="22"/>
        </w:rPr>
        <w:t>la</w:t>
      </w:r>
      <w:r w:rsidRPr="005D349C">
        <w:rPr>
          <w:rFonts w:ascii="Palatino Linotype" w:hAnsi="Palatino Linotype" w:cs="Arial"/>
          <w:i/>
        </w:rPr>
        <w:t xml:space="preserve"> </w:t>
      </w:r>
      <w:r w:rsidRPr="005D349C">
        <w:rPr>
          <w:rFonts w:ascii="Palatino Linotype" w:hAnsi="Palatino Linotype" w:cs="Arial"/>
          <w:i/>
          <w:sz w:val="22"/>
          <w:szCs w:val="22"/>
        </w:rPr>
        <w:t>Legislatura</w:t>
      </w:r>
      <w:r w:rsidRPr="005D349C">
        <w:rPr>
          <w:rFonts w:ascii="Palatino Linotype" w:hAnsi="Palatino Linotype" w:cs="Arial"/>
          <w:i/>
        </w:rPr>
        <w:t xml:space="preserve"> </w:t>
      </w:r>
      <w:r w:rsidRPr="005D349C">
        <w:rPr>
          <w:rFonts w:ascii="Palatino Linotype" w:hAnsi="Palatino Linotype" w:cs="Arial"/>
          <w:i/>
          <w:sz w:val="22"/>
          <w:szCs w:val="22"/>
        </w:rPr>
        <w:t>y</w:t>
      </w:r>
      <w:r w:rsidRPr="005D349C">
        <w:rPr>
          <w:rFonts w:ascii="Palatino Linotype" w:hAnsi="Palatino Linotype" w:cs="Arial"/>
          <w:i/>
        </w:rPr>
        <w:t xml:space="preserve"> </w:t>
      </w:r>
      <w:r w:rsidRPr="005D349C">
        <w:rPr>
          <w:rFonts w:ascii="Palatino Linotype" w:hAnsi="Palatino Linotype" w:cs="Arial"/>
          <w:i/>
          <w:sz w:val="22"/>
          <w:szCs w:val="22"/>
        </w:rPr>
        <w:t>sus</w:t>
      </w:r>
      <w:r w:rsidRPr="005D349C">
        <w:rPr>
          <w:rFonts w:ascii="Palatino Linotype" w:hAnsi="Palatino Linotype" w:cs="Arial"/>
          <w:i/>
        </w:rPr>
        <w:t xml:space="preserve"> </w:t>
      </w:r>
      <w:r w:rsidRPr="005D349C">
        <w:rPr>
          <w:rFonts w:ascii="Palatino Linotype" w:hAnsi="Palatino Linotype" w:cs="Arial"/>
          <w:i/>
          <w:sz w:val="22"/>
          <w:szCs w:val="22"/>
        </w:rPr>
        <w:t>dependencias;</w:t>
      </w:r>
    </w:p>
    <w:p w:rsidR="009426B1" w:rsidRPr="005D349C" w:rsidRDefault="009426B1" w:rsidP="009426B1">
      <w:pPr>
        <w:ind w:left="851" w:right="902"/>
        <w:jc w:val="both"/>
        <w:rPr>
          <w:rFonts w:ascii="Palatino Linotype" w:hAnsi="Palatino Linotype" w:cs="Arial"/>
          <w:i/>
          <w:sz w:val="22"/>
          <w:szCs w:val="22"/>
        </w:rPr>
      </w:pPr>
      <w:r w:rsidRPr="005D349C">
        <w:rPr>
          <w:rFonts w:ascii="Palatino Linotype" w:hAnsi="Palatino Linotype" w:cs="Arial"/>
          <w:i/>
          <w:sz w:val="22"/>
          <w:szCs w:val="22"/>
        </w:rPr>
        <w:t>III.</w:t>
      </w:r>
      <w:r w:rsidRPr="005D349C">
        <w:rPr>
          <w:rFonts w:ascii="Palatino Linotype" w:hAnsi="Palatino Linotype" w:cs="Arial"/>
          <w:i/>
        </w:rPr>
        <w:t xml:space="preserve"> </w:t>
      </w:r>
      <w:r w:rsidRPr="005D349C">
        <w:rPr>
          <w:rFonts w:ascii="Palatino Linotype" w:hAnsi="Palatino Linotype" w:cs="Arial"/>
          <w:i/>
          <w:sz w:val="22"/>
          <w:szCs w:val="22"/>
        </w:rPr>
        <w:t>El</w:t>
      </w:r>
      <w:r w:rsidRPr="005D349C">
        <w:rPr>
          <w:rFonts w:ascii="Palatino Linotype" w:hAnsi="Palatino Linotype" w:cs="Arial"/>
          <w:i/>
        </w:rPr>
        <w:t xml:space="preserve"> </w:t>
      </w:r>
      <w:r w:rsidRPr="005D349C">
        <w:rPr>
          <w:rFonts w:ascii="Palatino Linotype" w:hAnsi="Palatino Linotype" w:cs="Arial"/>
          <w:i/>
          <w:sz w:val="22"/>
          <w:szCs w:val="22"/>
        </w:rPr>
        <w:t>Poder</w:t>
      </w:r>
      <w:r w:rsidRPr="005D349C">
        <w:rPr>
          <w:rFonts w:ascii="Palatino Linotype" w:hAnsi="Palatino Linotype" w:cs="Arial"/>
          <w:i/>
        </w:rPr>
        <w:t xml:space="preserve"> </w:t>
      </w:r>
      <w:r w:rsidRPr="005D349C">
        <w:rPr>
          <w:rFonts w:ascii="Palatino Linotype" w:hAnsi="Palatino Linotype"/>
          <w:i/>
          <w:sz w:val="22"/>
          <w:szCs w:val="22"/>
        </w:rPr>
        <w:t>Judicial</w:t>
      </w:r>
      <w:r w:rsidRPr="005D349C">
        <w:rPr>
          <w:rFonts w:ascii="Palatino Linotype" w:hAnsi="Palatino Linotype" w:cs="Arial"/>
          <w:i/>
          <w:sz w:val="22"/>
          <w:szCs w:val="22"/>
        </w:rPr>
        <w:t>,</w:t>
      </w:r>
      <w:r w:rsidRPr="005D349C">
        <w:rPr>
          <w:rFonts w:ascii="Palatino Linotype" w:hAnsi="Palatino Linotype" w:cs="Arial"/>
          <w:i/>
        </w:rPr>
        <w:t xml:space="preserve"> </w:t>
      </w:r>
      <w:r w:rsidRPr="005D349C">
        <w:rPr>
          <w:rFonts w:ascii="Palatino Linotype" w:hAnsi="Palatino Linotype" w:cs="Arial"/>
          <w:i/>
          <w:sz w:val="22"/>
          <w:szCs w:val="22"/>
        </w:rPr>
        <w:t>sus</w:t>
      </w:r>
      <w:r w:rsidRPr="005D349C">
        <w:rPr>
          <w:rFonts w:ascii="Palatino Linotype" w:hAnsi="Palatino Linotype" w:cs="Arial"/>
          <w:i/>
        </w:rPr>
        <w:t xml:space="preserve"> </w:t>
      </w:r>
      <w:r w:rsidRPr="005D349C">
        <w:rPr>
          <w:rFonts w:ascii="Palatino Linotype" w:hAnsi="Palatino Linotype" w:cs="Arial"/>
          <w:i/>
          <w:sz w:val="22"/>
          <w:szCs w:val="22"/>
        </w:rPr>
        <w:t>organismos,</w:t>
      </w:r>
      <w:r w:rsidRPr="005D349C">
        <w:rPr>
          <w:rFonts w:ascii="Palatino Linotype" w:hAnsi="Palatino Linotype" w:cs="Arial"/>
          <w:i/>
        </w:rPr>
        <w:t xml:space="preserve"> </w:t>
      </w:r>
      <w:r w:rsidRPr="005D349C">
        <w:rPr>
          <w:rFonts w:ascii="Palatino Linotype" w:hAnsi="Palatino Linotype" w:cs="Arial"/>
          <w:i/>
          <w:sz w:val="22"/>
          <w:szCs w:val="22"/>
        </w:rPr>
        <w:t>órganos</w:t>
      </w:r>
      <w:r w:rsidRPr="005D349C">
        <w:rPr>
          <w:rFonts w:ascii="Palatino Linotype" w:hAnsi="Palatino Linotype" w:cs="Arial"/>
          <w:i/>
        </w:rPr>
        <w:t xml:space="preserve"> </w:t>
      </w:r>
      <w:r w:rsidRPr="005D349C">
        <w:rPr>
          <w:rFonts w:ascii="Palatino Linotype" w:hAnsi="Palatino Linotype" w:cs="Arial"/>
          <w:i/>
          <w:sz w:val="22"/>
          <w:szCs w:val="22"/>
        </w:rPr>
        <w:t>y</w:t>
      </w:r>
      <w:r w:rsidRPr="005D349C">
        <w:rPr>
          <w:rFonts w:ascii="Palatino Linotype" w:hAnsi="Palatino Linotype" w:cs="Arial"/>
          <w:i/>
        </w:rPr>
        <w:t xml:space="preserve"> </w:t>
      </w:r>
      <w:r w:rsidRPr="005D349C">
        <w:rPr>
          <w:rFonts w:ascii="Palatino Linotype" w:hAnsi="Palatino Linotype" w:cs="Arial"/>
          <w:i/>
          <w:sz w:val="22"/>
          <w:szCs w:val="22"/>
        </w:rPr>
        <w:t>entidades,</w:t>
      </w:r>
      <w:r w:rsidRPr="005D349C">
        <w:rPr>
          <w:rFonts w:ascii="Palatino Linotype" w:hAnsi="Palatino Linotype" w:cs="Arial"/>
          <w:i/>
        </w:rPr>
        <w:t xml:space="preserve"> </w:t>
      </w:r>
      <w:r w:rsidRPr="005D349C">
        <w:rPr>
          <w:rFonts w:ascii="Palatino Linotype" w:hAnsi="Palatino Linotype" w:cs="Arial"/>
          <w:i/>
          <w:sz w:val="22"/>
          <w:szCs w:val="22"/>
        </w:rPr>
        <w:t>así</w:t>
      </w:r>
      <w:r w:rsidRPr="005D349C">
        <w:rPr>
          <w:rFonts w:ascii="Palatino Linotype" w:hAnsi="Palatino Linotype" w:cs="Arial"/>
          <w:i/>
        </w:rPr>
        <w:t xml:space="preserve"> </w:t>
      </w:r>
      <w:r w:rsidRPr="005D349C">
        <w:rPr>
          <w:rFonts w:ascii="Palatino Linotype" w:hAnsi="Palatino Linotype" w:cs="Arial"/>
          <w:i/>
          <w:sz w:val="22"/>
          <w:szCs w:val="22"/>
        </w:rPr>
        <w:t>como</w:t>
      </w:r>
      <w:r w:rsidRPr="005D349C">
        <w:rPr>
          <w:rFonts w:ascii="Palatino Linotype" w:hAnsi="Palatino Linotype" w:cs="Arial"/>
          <w:i/>
        </w:rPr>
        <w:t xml:space="preserve"> </w:t>
      </w:r>
      <w:r w:rsidRPr="005D349C">
        <w:rPr>
          <w:rFonts w:ascii="Palatino Linotype" w:hAnsi="Palatino Linotype" w:cs="Arial"/>
          <w:i/>
          <w:sz w:val="22"/>
          <w:szCs w:val="22"/>
        </w:rPr>
        <w:t>el</w:t>
      </w:r>
      <w:r w:rsidRPr="005D349C">
        <w:rPr>
          <w:rFonts w:ascii="Palatino Linotype" w:hAnsi="Palatino Linotype" w:cs="Arial"/>
          <w:i/>
        </w:rPr>
        <w:t xml:space="preserve"> </w:t>
      </w:r>
      <w:r w:rsidRPr="005D349C">
        <w:rPr>
          <w:rFonts w:ascii="Palatino Linotype" w:hAnsi="Palatino Linotype" w:cs="Arial"/>
          <w:i/>
          <w:sz w:val="22"/>
          <w:szCs w:val="22"/>
        </w:rPr>
        <w:t>Consejo</w:t>
      </w:r>
      <w:r w:rsidRPr="005D349C">
        <w:rPr>
          <w:rFonts w:ascii="Palatino Linotype" w:hAnsi="Palatino Linotype" w:cs="Arial"/>
          <w:i/>
        </w:rPr>
        <w:t xml:space="preserve"> </w:t>
      </w:r>
      <w:r w:rsidRPr="005D349C">
        <w:rPr>
          <w:rFonts w:ascii="Palatino Linotype" w:hAnsi="Palatino Linotype" w:cs="Arial"/>
          <w:i/>
          <w:sz w:val="22"/>
          <w:szCs w:val="22"/>
        </w:rPr>
        <w:t>de</w:t>
      </w:r>
      <w:r w:rsidRPr="005D349C">
        <w:rPr>
          <w:rFonts w:ascii="Palatino Linotype" w:hAnsi="Palatino Linotype" w:cs="Arial"/>
          <w:i/>
        </w:rPr>
        <w:t xml:space="preserve"> </w:t>
      </w:r>
      <w:r w:rsidRPr="005D349C">
        <w:rPr>
          <w:rFonts w:ascii="Palatino Linotype" w:hAnsi="Palatino Linotype" w:cs="Arial"/>
          <w:i/>
          <w:sz w:val="22"/>
          <w:szCs w:val="22"/>
        </w:rPr>
        <w:t>la</w:t>
      </w:r>
      <w:r w:rsidRPr="005D349C">
        <w:rPr>
          <w:rFonts w:ascii="Palatino Linotype" w:hAnsi="Palatino Linotype" w:cs="Arial"/>
          <w:i/>
        </w:rPr>
        <w:t xml:space="preserve"> </w:t>
      </w:r>
      <w:r w:rsidRPr="005D349C">
        <w:rPr>
          <w:rFonts w:ascii="Palatino Linotype" w:hAnsi="Palatino Linotype"/>
          <w:i/>
          <w:sz w:val="22"/>
          <w:szCs w:val="22"/>
        </w:rPr>
        <w:t>Judicatura</w:t>
      </w:r>
      <w:r w:rsidRPr="005D349C">
        <w:rPr>
          <w:rFonts w:ascii="Palatino Linotype" w:hAnsi="Palatino Linotype" w:cs="Arial"/>
          <w:i/>
        </w:rPr>
        <w:t xml:space="preserve"> </w:t>
      </w:r>
      <w:r w:rsidRPr="005D349C">
        <w:rPr>
          <w:rFonts w:ascii="Palatino Linotype" w:hAnsi="Palatino Linotype" w:cs="Arial"/>
          <w:i/>
          <w:sz w:val="22"/>
          <w:szCs w:val="22"/>
        </w:rPr>
        <w:t>del</w:t>
      </w:r>
      <w:r w:rsidRPr="005D349C">
        <w:rPr>
          <w:rFonts w:ascii="Palatino Linotype" w:hAnsi="Palatino Linotype" w:cs="Arial"/>
          <w:i/>
        </w:rPr>
        <w:t xml:space="preserve"> </w:t>
      </w:r>
      <w:r w:rsidRPr="005D349C">
        <w:rPr>
          <w:rFonts w:ascii="Palatino Linotype" w:hAnsi="Palatino Linotype" w:cs="Arial"/>
          <w:i/>
          <w:sz w:val="22"/>
          <w:szCs w:val="22"/>
        </w:rPr>
        <w:t>Estado;</w:t>
      </w:r>
    </w:p>
    <w:p w:rsidR="009426B1" w:rsidRPr="005D349C" w:rsidRDefault="009426B1" w:rsidP="009426B1">
      <w:pPr>
        <w:ind w:left="851" w:right="902"/>
        <w:jc w:val="both"/>
        <w:rPr>
          <w:rFonts w:ascii="Palatino Linotype" w:hAnsi="Palatino Linotype" w:cs="Arial"/>
          <w:i/>
          <w:sz w:val="22"/>
          <w:szCs w:val="22"/>
        </w:rPr>
      </w:pPr>
      <w:r w:rsidRPr="005D349C">
        <w:rPr>
          <w:rFonts w:ascii="Palatino Linotype" w:hAnsi="Palatino Linotype" w:cs="Arial"/>
          <w:b/>
          <w:i/>
          <w:sz w:val="22"/>
          <w:szCs w:val="22"/>
        </w:rPr>
        <w:t>IV.</w:t>
      </w:r>
      <w:r w:rsidRPr="005D349C">
        <w:rPr>
          <w:rFonts w:ascii="Palatino Linotype" w:hAnsi="Palatino Linotype" w:cs="Arial"/>
          <w:b/>
          <w:i/>
        </w:rPr>
        <w:t xml:space="preserve"> </w:t>
      </w:r>
      <w:r w:rsidRPr="005D349C">
        <w:rPr>
          <w:rFonts w:ascii="Palatino Linotype" w:hAnsi="Palatino Linotype" w:cs="Arial"/>
          <w:b/>
          <w:i/>
          <w:sz w:val="22"/>
          <w:szCs w:val="22"/>
        </w:rPr>
        <w:t>Los</w:t>
      </w:r>
      <w:r w:rsidRPr="005D349C">
        <w:rPr>
          <w:rFonts w:ascii="Palatino Linotype" w:hAnsi="Palatino Linotype" w:cs="Arial"/>
          <w:b/>
          <w:i/>
        </w:rPr>
        <w:t xml:space="preserve"> </w:t>
      </w:r>
      <w:r w:rsidRPr="005D349C">
        <w:rPr>
          <w:rFonts w:ascii="Palatino Linotype" w:hAnsi="Palatino Linotype" w:cs="Arial"/>
          <w:b/>
          <w:i/>
          <w:sz w:val="22"/>
          <w:szCs w:val="22"/>
        </w:rPr>
        <w:t>ayuntamientos</w:t>
      </w:r>
      <w:r w:rsidRPr="005D349C">
        <w:rPr>
          <w:rFonts w:ascii="Palatino Linotype" w:hAnsi="Palatino Linotype" w:cs="Arial"/>
          <w:b/>
          <w:i/>
        </w:rPr>
        <w:t xml:space="preserve"> </w:t>
      </w:r>
      <w:r w:rsidRPr="005D349C">
        <w:rPr>
          <w:rFonts w:ascii="Palatino Linotype" w:hAnsi="Palatino Linotype" w:cs="Arial"/>
          <w:i/>
          <w:sz w:val="22"/>
          <w:szCs w:val="22"/>
        </w:rPr>
        <w:t>y</w:t>
      </w:r>
      <w:r w:rsidRPr="005D349C">
        <w:rPr>
          <w:rFonts w:ascii="Palatino Linotype" w:hAnsi="Palatino Linotype" w:cs="Arial"/>
          <w:i/>
        </w:rPr>
        <w:t xml:space="preserve"> </w:t>
      </w:r>
      <w:r w:rsidRPr="005D349C">
        <w:rPr>
          <w:rFonts w:ascii="Palatino Linotype" w:hAnsi="Palatino Linotype" w:cs="Arial"/>
          <w:i/>
          <w:sz w:val="22"/>
          <w:szCs w:val="22"/>
        </w:rPr>
        <w:t>las</w:t>
      </w:r>
      <w:r w:rsidRPr="005D349C">
        <w:rPr>
          <w:rFonts w:ascii="Palatino Linotype" w:hAnsi="Palatino Linotype" w:cs="Arial"/>
          <w:i/>
        </w:rPr>
        <w:t xml:space="preserve"> </w:t>
      </w:r>
      <w:r w:rsidRPr="005D349C">
        <w:rPr>
          <w:rFonts w:ascii="Palatino Linotype" w:hAnsi="Palatino Linotype" w:cs="Arial"/>
          <w:i/>
          <w:sz w:val="22"/>
          <w:szCs w:val="22"/>
        </w:rPr>
        <w:t>dependencias,</w:t>
      </w:r>
      <w:r w:rsidRPr="005D349C">
        <w:rPr>
          <w:rFonts w:ascii="Palatino Linotype" w:hAnsi="Palatino Linotype" w:cs="Arial"/>
          <w:i/>
        </w:rPr>
        <w:t xml:space="preserve"> </w:t>
      </w:r>
      <w:r w:rsidRPr="005D349C">
        <w:rPr>
          <w:rFonts w:ascii="Palatino Linotype" w:hAnsi="Palatino Linotype" w:cs="Arial"/>
          <w:i/>
          <w:sz w:val="22"/>
          <w:szCs w:val="22"/>
        </w:rPr>
        <w:t>organismos,</w:t>
      </w:r>
      <w:r w:rsidRPr="005D349C">
        <w:rPr>
          <w:rFonts w:ascii="Palatino Linotype" w:hAnsi="Palatino Linotype" w:cs="Arial"/>
          <w:i/>
        </w:rPr>
        <w:t xml:space="preserve"> </w:t>
      </w:r>
      <w:r w:rsidRPr="005D349C">
        <w:rPr>
          <w:rFonts w:ascii="Palatino Linotype" w:hAnsi="Palatino Linotype" w:cs="Arial"/>
          <w:i/>
          <w:sz w:val="22"/>
          <w:szCs w:val="22"/>
        </w:rPr>
        <w:t>órganos</w:t>
      </w:r>
      <w:r w:rsidRPr="005D349C">
        <w:rPr>
          <w:rFonts w:ascii="Palatino Linotype" w:hAnsi="Palatino Linotype" w:cs="Arial"/>
          <w:i/>
        </w:rPr>
        <w:t xml:space="preserve"> </w:t>
      </w:r>
      <w:r w:rsidRPr="005D349C">
        <w:rPr>
          <w:rFonts w:ascii="Palatino Linotype" w:hAnsi="Palatino Linotype" w:cs="Arial"/>
          <w:i/>
          <w:sz w:val="22"/>
          <w:szCs w:val="22"/>
        </w:rPr>
        <w:t>y</w:t>
      </w:r>
      <w:r w:rsidRPr="005D349C">
        <w:rPr>
          <w:rFonts w:ascii="Palatino Linotype" w:hAnsi="Palatino Linotype" w:cs="Arial"/>
          <w:i/>
        </w:rPr>
        <w:t xml:space="preserve"> </w:t>
      </w:r>
      <w:r w:rsidRPr="005D349C">
        <w:rPr>
          <w:rFonts w:ascii="Palatino Linotype" w:hAnsi="Palatino Linotype" w:cs="Arial"/>
          <w:i/>
          <w:sz w:val="22"/>
          <w:szCs w:val="22"/>
        </w:rPr>
        <w:t>entidades</w:t>
      </w:r>
      <w:r w:rsidRPr="005D349C">
        <w:rPr>
          <w:rFonts w:ascii="Palatino Linotype" w:hAnsi="Palatino Linotype" w:cs="Arial"/>
          <w:i/>
        </w:rPr>
        <w:t xml:space="preserve"> </w:t>
      </w:r>
      <w:r w:rsidRPr="005D349C">
        <w:rPr>
          <w:rFonts w:ascii="Palatino Linotype" w:hAnsi="Palatino Linotype" w:cs="Arial"/>
          <w:i/>
          <w:sz w:val="22"/>
          <w:szCs w:val="22"/>
        </w:rPr>
        <w:t>de</w:t>
      </w:r>
      <w:r w:rsidRPr="005D349C">
        <w:rPr>
          <w:rFonts w:ascii="Palatino Linotype" w:hAnsi="Palatino Linotype" w:cs="Arial"/>
          <w:i/>
        </w:rPr>
        <w:t xml:space="preserve"> </w:t>
      </w:r>
      <w:r w:rsidRPr="005D349C">
        <w:rPr>
          <w:rFonts w:ascii="Palatino Linotype" w:hAnsi="Palatino Linotype" w:cs="Arial"/>
          <w:i/>
          <w:sz w:val="22"/>
          <w:szCs w:val="22"/>
        </w:rPr>
        <w:t>la</w:t>
      </w:r>
      <w:r w:rsidRPr="005D349C">
        <w:rPr>
          <w:rFonts w:ascii="Palatino Linotype" w:hAnsi="Palatino Linotype" w:cs="Arial"/>
          <w:i/>
        </w:rPr>
        <w:t xml:space="preserve"> </w:t>
      </w:r>
      <w:r w:rsidRPr="005D349C">
        <w:rPr>
          <w:rFonts w:ascii="Palatino Linotype" w:hAnsi="Palatino Linotype" w:cs="Arial"/>
          <w:i/>
          <w:sz w:val="22"/>
          <w:szCs w:val="22"/>
        </w:rPr>
        <w:t>administración</w:t>
      </w:r>
      <w:r w:rsidRPr="005D349C">
        <w:rPr>
          <w:rFonts w:ascii="Palatino Linotype" w:hAnsi="Palatino Linotype" w:cs="Arial"/>
          <w:i/>
        </w:rPr>
        <w:t xml:space="preserve"> </w:t>
      </w:r>
      <w:r w:rsidRPr="005D349C">
        <w:rPr>
          <w:rFonts w:ascii="Palatino Linotype" w:hAnsi="Palatino Linotype" w:cs="Arial"/>
          <w:i/>
          <w:sz w:val="22"/>
          <w:szCs w:val="22"/>
        </w:rPr>
        <w:t>municipal;</w:t>
      </w:r>
    </w:p>
    <w:p w:rsidR="009426B1" w:rsidRPr="005D349C" w:rsidRDefault="009426B1" w:rsidP="009426B1">
      <w:pPr>
        <w:ind w:left="851" w:right="902"/>
        <w:jc w:val="both"/>
        <w:rPr>
          <w:rFonts w:ascii="Palatino Linotype" w:hAnsi="Palatino Linotype" w:cs="Arial"/>
          <w:i/>
          <w:sz w:val="22"/>
          <w:szCs w:val="22"/>
        </w:rPr>
      </w:pPr>
      <w:r w:rsidRPr="005D349C">
        <w:rPr>
          <w:rFonts w:ascii="Palatino Linotype" w:hAnsi="Palatino Linotype" w:cs="Arial"/>
          <w:i/>
          <w:sz w:val="22"/>
          <w:szCs w:val="22"/>
        </w:rPr>
        <w:t>V.</w:t>
      </w:r>
      <w:r w:rsidRPr="005D349C">
        <w:rPr>
          <w:rFonts w:ascii="Palatino Linotype" w:hAnsi="Palatino Linotype" w:cs="Arial"/>
          <w:i/>
        </w:rPr>
        <w:t xml:space="preserve"> </w:t>
      </w:r>
      <w:r w:rsidRPr="005D349C">
        <w:rPr>
          <w:rFonts w:ascii="Palatino Linotype" w:hAnsi="Palatino Linotype" w:cs="Arial"/>
          <w:i/>
          <w:sz w:val="22"/>
          <w:szCs w:val="22"/>
        </w:rPr>
        <w:t>Los</w:t>
      </w:r>
      <w:r w:rsidRPr="005D349C">
        <w:rPr>
          <w:rFonts w:ascii="Palatino Linotype" w:hAnsi="Palatino Linotype" w:cs="Arial"/>
          <w:i/>
        </w:rPr>
        <w:t xml:space="preserve"> </w:t>
      </w:r>
      <w:r w:rsidRPr="005D349C">
        <w:rPr>
          <w:rFonts w:ascii="Palatino Linotype" w:hAnsi="Palatino Linotype"/>
          <w:i/>
          <w:sz w:val="22"/>
          <w:szCs w:val="22"/>
        </w:rPr>
        <w:t>órganos</w:t>
      </w:r>
      <w:r w:rsidRPr="005D349C">
        <w:rPr>
          <w:rFonts w:ascii="Palatino Linotype" w:hAnsi="Palatino Linotype" w:cs="Arial"/>
          <w:i/>
        </w:rPr>
        <w:t xml:space="preserve"> </w:t>
      </w:r>
      <w:r w:rsidRPr="005D349C">
        <w:rPr>
          <w:rFonts w:ascii="Palatino Linotype" w:hAnsi="Palatino Linotype"/>
          <w:i/>
          <w:sz w:val="22"/>
          <w:szCs w:val="22"/>
        </w:rPr>
        <w:t>autónomos</w:t>
      </w:r>
      <w:r w:rsidRPr="005D349C">
        <w:rPr>
          <w:rFonts w:ascii="Palatino Linotype" w:hAnsi="Palatino Linotype" w:cs="Arial"/>
          <w:i/>
          <w:sz w:val="22"/>
          <w:szCs w:val="22"/>
        </w:rPr>
        <w:t>;</w:t>
      </w:r>
    </w:p>
    <w:p w:rsidR="009426B1" w:rsidRPr="005D349C" w:rsidRDefault="009426B1" w:rsidP="009426B1">
      <w:pPr>
        <w:ind w:left="851" w:right="902"/>
        <w:jc w:val="both"/>
        <w:rPr>
          <w:rFonts w:ascii="Palatino Linotype" w:hAnsi="Palatino Linotype"/>
          <w:i/>
          <w:sz w:val="22"/>
          <w:szCs w:val="22"/>
        </w:rPr>
      </w:pPr>
      <w:r w:rsidRPr="005D349C">
        <w:rPr>
          <w:rFonts w:ascii="Palatino Linotype" w:hAnsi="Palatino Linotype" w:cs="Arial"/>
          <w:i/>
          <w:sz w:val="22"/>
          <w:szCs w:val="22"/>
        </w:rPr>
        <w:t>VI.</w:t>
      </w:r>
      <w:r w:rsidRPr="005D349C">
        <w:rPr>
          <w:rFonts w:ascii="Palatino Linotype" w:hAnsi="Palatino Linotype" w:cs="Arial"/>
          <w:i/>
        </w:rPr>
        <w:t xml:space="preserve"> </w:t>
      </w:r>
      <w:r w:rsidRPr="005D349C">
        <w:rPr>
          <w:rFonts w:ascii="Palatino Linotype" w:hAnsi="Palatino Linotype" w:cs="Arial"/>
          <w:i/>
          <w:sz w:val="22"/>
          <w:szCs w:val="22"/>
        </w:rPr>
        <w:t>Los</w:t>
      </w:r>
      <w:r w:rsidRPr="005D349C">
        <w:rPr>
          <w:rFonts w:ascii="Palatino Linotype" w:hAnsi="Palatino Linotype" w:cs="Arial"/>
          <w:i/>
        </w:rPr>
        <w:t xml:space="preserve"> </w:t>
      </w:r>
      <w:r w:rsidRPr="005D349C">
        <w:rPr>
          <w:rFonts w:ascii="Palatino Linotype" w:hAnsi="Palatino Linotype"/>
          <w:i/>
          <w:sz w:val="22"/>
          <w:szCs w:val="22"/>
        </w:rPr>
        <w:t>tribunales</w:t>
      </w:r>
      <w:r w:rsidRPr="005D349C">
        <w:rPr>
          <w:rFonts w:ascii="Palatino Linotype" w:hAnsi="Palatino Linotype"/>
          <w:i/>
        </w:rPr>
        <w:t xml:space="preserve"> </w:t>
      </w:r>
      <w:r w:rsidRPr="005D349C">
        <w:rPr>
          <w:rFonts w:ascii="Palatino Linotype" w:hAnsi="Palatino Linotype"/>
          <w:i/>
          <w:sz w:val="22"/>
          <w:szCs w:val="22"/>
        </w:rPr>
        <w:t>administrativos</w:t>
      </w:r>
      <w:r w:rsidRPr="005D349C">
        <w:rPr>
          <w:rFonts w:ascii="Palatino Linotype" w:hAnsi="Palatino Linotype"/>
          <w:i/>
        </w:rPr>
        <w:t xml:space="preserve"> </w:t>
      </w:r>
      <w:r w:rsidRPr="005D349C">
        <w:rPr>
          <w:rFonts w:ascii="Palatino Linotype" w:hAnsi="Palatino Linotype"/>
          <w:i/>
          <w:sz w:val="22"/>
          <w:szCs w:val="22"/>
        </w:rPr>
        <w:t>y</w:t>
      </w:r>
      <w:r w:rsidRPr="005D349C">
        <w:rPr>
          <w:rFonts w:ascii="Palatino Linotype" w:hAnsi="Palatino Linotype"/>
          <w:i/>
        </w:rPr>
        <w:t xml:space="preserve"> </w:t>
      </w:r>
      <w:r w:rsidRPr="005D349C">
        <w:rPr>
          <w:rFonts w:ascii="Palatino Linotype" w:hAnsi="Palatino Linotype"/>
          <w:i/>
          <w:sz w:val="22"/>
          <w:szCs w:val="22"/>
        </w:rPr>
        <w:t>autoridades</w:t>
      </w:r>
      <w:r w:rsidRPr="005D349C">
        <w:rPr>
          <w:rFonts w:ascii="Palatino Linotype" w:hAnsi="Palatino Linotype"/>
          <w:i/>
        </w:rPr>
        <w:t xml:space="preserve"> </w:t>
      </w:r>
      <w:r w:rsidRPr="005D349C">
        <w:rPr>
          <w:rFonts w:ascii="Palatino Linotype" w:hAnsi="Palatino Linotype"/>
          <w:i/>
          <w:sz w:val="22"/>
          <w:szCs w:val="22"/>
        </w:rPr>
        <w:t>jurisdiccionales</w:t>
      </w:r>
      <w:r w:rsidRPr="005D349C">
        <w:rPr>
          <w:rFonts w:ascii="Palatino Linotype" w:hAnsi="Palatino Linotype"/>
          <w:i/>
        </w:rPr>
        <w:t xml:space="preserve"> </w:t>
      </w:r>
      <w:r w:rsidRPr="005D349C">
        <w:rPr>
          <w:rFonts w:ascii="Palatino Linotype" w:hAnsi="Palatino Linotype"/>
          <w:i/>
          <w:sz w:val="22"/>
          <w:szCs w:val="22"/>
        </w:rPr>
        <w:t>en</w:t>
      </w:r>
      <w:r w:rsidRPr="005D349C">
        <w:rPr>
          <w:rFonts w:ascii="Palatino Linotype" w:hAnsi="Palatino Linotype"/>
          <w:i/>
        </w:rPr>
        <w:t xml:space="preserve"> </w:t>
      </w:r>
      <w:r w:rsidRPr="005D349C">
        <w:rPr>
          <w:rFonts w:ascii="Palatino Linotype" w:hAnsi="Palatino Linotype"/>
          <w:i/>
          <w:sz w:val="22"/>
          <w:szCs w:val="22"/>
        </w:rPr>
        <w:t>materia</w:t>
      </w:r>
      <w:r w:rsidRPr="005D349C">
        <w:rPr>
          <w:rFonts w:ascii="Palatino Linotype" w:hAnsi="Palatino Linotype"/>
          <w:i/>
        </w:rPr>
        <w:t xml:space="preserve"> </w:t>
      </w:r>
      <w:r w:rsidRPr="005D349C">
        <w:rPr>
          <w:rFonts w:ascii="Palatino Linotype" w:hAnsi="Palatino Linotype"/>
          <w:i/>
          <w:sz w:val="22"/>
          <w:szCs w:val="22"/>
        </w:rPr>
        <w:t>laboral;</w:t>
      </w:r>
    </w:p>
    <w:p w:rsidR="009426B1" w:rsidRPr="005D349C" w:rsidRDefault="009426B1" w:rsidP="009426B1">
      <w:pPr>
        <w:ind w:left="851" w:right="902"/>
        <w:jc w:val="both"/>
        <w:rPr>
          <w:rFonts w:ascii="Palatino Linotype" w:hAnsi="Palatino Linotype"/>
          <w:i/>
          <w:sz w:val="22"/>
          <w:szCs w:val="22"/>
        </w:rPr>
      </w:pPr>
      <w:r w:rsidRPr="005D349C">
        <w:rPr>
          <w:rFonts w:ascii="Palatino Linotype" w:hAnsi="Palatino Linotype"/>
          <w:i/>
          <w:sz w:val="22"/>
          <w:szCs w:val="22"/>
        </w:rPr>
        <w:t>VII.</w:t>
      </w:r>
      <w:r w:rsidRPr="005D349C">
        <w:rPr>
          <w:rFonts w:ascii="Palatino Linotype" w:hAnsi="Palatino Linotype"/>
          <w:i/>
        </w:rPr>
        <w:t xml:space="preserve"> </w:t>
      </w:r>
      <w:r w:rsidRPr="005D349C">
        <w:rPr>
          <w:rFonts w:ascii="Palatino Linotype" w:hAnsi="Palatino Linotype"/>
          <w:i/>
          <w:sz w:val="22"/>
          <w:szCs w:val="22"/>
        </w:rPr>
        <w:t>Los</w:t>
      </w:r>
      <w:r w:rsidRPr="005D349C">
        <w:rPr>
          <w:rFonts w:ascii="Palatino Linotype" w:hAnsi="Palatino Linotype"/>
          <w:i/>
        </w:rPr>
        <w:t xml:space="preserve"> </w:t>
      </w:r>
      <w:r w:rsidRPr="005D349C">
        <w:rPr>
          <w:rFonts w:ascii="Palatino Linotype" w:hAnsi="Palatino Linotype"/>
          <w:i/>
          <w:sz w:val="22"/>
          <w:szCs w:val="22"/>
        </w:rPr>
        <w:t>partidos</w:t>
      </w:r>
      <w:r w:rsidRPr="005D349C">
        <w:rPr>
          <w:rFonts w:ascii="Palatino Linotype" w:hAnsi="Palatino Linotype"/>
          <w:i/>
        </w:rPr>
        <w:t xml:space="preserve"> </w:t>
      </w:r>
      <w:r w:rsidRPr="005D349C">
        <w:rPr>
          <w:rFonts w:ascii="Palatino Linotype" w:hAnsi="Palatino Linotype"/>
          <w:i/>
          <w:sz w:val="22"/>
          <w:szCs w:val="22"/>
        </w:rPr>
        <w:t>políticos</w:t>
      </w:r>
      <w:r w:rsidRPr="005D349C">
        <w:rPr>
          <w:rFonts w:ascii="Palatino Linotype" w:hAnsi="Palatino Linotype"/>
          <w:i/>
        </w:rPr>
        <w:t xml:space="preserve"> </w:t>
      </w:r>
      <w:r w:rsidRPr="005D349C">
        <w:rPr>
          <w:rFonts w:ascii="Palatino Linotype" w:hAnsi="Palatino Linotype"/>
          <w:i/>
          <w:sz w:val="22"/>
          <w:szCs w:val="22"/>
        </w:rPr>
        <w:t>y</w:t>
      </w:r>
      <w:r w:rsidRPr="005D349C">
        <w:rPr>
          <w:rFonts w:ascii="Palatino Linotype" w:hAnsi="Palatino Linotype"/>
          <w:i/>
        </w:rPr>
        <w:t xml:space="preserve"> </w:t>
      </w:r>
      <w:r w:rsidRPr="005D349C">
        <w:rPr>
          <w:rFonts w:ascii="Palatino Linotype" w:hAnsi="Palatino Linotype"/>
          <w:i/>
          <w:sz w:val="22"/>
          <w:szCs w:val="22"/>
        </w:rPr>
        <w:t>agrupaciones</w:t>
      </w:r>
      <w:r w:rsidRPr="005D349C">
        <w:rPr>
          <w:rFonts w:ascii="Palatino Linotype" w:hAnsi="Palatino Linotype"/>
          <w:i/>
        </w:rPr>
        <w:t xml:space="preserve"> </w:t>
      </w:r>
      <w:r w:rsidRPr="005D349C">
        <w:rPr>
          <w:rFonts w:ascii="Palatino Linotype" w:hAnsi="Palatino Linotype"/>
          <w:i/>
          <w:sz w:val="22"/>
          <w:szCs w:val="22"/>
        </w:rPr>
        <w:t>políticas,</w:t>
      </w:r>
      <w:r w:rsidRPr="005D349C">
        <w:rPr>
          <w:rFonts w:ascii="Palatino Linotype" w:hAnsi="Palatino Linotype"/>
          <w:i/>
        </w:rPr>
        <w:t xml:space="preserve"> </w:t>
      </w:r>
      <w:r w:rsidRPr="005D349C">
        <w:rPr>
          <w:rFonts w:ascii="Palatino Linotype" w:hAnsi="Palatino Linotype"/>
          <w:i/>
          <w:sz w:val="22"/>
          <w:szCs w:val="22"/>
        </w:rPr>
        <w:t>en</w:t>
      </w:r>
      <w:r w:rsidRPr="005D349C">
        <w:rPr>
          <w:rFonts w:ascii="Palatino Linotype" w:hAnsi="Palatino Linotype"/>
          <w:i/>
        </w:rPr>
        <w:t xml:space="preserve"> </w:t>
      </w:r>
      <w:r w:rsidRPr="005D349C">
        <w:rPr>
          <w:rFonts w:ascii="Palatino Linotype" w:hAnsi="Palatino Linotype"/>
          <w:i/>
          <w:sz w:val="22"/>
          <w:szCs w:val="22"/>
        </w:rPr>
        <w:t>los</w:t>
      </w:r>
      <w:r w:rsidRPr="005D349C">
        <w:rPr>
          <w:rFonts w:ascii="Palatino Linotype" w:hAnsi="Palatino Linotype"/>
          <w:i/>
        </w:rPr>
        <w:t xml:space="preserve"> </w:t>
      </w:r>
      <w:r w:rsidRPr="005D349C">
        <w:rPr>
          <w:rFonts w:ascii="Palatino Linotype" w:hAnsi="Palatino Linotype"/>
          <w:i/>
          <w:sz w:val="22"/>
          <w:szCs w:val="22"/>
        </w:rPr>
        <w:t>términos</w:t>
      </w:r>
      <w:r w:rsidRPr="005D349C">
        <w:rPr>
          <w:rFonts w:ascii="Palatino Linotype" w:hAnsi="Palatino Linotype"/>
          <w:i/>
        </w:rPr>
        <w:t xml:space="preserve"> </w:t>
      </w:r>
      <w:r w:rsidRPr="005D349C">
        <w:rPr>
          <w:rFonts w:ascii="Palatino Linotype" w:hAnsi="Palatino Linotype"/>
          <w:i/>
          <w:sz w:val="22"/>
          <w:szCs w:val="22"/>
        </w:rPr>
        <w:t>de</w:t>
      </w:r>
      <w:r w:rsidRPr="005D349C">
        <w:rPr>
          <w:rFonts w:ascii="Palatino Linotype" w:hAnsi="Palatino Linotype"/>
          <w:i/>
        </w:rPr>
        <w:t xml:space="preserve"> </w:t>
      </w:r>
      <w:r w:rsidRPr="005D349C">
        <w:rPr>
          <w:rFonts w:ascii="Palatino Linotype" w:hAnsi="Palatino Linotype"/>
          <w:i/>
          <w:sz w:val="22"/>
          <w:szCs w:val="22"/>
        </w:rPr>
        <w:t>las</w:t>
      </w:r>
      <w:r w:rsidRPr="005D349C">
        <w:rPr>
          <w:rFonts w:ascii="Palatino Linotype" w:hAnsi="Palatino Linotype"/>
          <w:i/>
        </w:rPr>
        <w:t xml:space="preserve"> </w:t>
      </w:r>
      <w:r w:rsidRPr="005D349C">
        <w:rPr>
          <w:rFonts w:ascii="Palatino Linotype" w:hAnsi="Palatino Linotype"/>
          <w:i/>
          <w:sz w:val="22"/>
          <w:szCs w:val="22"/>
        </w:rPr>
        <w:t>disposiciones</w:t>
      </w:r>
      <w:r w:rsidRPr="005D349C">
        <w:rPr>
          <w:rFonts w:ascii="Palatino Linotype" w:hAnsi="Palatino Linotype"/>
          <w:i/>
        </w:rPr>
        <w:t xml:space="preserve"> </w:t>
      </w:r>
      <w:r w:rsidRPr="005D349C">
        <w:rPr>
          <w:rFonts w:ascii="Palatino Linotype" w:hAnsi="Palatino Linotype"/>
          <w:i/>
          <w:sz w:val="22"/>
          <w:szCs w:val="22"/>
        </w:rPr>
        <w:t>aplicables;</w:t>
      </w:r>
    </w:p>
    <w:p w:rsidR="009426B1" w:rsidRPr="005D349C" w:rsidRDefault="009426B1" w:rsidP="009426B1">
      <w:pPr>
        <w:ind w:left="851" w:right="902"/>
        <w:jc w:val="both"/>
        <w:rPr>
          <w:rFonts w:ascii="Palatino Linotype" w:hAnsi="Palatino Linotype"/>
          <w:i/>
          <w:sz w:val="22"/>
          <w:szCs w:val="22"/>
        </w:rPr>
      </w:pPr>
      <w:r w:rsidRPr="005D349C">
        <w:rPr>
          <w:rFonts w:ascii="Palatino Linotype" w:hAnsi="Palatino Linotype"/>
          <w:i/>
          <w:sz w:val="22"/>
          <w:szCs w:val="22"/>
        </w:rPr>
        <w:t>VIII.</w:t>
      </w:r>
      <w:r w:rsidRPr="005D349C">
        <w:rPr>
          <w:rFonts w:ascii="Palatino Linotype" w:hAnsi="Palatino Linotype"/>
          <w:i/>
        </w:rPr>
        <w:t xml:space="preserve"> </w:t>
      </w:r>
      <w:r w:rsidRPr="005D349C">
        <w:rPr>
          <w:rFonts w:ascii="Palatino Linotype" w:hAnsi="Palatino Linotype"/>
          <w:i/>
          <w:sz w:val="22"/>
          <w:szCs w:val="22"/>
        </w:rPr>
        <w:t>Los</w:t>
      </w:r>
      <w:r w:rsidRPr="005D349C">
        <w:rPr>
          <w:rFonts w:ascii="Palatino Linotype" w:hAnsi="Palatino Linotype"/>
          <w:i/>
        </w:rPr>
        <w:t xml:space="preserve"> </w:t>
      </w:r>
      <w:r w:rsidRPr="005D349C">
        <w:rPr>
          <w:rFonts w:ascii="Palatino Linotype" w:hAnsi="Palatino Linotype"/>
          <w:i/>
          <w:sz w:val="22"/>
          <w:szCs w:val="22"/>
        </w:rPr>
        <w:t>fideicomisos</w:t>
      </w:r>
      <w:r w:rsidRPr="005D349C">
        <w:rPr>
          <w:rFonts w:ascii="Palatino Linotype" w:hAnsi="Palatino Linotype"/>
          <w:i/>
        </w:rPr>
        <w:t xml:space="preserve"> </w:t>
      </w:r>
      <w:r w:rsidRPr="005D349C">
        <w:rPr>
          <w:rFonts w:ascii="Palatino Linotype" w:hAnsi="Palatino Linotype"/>
          <w:i/>
          <w:sz w:val="22"/>
          <w:szCs w:val="22"/>
        </w:rPr>
        <w:t>y</w:t>
      </w:r>
      <w:r w:rsidRPr="005D349C">
        <w:rPr>
          <w:rFonts w:ascii="Palatino Linotype" w:hAnsi="Palatino Linotype"/>
          <w:i/>
        </w:rPr>
        <w:t xml:space="preserve"> </w:t>
      </w:r>
      <w:r w:rsidRPr="005D349C">
        <w:rPr>
          <w:rFonts w:ascii="Palatino Linotype" w:hAnsi="Palatino Linotype"/>
          <w:i/>
          <w:sz w:val="22"/>
          <w:szCs w:val="22"/>
        </w:rPr>
        <w:t>fondos</w:t>
      </w:r>
      <w:r w:rsidRPr="005D349C">
        <w:rPr>
          <w:rFonts w:ascii="Palatino Linotype" w:hAnsi="Palatino Linotype"/>
          <w:i/>
        </w:rPr>
        <w:t xml:space="preserve"> </w:t>
      </w:r>
      <w:r w:rsidRPr="005D349C">
        <w:rPr>
          <w:rFonts w:ascii="Palatino Linotype" w:hAnsi="Palatino Linotype"/>
          <w:i/>
          <w:sz w:val="22"/>
          <w:szCs w:val="22"/>
        </w:rPr>
        <w:t>públicos</w:t>
      </w:r>
      <w:r w:rsidRPr="005D349C">
        <w:rPr>
          <w:rFonts w:ascii="Palatino Linotype" w:hAnsi="Palatino Linotype"/>
          <w:i/>
        </w:rPr>
        <w:t xml:space="preserve"> </w:t>
      </w:r>
      <w:r w:rsidRPr="005D349C">
        <w:rPr>
          <w:rFonts w:ascii="Palatino Linotype" w:hAnsi="Palatino Linotype"/>
          <w:i/>
          <w:sz w:val="22"/>
          <w:szCs w:val="22"/>
        </w:rPr>
        <w:t>que</w:t>
      </w:r>
      <w:r w:rsidRPr="005D349C">
        <w:rPr>
          <w:rFonts w:ascii="Palatino Linotype" w:hAnsi="Palatino Linotype"/>
          <w:i/>
        </w:rPr>
        <w:t xml:space="preserve"> </w:t>
      </w:r>
      <w:r w:rsidRPr="005D349C">
        <w:rPr>
          <w:rFonts w:ascii="Palatino Linotype" w:hAnsi="Palatino Linotype"/>
          <w:i/>
          <w:sz w:val="22"/>
          <w:szCs w:val="22"/>
        </w:rPr>
        <w:t>cuenten</w:t>
      </w:r>
      <w:r w:rsidRPr="005D349C">
        <w:rPr>
          <w:rFonts w:ascii="Palatino Linotype" w:hAnsi="Palatino Linotype"/>
          <w:i/>
        </w:rPr>
        <w:t xml:space="preserve"> </w:t>
      </w:r>
      <w:r w:rsidRPr="005D349C">
        <w:rPr>
          <w:rFonts w:ascii="Palatino Linotype" w:hAnsi="Palatino Linotype"/>
          <w:i/>
          <w:sz w:val="22"/>
          <w:szCs w:val="22"/>
        </w:rPr>
        <w:t>con</w:t>
      </w:r>
      <w:r w:rsidRPr="005D349C">
        <w:rPr>
          <w:rFonts w:ascii="Palatino Linotype" w:hAnsi="Palatino Linotype"/>
          <w:i/>
        </w:rPr>
        <w:t xml:space="preserve"> </w:t>
      </w:r>
      <w:r w:rsidRPr="005D349C">
        <w:rPr>
          <w:rFonts w:ascii="Palatino Linotype" w:hAnsi="Palatino Linotype"/>
          <w:i/>
          <w:sz w:val="22"/>
          <w:szCs w:val="22"/>
        </w:rPr>
        <w:t>financiamiento</w:t>
      </w:r>
      <w:r w:rsidRPr="005D349C">
        <w:rPr>
          <w:rFonts w:ascii="Palatino Linotype" w:hAnsi="Palatino Linotype"/>
          <w:i/>
        </w:rPr>
        <w:t xml:space="preserve"> </w:t>
      </w:r>
      <w:r w:rsidRPr="005D349C">
        <w:rPr>
          <w:rFonts w:ascii="Palatino Linotype" w:hAnsi="Palatino Linotype"/>
          <w:i/>
          <w:sz w:val="22"/>
          <w:szCs w:val="22"/>
        </w:rPr>
        <w:t>público,</w:t>
      </w:r>
      <w:r w:rsidRPr="005D349C">
        <w:rPr>
          <w:rFonts w:ascii="Palatino Linotype" w:hAnsi="Palatino Linotype"/>
          <w:i/>
        </w:rPr>
        <w:t xml:space="preserve"> </w:t>
      </w:r>
      <w:r w:rsidRPr="005D349C">
        <w:rPr>
          <w:rFonts w:ascii="Palatino Linotype" w:hAnsi="Palatino Linotype"/>
          <w:i/>
          <w:sz w:val="22"/>
          <w:szCs w:val="22"/>
        </w:rPr>
        <w:t>parcial</w:t>
      </w:r>
      <w:r w:rsidRPr="005D349C">
        <w:rPr>
          <w:rFonts w:ascii="Palatino Linotype" w:hAnsi="Palatino Linotype"/>
          <w:i/>
        </w:rPr>
        <w:t xml:space="preserve"> </w:t>
      </w:r>
      <w:r w:rsidRPr="005D349C">
        <w:rPr>
          <w:rFonts w:ascii="Palatino Linotype" w:hAnsi="Palatino Linotype"/>
          <w:i/>
          <w:sz w:val="22"/>
          <w:szCs w:val="22"/>
        </w:rPr>
        <w:t>o</w:t>
      </w:r>
      <w:r w:rsidRPr="005D349C">
        <w:rPr>
          <w:rFonts w:ascii="Palatino Linotype" w:hAnsi="Palatino Linotype"/>
          <w:i/>
        </w:rPr>
        <w:t xml:space="preserve"> </w:t>
      </w:r>
      <w:r w:rsidRPr="005D349C">
        <w:rPr>
          <w:rFonts w:ascii="Palatino Linotype" w:hAnsi="Palatino Linotype"/>
          <w:i/>
          <w:sz w:val="22"/>
          <w:szCs w:val="22"/>
        </w:rPr>
        <w:t>total,</w:t>
      </w:r>
      <w:r w:rsidRPr="005D349C">
        <w:rPr>
          <w:rFonts w:ascii="Palatino Linotype" w:hAnsi="Palatino Linotype"/>
          <w:i/>
        </w:rPr>
        <w:t xml:space="preserve"> </w:t>
      </w:r>
      <w:r w:rsidRPr="005D349C">
        <w:rPr>
          <w:rFonts w:ascii="Palatino Linotype" w:hAnsi="Palatino Linotype"/>
          <w:i/>
          <w:sz w:val="22"/>
          <w:szCs w:val="22"/>
        </w:rPr>
        <w:t>o</w:t>
      </w:r>
      <w:r w:rsidRPr="005D349C">
        <w:rPr>
          <w:rFonts w:ascii="Palatino Linotype" w:hAnsi="Palatino Linotype"/>
          <w:i/>
        </w:rPr>
        <w:t xml:space="preserve"> </w:t>
      </w:r>
      <w:r w:rsidRPr="005D349C">
        <w:rPr>
          <w:rFonts w:ascii="Palatino Linotype" w:hAnsi="Palatino Linotype"/>
          <w:i/>
          <w:sz w:val="22"/>
          <w:szCs w:val="22"/>
        </w:rPr>
        <w:t>con</w:t>
      </w:r>
      <w:r w:rsidRPr="005D349C">
        <w:rPr>
          <w:rFonts w:ascii="Palatino Linotype" w:hAnsi="Palatino Linotype"/>
          <w:i/>
        </w:rPr>
        <w:t xml:space="preserve"> </w:t>
      </w:r>
      <w:r w:rsidRPr="005D349C">
        <w:rPr>
          <w:rFonts w:ascii="Palatino Linotype" w:hAnsi="Palatino Linotype"/>
          <w:i/>
          <w:sz w:val="22"/>
          <w:szCs w:val="22"/>
        </w:rPr>
        <w:t>participación</w:t>
      </w:r>
      <w:r w:rsidRPr="005D349C">
        <w:rPr>
          <w:rFonts w:ascii="Palatino Linotype" w:hAnsi="Palatino Linotype"/>
          <w:i/>
        </w:rPr>
        <w:t xml:space="preserve"> </w:t>
      </w:r>
      <w:r w:rsidRPr="005D349C">
        <w:rPr>
          <w:rFonts w:ascii="Palatino Linotype" w:hAnsi="Palatino Linotype"/>
          <w:i/>
          <w:sz w:val="22"/>
          <w:szCs w:val="22"/>
        </w:rPr>
        <w:t>de</w:t>
      </w:r>
      <w:r w:rsidRPr="005D349C">
        <w:rPr>
          <w:rFonts w:ascii="Palatino Linotype" w:hAnsi="Palatino Linotype"/>
          <w:i/>
        </w:rPr>
        <w:t xml:space="preserve"> </w:t>
      </w:r>
      <w:r w:rsidRPr="005D349C">
        <w:rPr>
          <w:rFonts w:ascii="Palatino Linotype" w:hAnsi="Palatino Linotype"/>
          <w:i/>
          <w:sz w:val="22"/>
          <w:szCs w:val="22"/>
        </w:rPr>
        <w:t>entidades</w:t>
      </w:r>
      <w:r w:rsidRPr="005D349C">
        <w:rPr>
          <w:rFonts w:ascii="Palatino Linotype" w:hAnsi="Palatino Linotype"/>
          <w:i/>
        </w:rPr>
        <w:t xml:space="preserve"> </w:t>
      </w:r>
      <w:r w:rsidRPr="005D349C">
        <w:rPr>
          <w:rFonts w:ascii="Palatino Linotype" w:hAnsi="Palatino Linotype"/>
          <w:i/>
          <w:sz w:val="22"/>
          <w:szCs w:val="22"/>
        </w:rPr>
        <w:t>de</w:t>
      </w:r>
      <w:r w:rsidRPr="005D349C">
        <w:rPr>
          <w:rFonts w:ascii="Palatino Linotype" w:hAnsi="Palatino Linotype"/>
          <w:i/>
        </w:rPr>
        <w:t xml:space="preserve"> </w:t>
      </w:r>
      <w:r w:rsidRPr="005D349C">
        <w:rPr>
          <w:rFonts w:ascii="Palatino Linotype" w:hAnsi="Palatino Linotype"/>
          <w:i/>
          <w:sz w:val="22"/>
          <w:szCs w:val="22"/>
        </w:rPr>
        <w:t>gobierno;</w:t>
      </w:r>
    </w:p>
    <w:p w:rsidR="009426B1" w:rsidRPr="005D349C" w:rsidRDefault="009426B1" w:rsidP="009426B1">
      <w:pPr>
        <w:ind w:left="851" w:right="902"/>
        <w:jc w:val="both"/>
        <w:rPr>
          <w:rFonts w:ascii="Palatino Linotype" w:hAnsi="Palatino Linotype"/>
          <w:i/>
          <w:sz w:val="22"/>
          <w:szCs w:val="22"/>
        </w:rPr>
      </w:pPr>
      <w:r w:rsidRPr="005D349C">
        <w:rPr>
          <w:rFonts w:ascii="Palatino Linotype" w:hAnsi="Palatino Linotype"/>
          <w:i/>
          <w:sz w:val="22"/>
          <w:szCs w:val="22"/>
        </w:rPr>
        <w:lastRenderedPageBreak/>
        <w:t>IX.</w:t>
      </w:r>
      <w:r w:rsidRPr="005D349C">
        <w:rPr>
          <w:rFonts w:ascii="Palatino Linotype" w:hAnsi="Palatino Linotype"/>
          <w:i/>
        </w:rPr>
        <w:t xml:space="preserve"> </w:t>
      </w:r>
      <w:r w:rsidRPr="005D349C">
        <w:rPr>
          <w:rFonts w:ascii="Palatino Linotype" w:hAnsi="Palatino Linotype"/>
          <w:i/>
          <w:sz w:val="22"/>
          <w:szCs w:val="22"/>
        </w:rPr>
        <w:t>Los</w:t>
      </w:r>
      <w:r w:rsidRPr="005D349C">
        <w:rPr>
          <w:rFonts w:ascii="Palatino Linotype" w:hAnsi="Palatino Linotype"/>
          <w:i/>
        </w:rPr>
        <w:t xml:space="preserve"> </w:t>
      </w:r>
      <w:r w:rsidRPr="005D349C">
        <w:rPr>
          <w:rFonts w:ascii="Palatino Linotype" w:hAnsi="Palatino Linotype"/>
          <w:i/>
          <w:sz w:val="22"/>
          <w:szCs w:val="22"/>
        </w:rPr>
        <w:t>sindicatos</w:t>
      </w:r>
      <w:r w:rsidRPr="005D349C">
        <w:rPr>
          <w:rFonts w:ascii="Palatino Linotype" w:hAnsi="Palatino Linotype"/>
          <w:i/>
        </w:rPr>
        <w:t xml:space="preserve"> </w:t>
      </w:r>
      <w:r w:rsidRPr="005D349C">
        <w:rPr>
          <w:rFonts w:ascii="Palatino Linotype" w:hAnsi="Palatino Linotype"/>
          <w:i/>
          <w:sz w:val="22"/>
          <w:szCs w:val="22"/>
        </w:rPr>
        <w:t>que</w:t>
      </w:r>
      <w:r w:rsidRPr="005D349C">
        <w:rPr>
          <w:rFonts w:ascii="Palatino Linotype" w:hAnsi="Palatino Linotype"/>
          <w:i/>
        </w:rPr>
        <w:t xml:space="preserve"> </w:t>
      </w:r>
      <w:r w:rsidRPr="005D349C">
        <w:rPr>
          <w:rFonts w:ascii="Palatino Linotype" w:hAnsi="Palatino Linotype"/>
          <w:i/>
          <w:sz w:val="22"/>
          <w:szCs w:val="22"/>
        </w:rPr>
        <w:t>reciban</w:t>
      </w:r>
      <w:r w:rsidRPr="005D349C">
        <w:rPr>
          <w:rFonts w:ascii="Palatino Linotype" w:hAnsi="Palatino Linotype"/>
          <w:i/>
        </w:rPr>
        <w:t xml:space="preserve"> </w:t>
      </w:r>
      <w:r w:rsidRPr="005D349C">
        <w:rPr>
          <w:rFonts w:ascii="Palatino Linotype" w:hAnsi="Palatino Linotype"/>
          <w:i/>
          <w:sz w:val="22"/>
          <w:szCs w:val="22"/>
        </w:rPr>
        <w:t>y/o</w:t>
      </w:r>
      <w:r w:rsidRPr="005D349C">
        <w:rPr>
          <w:rFonts w:ascii="Palatino Linotype" w:hAnsi="Palatino Linotype"/>
          <w:i/>
        </w:rPr>
        <w:t xml:space="preserve"> </w:t>
      </w:r>
      <w:r w:rsidRPr="005D349C">
        <w:rPr>
          <w:rFonts w:ascii="Palatino Linotype" w:hAnsi="Palatino Linotype"/>
          <w:i/>
          <w:sz w:val="22"/>
          <w:szCs w:val="22"/>
        </w:rPr>
        <w:t>ejerzan</w:t>
      </w:r>
      <w:r w:rsidRPr="005D349C">
        <w:rPr>
          <w:rFonts w:ascii="Palatino Linotype" w:hAnsi="Palatino Linotype"/>
          <w:i/>
        </w:rPr>
        <w:t xml:space="preserve"> </w:t>
      </w:r>
      <w:r w:rsidRPr="005D349C">
        <w:rPr>
          <w:rFonts w:ascii="Palatino Linotype" w:hAnsi="Palatino Linotype"/>
          <w:i/>
          <w:sz w:val="22"/>
          <w:szCs w:val="22"/>
        </w:rPr>
        <w:t>recursos</w:t>
      </w:r>
      <w:r w:rsidRPr="005D349C">
        <w:rPr>
          <w:rFonts w:ascii="Palatino Linotype" w:hAnsi="Palatino Linotype"/>
          <w:i/>
        </w:rPr>
        <w:t xml:space="preserve"> </w:t>
      </w:r>
      <w:r w:rsidRPr="005D349C">
        <w:rPr>
          <w:rFonts w:ascii="Palatino Linotype" w:hAnsi="Palatino Linotype"/>
          <w:i/>
          <w:sz w:val="22"/>
          <w:szCs w:val="22"/>
        </w:rPr>
        <w:t>públicos</w:t>
      </w:r>
      <w:r w:rsidRPr="005D349C">
        <w:rPr>
          <w:rFonts w:ascii="Palatino Linotype" w:hAnsi="Palatino Linotype"/>
          <w:i/>
        </w:rPr>
        <w:t xml:space="preserve"> </w:t>
      </w:r>
      <w:r w:rsidRPr="005D349C">
        <w:rPr>
          <w:rFonts w:ascii="Palatino Linotype" w:hAnsi="Palatino Linotype"/>
          <w:i/>
          <w:sz w:val="22"/>
          <w:szCs w:val="22"/>
        </w:rPr>
        <w:t>en</w:t>
      </w:r>
      <w:r w:rsidRPr="005D349C">
        <w:rPr>
          <w:rFonts w:ascii="Palatino Linotype" w:hAnsi="Palatino Linotype"/>
          <w:i/>
        </w:rPr>
        <w:t xml:space="preserve"> </w:t>
      </w:r>
      <w:r w:rsidRPr="005D349C">
        <w:rPr>
          <w:rFonts w:ascii="Palatino Linotype" w:hAnsi="Palatino Linotype"/>
          <w:i/>
          <w:sz w:val="22"/>
          <w:szCs w:val="22"/>
        </w:rPr>
        <w:t>el</w:t>
      </w:r>
      <w:r w:rsidRPr="005D349C">
        <w:rPr>
          <w:rFonts w:ascii="Palatino Linotype" w:hAnsi="Palatino Linotype"/>
          <w:i/>
        </w:rPr>
        <w:t xml:space="preserve"> </w:t>
      </w:r>
      <w:r w:rsidRPr="005D349C">
        <w:rPr>
          <w:rFonts w:ascii="Palatino Linotype" w:hAnsi="Palatino Linotype"/>
          <w:i/>
          <w:sz w:val="22"/>
          <w:szCs w:val="22"/>
        </w:rPr>
        <w:t>ámbito</w:t>
      </w:r>
      <w:r w:rsidRPr="005D349C">
        <w:rPr>
          <w:rFonts w:ascii="Palatino Linotype" w:hAnsi="Palatino Linotype"/>
          <w:i/>
        </w:rPr>
        <w:t xml:space="preserve"> </w:t>
      </w:r>
      <w:r w:rsidRPr="005D349C">
        <w:rPr>
          <w:rFonts w:ascii="Palatino Linotype" w:hAnsi="Palatino Linotype"/>
          <w:i/>
          <w:sz w:val="22"/>
          <w:szCs w:val="22"/>
        </w:rPr>
        <w:t>estatal</w:t>
      </w:r>
      <w:r w:rsidRPr="005D349C">
        <w:rPr>
          <w:rFonts w:ascii="Palatino Linotype" w:hAnsi="Palatino Linotype"/>
          <w:i/>
        </w:rPr>
        <w:t xml:space="preserve"> </w:t>
      </w:r>
      <w:r w:rsidRPr="005D349C">
        <w:rPr>
          <w:rFonts w:ascii="Palatino Linotype" w:hAnsi="Palatino Linotype"/>
          <w:i/>
          <w:sz w:val="22"/>
          <w:szCs w:val="22"/>
        </w:rPr>
        <w:t>y</w:t>
      </w:r>
      <w:r w:rsidRPr="005D349C">
        <w:rPr>
          <w:rFonts w:ascii="Palatino Linotype" w:hAnsi="Palatino Linotype"/>
          <w:i/>
        </w:rPr>
        <w:t xml:space="preserve"> </w:t>
      </w:r>
      <w:r w:rsidRPr="005D349C">
        <w:rPr>
          <w:rFonts w:ascii="Palatino Linotype" w:hAnsi="Palatino Linotype"/>
          <w:i/>
          <w:sz w:val="22"/>
          <w:szCs w:val="22"/>
        </w:rPr>
        <w:t>municipal;</w:t>
      </w:r>
    </w:p>
    <w:p w:rsidR="009426B1" w:rsidRPr="005D349C" w:rsidRDefault="009426B1" w:rsidP="009426B1">
      <w:pPr>
        <w:ind w:left="851" w:right="902"/>
        <w:jc w:val="both"/>
        <w:rPr>
          <w:rFonts w:ascii="Palatino Linotype" w:hAnsi="Palatino Linotype"/>
          <w:i/>
          <w:sz w:val="22"/>
          <w:szCs w:val="22"/>
        </w:rPr>
      </w:pPr>
      <w:r w:rsidRPr="005D349C">
        <w:rPr>
          <w:rFonts w:ascii="Palatino Linotype" w:hAnsi="Palatino Linotype"/>
          <w:i/>
          <w:sz w:val="22"/>
          <w:szCs w:val="22"/>
        </w:rPr>
        <w:t>X.</w:t>
      </w:r>
      <w:r w:rsidRPr="005D349C">
        <w:rPr>
          <w:rFonts w:ascii="Palatino Linotype" w:hAnsi="Palatino Linotype"/>
          <w:i/>
        </w:rPr>
        <w:t xml:space="preserve"> </w:t>
      </w:r>
      <w:r w:rsidRPr="005D349C">
        <w:rPr>
          <w:rFonts w:ascii="Palatino Linotype" w:hAnsi="Palatino Linotype"/>
          <w:i/>
          <w:sz w:val="22"/>
          <w:szCs w:val="22"/>
        </w:rPr>
        <w:t>Cualquier</w:t>
      </w:r>
      <w:r w:rsidRPr="005D349C">
        <w:rPr>
          <w:rFonts w:ascii="Palatino Linotype" w:hAnsi="Palatino Linotype"/>
          <w:i/>
        </w:rPr>
        <w:t xml:space="preserve"> </w:t>
      </w:r>
      <w:r w:rsidRPr="005D349C">
        <w:rPr>
          <w:rFonts w:ascii="Palatino Linotype" w:hAnsi="Palatino Linotype"/>
          <w:i/>
          <w:sz w:val="22"/>
          <w:szCs w:val="22"/>
        </w:rPr>
        <w:t>persona</w:t>
      </w:r>
      <w:r w:rsidRPr="005D349C">
        <w:rPr>
          <w:rFonts w:ascii="Palatino Linotype" w:hAnsi="Palatino Linotype"/>
          <w:i/>
        </w:rPr>
        <w:t xml:space="preserve"> </w:t>
      </w:r>
      <w:r w:rsidRPr="005D349C">
        <w:rPr>
          <w:rFonts w:ascii="Palatino Linotype" w:hAnsi="Palatino Linotype"/>
          <w:i/>
          <w:sz w:val="22"/>
          <w:szCs w:val="22"/>
        </w:rPr>
        <w:t>física</w:t>
      </w:r>
      <w:r w:rsidRPr="005D349C">
        <w:rPr>
          <w:rFonts w:ascii="Palatino Linotype" w:hAnsi="Palatino Linotype"/>
          <w:i/>
        </w:rPr>
        <w:t xml:space="preserve"> </w:t>
      </w:r>
      <w:r w:rsidRPr="005D349C">
        <w:rPr>
          <w:rFonts w:ascii="Palatino Linotype" w:hAnsi="Palatino Linotype"/>
          <w:i/>
          <w:sz w:val="22"/>
          <w:szCs w:val="22"/>
        </w:rPr>
        <w:t>o</w:t>
      </w:r>
      <w:r w:rsidRPr="005D349C">
        <w:rPr>
          <w:rFonts w:ascii="Palatino Linotype" w:hAnsi="Palatino Linotype"/>
          <w:i/>
        </w:rPr>
        <w:t xml:space="preserve"> </w:t>
      </w:r>
      <w:r w:rsidRPr="005D349C">
        <w:rPr>
          <w:rFonts w:ascii="Palatino Linotype" w:hAnsi="Palatino Linotype"/>
          <w:i/>
          <w:sz w:val="22"/>
          <w:szCs w:val="22"/>
        </w:rPr>
        <w:t>jurídico</w:t>
      </w:r>
      <w:r w:rsidRPr="005D349C">
        <w:rPr>
          <w:rFonts w:ascii="Palatino Linotype" w:hAnsi="Palatino Linotype"/>
          <w:i/>
        </w:rPr>
        <w:t xml:space="preserve"> </w:t>
      </w:r>
      <w:r w:rsidRPr="005D349C">
        <w:rPr>
          <w:rFonts w:ascii="Palatino Linotype" w:hAnsi="Palatino Linotype"/>
          <w:i/>
          <w:sz w:val="22"/>
          <w:szCs w:val="22"/>
        </w:rPr>
        <w:t>colectiva</w:t>
      </w:r>
      <w:r w:rsidRPr="005D349C">
        <w:rPr>
          <w:rFonts w:ascii="Palatino Linotype" w:hAnsi="Palatino Linotype"/>
          <w:i/>
        </w:rPr>
        <w:t xml:space="preserve"> </w:t>
      </w:r>
      <w:r w:rsidRPr="005D349C">
        <w:rPr>
          <w:rFonts w:ascii="Palatino Linotype" w:hAnsi="Palatino Linotype"/>
          <w:i/>
          <w:sz w:val="22"/>
          <w:szCs w:val="22"/>
        </w:rPr>
        <w:t>que</w:t>
      </w:r>
      <w:r w:rsidRPr="005D349C">
        <w:rPr>
          <w:rFonts w:ascii="Palatino Linotype" w:hAnsi="Palatino Linotype"/>
          <w:i/>
        </w:rPr>
        <w:t xml:space="preserve"> </w:t>
      </w:r>
      <w:r w:rsidRPr="005D349C">
        <w:rPr>
          <w:rFonts w:ascii="Palatino Linotype" w:hAnsi="Palatino Linotype"/>
          <w:i/>
          <w:sz w:val="22"/>
          <w:szCs w:val="22"/>
        </w:rPr>
        <w:t>reciba</w:t>
      </w:r>
      <w:r w:rsidRPr="005D349C">
        <w:rPr>
          <w:rFonts w:ascii="Palatino Linotype" w:hAnsi="Palatino Linotype"/>
          <w:i/>
        </w:rPr>
        <w:t xml:space="preserve"> </w:t>
      </w:r>
      <w:r w:rsidRPr="005D349C">
        <w:rPr>
          <w:rFonts w:ascii="Palatino Linotype" w:hAnsi="Palatino Linotype"/>
          <w:i/>
          <w:sz w:val="22"/>
          <w:szCs w:val="22"/>
        </w:rPr>
        <w:t>y</w:t>
      </w:r>
      <w:r w:rsidRPr="005D349C">
        <w:rPr>
          <w:rFonts w:ascii="Palatino Linotype" w:hAnsi="Palatino Linotype"/>
          <w:i/>
        </w:rPr>
        <w:t xml:space="preserve"> </w:t>
      </w:r>
      <w:r w:rsidRPr="005D349C">
        <w:rPr>
          <w:rFonts w:ascii="Palatino Linotype" w:hAnsi="Palatino Linotype"/>
          <w:i/>
          <w:sz w:val="22"/>
          <w:szCs w:val="22"/>
        </w:rPr>
        <w:t>ejerza</w:t>
      </w:r>
      <w:r w:rsidRPr="005D349C">
        <w:rPr>
          <w:rFonts w:ascii="Palatino Linotype" w:hAnsi="Palatino Linotype"/>
          <w:i/>
        </w:rPr>
        <w:t xml:space="preserve"> </w:t>
      </w:r>
      <w:r w:rsidRPr="005D349C">
        <w:rPr>
          <w:rFonts w:ascii="Palatino Linotype" w:hAnsi="Palatino Linotype"/>
          <w:i/>
          <w:sz w:val="22"/>
          <w:szCs w:val="22"/>
        </w:rPr>
        <w:t>recursos</w:t>
      </w:r>
      <w:r w:rsidRPr="005D349C">
        <w:rPr>
          <w:rFonts w:ascii="Palatino Linotype" w:hAnsi="Palatino Linotype"/>
          <w:i/>
        </w:rPr>
        <w:t xml:space="preserve"> </w:t>
      </w:r>
      <w:r w:rsidRPr="005D349C">
        <w:rPr>
          <w:rFonts w:ascii="Palatino Linotype" w:hAnsi="Palatino Linotype"/>
          <w:i/>
          <w:sz w:val="22"/>
          <w:szCs w:val="22"/>
        </w:rPr>
        <w:t>públicos</w:t>
      </w:r>
      <w:r w:rsidRPr="005D349C">
        <w:rPr>
          <w:rFonts w:ascii="Palatino Linotype" w:hAnsi="Palatino Linotype"/>
          <w:i/>
        </w:rPr>
        <w:t xml:space="preserve"> </w:t>
      </w:r>
      <w:r w:rsidRPr="005D349C">
        <w:rPr>
          <w:rFonts w:ascii="Palatino Linotype" w:hAnsi="Palatino Linotype"/>
          <w:i/>
          <w:sz w:val="22"/>
          <w:szCs w:val="22"/>
        </w:rPr>
        <w:t>en</w:t>
      </w:r>
      <w:r w:rsidRPr="005D349C">
        <w:rPr>
          <w:rFonts w:ascii="Palatino Linotype" w:hAnsi="Palatino Linotype"/>
          <w:i/>
        </w:rPr>
        <w:t xml:space="preserve"> </w:t>
      </w:r>
      <w:r w:rsidRPr="005D349C">
        <w:rPr>
          <w:rFonts w:ascii="Palatino Linotype" w:hAnsi="Palatino Linotype"/>
          <w:i/>
          <w:sz w:val="22"/>
          <w:szCs w:val="22"/>
        </w:rPr>
        <w:t>el</w:t>
      </w:r>
      <w:r w:rsidRPr="005D349C">
        <w:rPr>
          <w:rFonts w:ascii="Palatino Linotype" w:hAnsi="Palatino Linotype"/>
          <w:i/>
        </w:rPr>
        <w:t xml:space="preserve"> </w:t>
      </w:r>
      <w:r w:rsidRPr="005D349C">
        <w:rPr>
          <w:rFonts w:ascii="Palatino Linotype" w:hAnsi="Palatino Linotype"/>
          <w:i/>
          <w:sz w:val="22"/>
          <w:szCs w:val="22"/>
        </w:rPr>
        <w:t>ámbito</w:t>
      </w:r>
      <w:r w:rsidRPr="005D349C">
        <w:rPr>
          <w:rFonts w:ascii="Palatino Linotype" w:hAnsi="Palatino Linotype"/>
          <w:i/>
        </w:rPr>
        <w:t xml:space="preserve"> </w:t>
      </w:r>
      <w:r w:rsidRPr="005D349C">
        <w:rPr>
          <w:rFonts w:ascii="Palatino Linotype" w:hAnsi="Palatino Linotype"/>
          <w:i/>
          <w:sz w:val="22"/>
          <w:szCs w:val="22"/>
        </w:rPr>
        <w:t>estatal</w:t>
      </w:r>
      <w:r w:rsidRPr="005D349C">
        <w:rPr>
          <w:rFonts w:ascii="Palatino Linotype" w:hAnsi="Palatino Linotype"/>
          <w:i/>
        </w:rPr>
        <w:t xml:space="preserve"> </w:t>
      </w:r>
      <w:r w:rsidRPr="005D349C">
        <w:rPr>
          <w:rFonts w:ascii="Palatino Linotype" w:hAnsi="Palatino Linotype"/>
          <w:i/>
          <w:sz w:val="22"/>
          <w:szCs w:val="22"/>
        </w:rPr>
        <w:t>o</w:t>
      </w:r>
      <w:r w:rsidRPr="005D349C">
        <w:rPr>
          <w:rFonts w:ascii="Palatino Linotype" w:hAnsi="Palatino Linotype"/>
          <w:i/>
        </w:rPr>
        <w:t xml:space="preserve"> </w:t>
      </w:r>
      <w:r w:rsidRPr="005D349C">
        <w:rPr>
          <w:rFonts w:ascii="Palatino Linotype" w:hAnsi="Palatino Linotype"/>
          <w:i/>
          <w:sz w:val="22"/>
          <w:szCs w:val="22"/>
        </w:rPr>
        <w:t>municipal;</w:t>
      </w:r>
      <w:r w:rsidRPr="005D349C">
        <w:rPr>
          <w:rFonts w:ascii="Palatino Linotype" w:hAnsi="Palatino Linotype"/>
          <w:i/>
        </w:rPr>
        <w:t xml:space="preserve"> </w:t>
      </w:r>
      <w:r w:rsidRPr="005D349C">
        <w:rPr>
          <w:rFonts w:ascii="Palatino Linotype" w:hAnsi="Palatino Linotype"/>
          <w:i/>
          <w:sz w:val="22"/>
          <w:szCs w:val="22"/>
        </w:rPr>
        <w:t>y</w:t>
      </w:r>
    </w:p>
    <w:p w:rsidR="009426B1" w:rsidRPr="005D349C" w:rsidRDefault="009426B1" w:rsidP="009426B1">
      <w:pPr>
        <w:ind w:left="851" w:right="902"/>
        <w:jc w:val="both"/>
        <w:rPr>
          <w:rFonts w:ascii="Palatino Linotype" w:hAnsi="Palatino Linotype"/>
          <w:i/>
          <w:sz w:val="22"/>
          <w:szCs w:val="22"/>
        </w:rPr>
      </w:pPr>
      <w:r w:rsidRPr="005D349C">
        <w:rPr>
          <w:rFonts w:ascii="Palatino Linotype" w:hAnsi="Palatino Linotype"/>
          <w:i/>
          <w:sz w:val="22"/>
          <w:szCs w:val="22"/>
        </w:rPr>
        <w:t>XI.</w:t>
      </w:r>
      <w:r w:rsidRPr="005D349C">
        <w:rPr>
          <w:rFonts w:ascii="Palatino Linotype" w:hAnsi="Palatino Linotype"/>
          <w:i/>
        </w:rPr>
        <w:t xml:space="preserve"> </w:t>
      </w:r>
      <w:r w:rsidRPr="005D349C">
        <w:rPr>
          <w:rFonts w:ascii="Palatino Linotype" w:hAnsi="Palatino Linotype"/>
          <w:i/>
          <w:sz w:val="22"/>
          <w:szCs w:val="22"/>
        </w:rPr>
        <w:t>Cualquier</w:t>
      </w:r>
      <w:r w:rsidRPr="005D349C">
        <w:rPr>
          <w:rFonts w:ascii="Palatino Linotype" w:hAnsi="Palatino Linotype"/>
          <w:i/>
        </w:rPr>
        <w:t xml:space="preserve"> </w:t>
      </w:r>
      <w:r w:rsidRPr="005D349C">
        <w:rPr>
          <w:rFonts w:ascii="Palatino Linotype" w:hAnsi="Palatino Linotype"/>
          <w:i/>
          <w:sz w:val="22"/>
          <w:szCs w:val="22"/>
        </w:rPr>
        <w:t>otra</w:t>
      </w:r>
      <w:r w:rsidRPr="005D349C">
        <w:rPr>
          <w:rFonts w:ascii="Palatino Linotype" w:hAnsi="Palatino Linotype"/>
          <w:i/>
        </w:rPr>
        <w:t xml:space="preserve"> </w:t>
      </w:r>
      <w:r w:rsidRPr="005D349C">
        <w:rPr>
          <w:rFonts w:ascii="Palatino Linotype" w:hAnsi="Palatino Linotype"/>
          <w:i/>
          <w:sz w:val="22"/>
          <w:szCs w:val="22"/>
        </w:rPr>
        <w:t>autoridad,</w:t>
      </w:r>
      <w:r w:rsidRPr="005D349C">
        <w:rPr>
          <w:rFonts w:ascii="Palatino Linotype" w:hAnsi="Palatino Linotype"/>
          <w:i/>
        </w:rPr>
        <w:t xml:space="preserve"> </w:t>
      </w:r>
      <w:r w:rsidRPr="005D349C">
        <w:rPr>
          <w:rFonts w:ascii="Palatino Linotype" w:hAnsi="Palatino Linotype"/>
          <w:i/>
          <w:sz w:val="22"/>
          <w:szCs w:val="22"/>
        </w:rPr>
        <w:t>entidad,</w:t>
      </w:r>
      <w:r w:rsidRPr="005D349C">
        <w:rPr>
          <w:rFonts w:ascii="Palatino Linotype" w:hAnsi="Palatino Linotype"/>
          <w:i/>
        </w:rPr>
        <w:t xml:space="preserve"> </w:t>
      </w:r>
      <w:r w:rsidRPr="005D349C">
        <w:rPr>
          <w:rFonts w:ascii="Palatino Linotype" w:hAnsi="Palatino Linotype"/>
          <w:i/>
          <w:sz w:val="22"/>
          <w:szCs w:val="22"/>
        </w:rPr>
        <w:t>órgano</w:t>
      </w:r>
      <w:r w:rsidRPr="005D349C">
        <w:rPr>
          <w:rFonts w:ascii="Palatino Linotype" w:hAnsi="Palatino Linotype"/>
          <w:i/>
        </w:rPr>
        <w:t xml:space="preserve"> </w:t>
      </w:r>
      <w:r w:rsidRPr="005D349C">
        <w:rPr>
          <w:rFonts w:ascii="Palatino Linotype" w:hAnsi="Palatino Linotype"/>
          <w:i/>
          <w:sz w:val="22"/>
          <w:szCs w:val="22"/>
        </w:rPr>
        <w:t>u</w:t>
      </w:r>
      <w:r w:rsidRPr="005D349C">
        <w:rPr>
          <w:rFonts w:ascii="Palatino Linotype" w:hAnsi="Palatino Linotype"/>
          <w:i/>
        </w:rPr>
        <w:t xml:space="preserve"> </w:t>
      </w:r>
      <w:r w:rsidRPr="005D349C">
        <w:rPr>
          <w:rFonts w:ascii="Palatino Linotype" w:hAnsi="Palatino Linotype"/>
          <w:i/>
          <w:sz w:val="22"/>
          <w:szCs w:val="22"/>
        </w:rPr>
        <w:t>organismo</w:t>
      </w:r>
      <w:r w:rsidRPr="005D349C">
        <w:rPr>
          <w:rFonts w:ascii="Palatino Linotype" w:hAnsi="Palatino Linotype"/>
          <w:i/>
        </w:rPr>
        <w:t xml:space="preserve"> </w:t>
      </w:r>
      <w:r w:rsidRPr="005D349C">
        <w:rPr>
          <w:rFonts w:ascii="Palatino Linotype" w:hAnsi="Palatino Linotype"/>
          <w:i/>
          <w:sz w:val="22"/>
          <w:szCs w:val="22"/>
        </w:rPr>
        <w:t>de</w:t>
      </w:r>
      <w:r w:rsidRPr="005D349C">
        <w:rPr>
          <w:rFonts w:ascii="Palatino Linotype" w:hAnsi="Palatino Linotype"/>
          <w:i/>
        </w:rPr>
        <w:t xml:space="preserve"> </w:t>
      </w:r>
      <w:r w:rsidRPr="005D349C">
        <w:rPr>
          <w:rFonts w:ascii="Palatino Linotype" w:hAnsi="Palatino Linotype"/>
          <w:i/>
          <w:sz w:val="22"/>
          <w:szCs w:val="22"/>
        </w:rPr>
        <w:t>los</w:t>
      </w:r>
      <w:r w:rsidRPr="005D349C">
        <w:rPr>
          <w:rFonts w:ascii="Palatino Linotype" w:hAnsi="Palatino Linotype"/>
          <w:i/>
        </w:rPr>
        <w:t xml:space="preserve"> </w:t>
      </w:r>
      <w:r w:rsidRPr="005D349C">
        <w:rPr>
          <w:rFonts w:ascii="Palatino Linotype" w:hAnsi="Palatino Linotype"/>
          <w:i/>
          <w:sz w:val="22"/>
          <w:szCs w:val="22"/>
        </w:rPr>
        <w:t>poderes</w:t>
      </w:r>
      <w:r w:rsidRPr="005D349C">
        <w:rPr>
          <w:rFonts w:ascii="Palatino Linotype" w:hAnsi="Palatino Linotype"/>
          <w:i/>
        </w:rPr>
        <w:t xml:space="preserve"> </w:t>
      </w:r>
      <w:r w:rsidRPr="005D349C">
        <w:rPr>
          <w:rFonts w:ascii="Palatino Linotype" w:hAnsi="Palatino Linotype"/>
          <w:i/>
          <w:sz w:val="22"/>
          <w:szCs w:val="22"/>
        </w:rPr>
        <w:t>estatal</w:t>
      </w:r>
      <w:r w:rsidRPr="005D349C">
        <w:rPr>
          <w:rFonts w:ascii="Palatino Linotype" w:hAnsi="Palatino Linotype"/>
          <w:i/>
        </w:rPr>
        <w:t xml:space="preserve"> </w:t>
      </w:r>
      <w:r w:rsidRPr="005D349C">
        <w:rPr>
          <w:rFonts w:ascii="Palatino Linotype" w:hAnsi="Palatino Linotype"/>
          <w:i/>
          <w:sz w:val="22"/>
          <w:szCs w:val="22"/>
        </w:rPr>
        <w:t>o</w:t>
      </w:r>
      <w:r w:rsidRPr="005D349C">
        <w:rPr>
          <w:rFonts w:ascii="Palatino Linotype" w:hAnsi="Palatino Linotype"/>
          <w:i/>
        </w:rPr>
        <w:t xml:space="preserve"> </w:t>
      </w:r>
      <w:r w:rsidRPr="005D349C">
        <w:rPr>
          <w:rFonts w:ascii="Palatino Linotype" w:hAnsi="Palatino Linotype"/>
          <w:i/>
          <w:sz w:val="22"/>
          <w:szCs w:val="22"/>
        </w:rPr>
        <w:t>municipal,</w:t>
      </w:r>
      <w:r w:rsidRPr="005D349C">
        <w:rPr>
          <w:rFonts w:ascii="Palatino Linotype" w:hAnsi="Palatino Linotype"/>
          <w:i/>
        </w:rPr>
        <w:t xml:space="preserve"> </w:t>
      </w:r>
      <w:r w:rsidRPr="005D349C">
        <w:rPr>
          <w:rFonts w:ascii="Palatino Linotype" w:hAnsi="Palatino Linotype"/>
          <w:i/>
          <w:sz w:val="22"/>
          <w:szCs w:val="22"/>
        </w:rPr>
        <w:t>que</w:t>
      </w:r>
      <w:r w:rsidRPr="005D349C">
        <w:rPr>
          <w:rFonts w:ascii="Palatino Linotype" w:hAnsi="Palatino Linotype"/>
          <w:i/>
        </w:rPr>
        <w:t xml:space="preserve"> </w:t>
      </w:r>
      <w:r w:rsidRPr="005D349C">
        <w:rPr>
          <w:rFonts w:ascii="Palatino Linotype" w:hAnsi="Palatino Linotype"/>
          <w:i/>
          <w:sz w:val="22"/>
          <w:szCs w:val="22"/>
        </w:rPr>
        <w:t>reciba</w:t>
      </w:r>
      <w:r w:rsidRPr="005D349C">
        <w:rPr>
          <w:rFonts w:ascii="Palatino Linotype" w:hAnsi="Palatino Linotype"/>
          <w:i/>
        </w:rPr>
        <w:t xml:space="preserve"> </w:t>
      </w:r>
      <w:r w:rsidRPr="005D349C">
        <w:rPr>
          <w:rFonts w:ascii="Palatino Linotype" w:hAnsi="Palatino Linotype"/>
          <w:i/>
          <w:sz w:val="22"/>
          <w:szCs w:val="22"/>
        </w:rPr>
        <w:t>recursos</w:t>
      </w:r>
      <w:r w:rsidRPr="005D349C">
        <w:rPr>
          <w:rFonts w:ascii="Palatino Linotype" w:hAnsi="Palatino Linotype"/>
          <w:i/>
        </w:rPr>
        <w:t xml:space="preserve"> </w:t>
      </w:r>
      <w:r w:rsidRPr="005D349C">
        <w:rPr>
          <w:rFonts w:ascii="Palatino Linotype" w:hAnsi="Palatino Linotype"/>
          <w:i/>
          <w:sz w:val="22"/>
          <w:szCs w:val="22"/>
        </w:rPr>
        <w:t>públicos.</w:t>
      </w:r>
    </w:p>
    <w:p w:rsidR="009426B1" w:rsidRPr="005D349C" w:rsidRDefault="009426B1" w:rsidP="009426B1">
      <w:pPr>
        <w:ind w:left="851" w:right="902"/>
        <w:jc w:val="both"/>
        <w:rPr>
          <w:rFonts w:ascii="Palatino Linotype" w:hAnsi="Palatino Linotype"/>
          <w:i/>
          <w:sz w:val="22"/>
          <w:szCs w:val="22"/>
        </w:rPr>
      </w:pPr>
      <w:r w:rsidRPr="005D349C">
        <w:rPr>
          <w:rFonts w:ascii="Palatino Linotype" w:hAnsi="Palatino Linotype"/>
          <w:i/>
          <w:sz w:val="22"/>
          <w:szCs w:val="22"/>
        </w:rPr>
        <w:t>Los</w:t>
      </w:r>
      <w:r w:rsidRPr="005D349C">
        <w:rPr>
          <w:rFonts w:ascii="Palatino Linotype" w:hAnsi="Palatino Linotype"/>
          <w:i/>
        </w:rPr>
        <w:t xml:space="preserve"> </w:t>
      </w:r>
      <w:r w:rsidRPr="005D349C">
        <w:rPr>
          <w:rFonts w:ascii="Palatino Linotype" w:hAnsi="Palatino Linotype"/>
          <w:i/>
          <w:sz w:val="22"/>
          <w:szCs w:val="22"/>
        </w:rPr>
        <w:t>sujetos</w:t>
      </w:r>
      <w:r w:rsidRPr="005D349C">
        <w:rPr>
          <w:rFonts w:ascii="Palatino Linotype" w:hAnsi="Palatino Linotype"/>
          <w:i/>
        </w:rPr>
        <w:t xml:space="preserve"> </w:t>
      </w:r>
      <w:r w:rsidRPr="005D349C">
        <w:rPr>
          <w:rFonts w:ascii="Palatino Linotype" w:hAnsi="Palatino Linotype"/>
          <w:i/>
          <w:sz w:val="22"/>
          <w:szCs w:val="22"/>
        </w:rPr>
        <w:t>obligados</w:t>
      </w:r>
      <w:r w:rsidRPr="005D349C">
        <w:rPr>
          <w:rFonts w:ascii="Palatino Linotype" w:hAnsi="Palatino Linotype"/>
          <w:i/>
        </w:rPr>
        <w:t xml:space="preserve"> </w:t>
      </w:r>
      <w:r w:rsidRPr="005D349C">
        <w:rPr>
          <w:rFonts w:ascii="Palatino Linotype" w:hAnsi="Palatino Linotype"/>
          <w:i/>
          <w:sz w:val="22"/>
          <w:szCs w:val="22"/>
        </w:rPr>
        <w:t>deberán</w:t>
      </w:r>
      <w:r w:rsidRPr="005D349C">
        <w:rPr>
          <w:rFonts w:ascii="Palatino Linotype" w:hAnsi="Palatino Linotype"/>
          <w:i/>
        </w:rPr>
        <w:t xml:space="preserve"> </w:t>
      </w:r>
      <w:r w:rsidRPr="005D349C">
        <w:rPr>
          <w:rFonts w:ascii="Palatino Linotype" w:hAnsi="Palatino Linotype"/>
          <w:i/>
          <w:sz w:val="22"/>
          <w:szCs w:val="22"/>
        </w:rPr>
        <w:t>hacer</w:t>
      </w:r>
      <w:r w:rsidRPr="005D349C">
        <w:rPr>
          <w:rFonts w:ascii="Palatino Linotype" w:hAnsi="Palatino Linotype"/>
          <w:i/>
        </w:rPr>
        <w:t xml:space="preserve"> </w:t>
      </w:r>
      <w:r w:rsidRPr="005D349C">
        <w:rPr>
          <w:rFonts w:ascii="Palatino Linotype" w:hAnsi="Palatino Linotype"/>
          <w:i/>
          <w:sz w:val="22"/>
          <w:szCs w:val="22"/>
        </w:rPr>
        <w:t>pública</w:t>
      </w:r>
      <w:r w:rsidRPr="005D349C">
        <w:rPr>
          <w:rFonts w:ascii="Palatino Linotype" w:hAnsi="Palatino Linotype"/>
          <w:i/>
        </w:rPr>
        <w:t xml:space="preserve"> </w:t>
      </w:r>
      <w:r w:rsidRPr="005D349C">
        <w:rPr>
          <w:rFonts w:ascii="Palatino Linotype" w:hAnsi="Palatino Linotype"/>
          <w:i/>
          <w:sz w:val="22"/>
          <w:szCs w:val="22"/>
        </w:rPr>
        <w:t>toda</w:t>
      </w:r>
      <w:r w:rsidRPr="005D349C">
        <w:rPr>
          <w:rFonts w:ascii="Palatino Linotype" w:hAnsi="Palatino Linotype"/>
          <w:i/>
        </w:rPr>
        <w:t xml:space="preserve"> </w:t>
      </w:r>
      <w:r w:rsidRPr="005D349C">
        <w:rPr>
          <w:rFonts w:ascii="Palatino Linotype" w:hAnsi="Palatino Linotype"/>
          <w:i/>
          <w:sz w:val="22"/>
          <w:szCs w:val="22"/>
        </w:rPr>
        <w:t>aquella</w:t>
      </w:r>
      <w:r w:rsidRPr="005D349C">
        <w:rPr>
          <w:rFonts w:ascii="Palatino Linotype" w:hAnsi="Palatino Linotype"/>
          <w:i/>
        </w:rPr>
        <w:t xml:space="preserve"> </w:t>
      </w:r>
      <w:r w:rsidRPr="005D349C">
        <w:rPr>
          <w:rFonts w:ascii="Palatino Linotype" w:hAnsi="Palatino Linotype"/>
          <w:i/>
          <w:sz w:val="22"/>
          <w:szCs w:val="22"/>
        </w:rPr>
        <w:t>información</w:t>
      </w:r>
      <w:r w:rsidRPr="005D349C">
        <w:rPr>
          <w:rFonts w:ascii="Palatino Linotype" w:hAnsi="Palatino Linotype"/>
          <w:i/>
        </w:rPr>
        <w:t xml:space="preserve"> </w:t>
      </w:r>
      <w:r w:rsidRPr="005D349C">
        <w:rPr>
          <w:rFonts w:ascii="Palatino Linotype" w:hAnsi="Palatino Linotype"/>
          <w:i/>
          <w:sz w:val="22"/>
          <w:szCs w:val="22"/>
        </w:rPr>
        <w:t>relativa</w:t>
      </w:r>
      <w:r w:rsidRPr="005D349C">
        <w:rPr>
          <w:rFonts w:ascii="Palatino Linotype" w:hAnsi="Palatino Linotype"/>
          <w:i/>
        </w:rPr>
        <w:t xml:space="preserve"> </w:t>
      </w:r>
      <w:r w:rsidRPr="005D349C">
        <w:rPr>
          <w:rFonts w:ascii="Palatino Linotype" w:hAnsi="Palatino Linotype"/>
          <w:i/>
          <w:sz w:val="22"/>
          <w:szCs w:val="22"/>
        </w:rPr>
        <w:t>a</w:t>
      </w:r>
      <w:r w:rsidRPr="005D349C">
        <w:rPr>
          <w:rFonts w:ascii="Palatino Linotype" w:hAnsi="Palatino Linotype"/>
          <w:i/>
        </w:rPr>
        <w:t xml:space="preserve"> </w:t>
      </w:r>
      <w:r w:rsidRPr="005D349C">
        <w:rPr>
          <w:rFonts w:ascii="Palatino Linotype" w:hAnsi="Palatino Linotype"/>
          <w:i/>
          <w:sz w:val="22"/>
          <w:szCs w:val="22"/>
        </w:rPr>
        <w:t>los</w:t>
      </w:r>
      <w:r w:rsidRPr="005D349C">
        <w:rPr>
          <w:rFonts w:ascii="Palatino Linotype" w:hAnsi="Palatino Linotype"/>
          <w:i/>
        </w:rPr>
        <w:t xml:space="preserve"> </w:t>
      </w:r>
      <w:r w:rsidRPr="005D349C">
        <w:rPr>
          <w:rFonts w:ascii="Palatino Linotype" w:hAnsi="Palatino Linotype"/>
          <w:i/>
          <w:sz w:val="22"/>
          <w:szCs w:val="22"/>
        </w:rPr>
        <w:t>montos</w:t>
      </w:r>
      <w:r w:rsidRPr="005D349C">
        <w:rPr>
          <w:rFonts w:ascii="Palatino Linotype" w:hAnsi="Palatino Linotype"/>
          <w:i/>
        </w:rPr>
        <w:t xml:space="preserve"> </w:t>
      </w:r>
      <w:r w:rsidRPr="005D349C">
        <w:rPr>
          <w:rFonts w:ascii="Palatino Linotype" w:hAnsi="Palatino Linotype"/>
          <w:i/>
          <w:sz w:val="22"/>
          <w:szCs w:val="22"/>
        </w:rPr>
        <w:t>y</w:t>
      </w:r>
      <w:r w:rsidRPr="005D349C">
        <w:rPr>
          <w:rFonts w:ascii="Palatino Linotype" w:hAnsi="Palatino Linotype"/>
          <w:i/>
        </w:rPr>
        <w:t xml:space="preserve"> </w:t>
      </w:r>
      <w:r w:rsidRPr="005D349C">
        <w:rPr>
          <w:rFonts w:ascii="Palatino Linotype" w:hAnsi="Palatino Linotype"/>
          <w:i/>
          <w:sz w:val="22"/>
          <w:szCs w:val="22"/>
        </w:rPr>
        <w:t>las</w:t>
      </w:r>
      <w:r w:rsidRPr="005D349C">
        <w:rPr>
          <w:rFonts w:ascii="Palatino Linotype" w:hAnsi="Palatino Linotype"/>
          <w:i/>
        </w:rPr>
        <w:t xml:space="preserve"> </w:t>
      </w:r>
      <w:r w:rsidRPr="005D349C">
        <w:rPr>
          <w:rFonts w:ascii="Palatino Linotype" w:hAnsi="Palatino Linotype"/>
          <w:i/>
          <w:sz w:val="22"/>
          <w:szCs w:val="22"/>
        </w:rPr>
        <w:t>personas</w:t>
      </w:r>
      <w:r w:rsidRPr="005D349C">
        <w:rPr>
          <w:rFonts w:ascii="Palatino Linotype" w:hAnsi="Palatino Linotype"/>
          <w:i/>
        </w:rPr>
        <w:t xml:space="preserve"> </w:t>
      </w:r>
      <w:r w:rsidRPr="005D349C">
        <w:rPr>
          <w:rFonts w:ascii="Palatino Linotype" w:hAnsi="Palatino Linotype"/>
          <w:i/>
          <w:sz w:val="22"/>
          <w:szCs w:val="22"/>
        </w:rPr>
        <w:t>a</w:t>
      </w:r>
      <w:r w:rsidRPr="005D349C">
        <w:rPr>
          <w:rFonts w:ascii="Palatino Linotype" w:hAnsi="Palatino Linotype"/>
          <w:i/>
        </w:rPr>
        <w:t xml:space="preserve"> </w:t>
      </w:r>
      <w:r w:rsidRPr="005D349C">
        <w:rPr>
          <w:rFonts w:ascii="Palatino Linotype" w:hAnsi="Palatino Linotype"/>
          <w:i/>
          <w:sz w:val="22"/>
          <w:szCs w:val="22"/>
        </w:rPr>
        <w:t>quienes</w:t>
      </w:r>
      <w:r w:rsidRPr="005D349C">
        <w:rPr>
          <w:rFonts w:ascii="Palatino Linotype" w:hAnsi="Palatino Linotype"/>
          <w:i/>
        </w:rPr>
        <w:t xml:space="preserve"> </w:t>
      </w:r>
      <w:r w:rsidRPr="005D349C">
        <w:rPr>
          <w:rFonts w:ascii="Palatino Linotype" w:hAnsi="Palatino Linotype"/>
          <w:i/>
          <w:sz w:val="22"/>
          <w:szCs w:val="22"/>
        </w:rPr>
        <w:t>entreguen,</w:t>
      </w:r>
      <w:r w:rsidRPr="005D349C">
        <w:rPr>
          <w:rFonts w:ascii="Palatino Linotype" w:hAnsi="Palatino Linotype"/>
          <w:i/>
        </w:rPr>
        <w:t xml:space="preserve"> </w:t>
      </w:r>
      <w:r w:rsidRPr="005D349C">
        <w:rPr>
          <w:rFonts w:ascii="Palatino Linotype" w:hAnsi="Palatino Linotype"/>
          <w:i/>
          <w:sz w:val="22"/>
          <w:szCs w:val="22"/>
        </w:rPr>
        <w:t>por</w:t>
      </w:r>
      <w:r w:rsidRPr="005D349C">
        <w:rPr>
          <w:rFonts w:ascii="Palatino Linotype" w:hAnsi="Palatino Linotype"/>
          <w:i/>
        </w:rPr>
        <w:t xml:space="preserve"> </w:t>
      </w:r>
      <w:r w:rsidRPr="005D349C">
        <w:rPr>
          <w:rFonts w:ascii="Palatino Linotype" w:hAnsi="Palatino Linotype"/>
          <w:i/>
          <w:sz w:val="22"/>
          <w:szCs w:val="22"/>
        </w:rPr>
        <w:t>cualquier</w:t>
      </w:r>
      <w:r w:rsidRPr="005D349C">
        <w:rPr>
          <w:rFonts w:ascii="Palatino Linotype" w:hAnsi="Palatino Linotype"/>
          <w:i/>
        </w:rPr>
        <w:t xml:space="preserve"> </w:t>
      </w:r>
      <w:r w:rsidRPr="005D349C">
        <w:rPr>
          <w:rFonts w:ascii="Palatino Linotype" w:hAnsi="Palatino Linotype"/>
          <w:i/>
          <w:sz w:val="22"/>
          <w:szCs w:val="22"/>
        </w:rPr>
        <w:t>motivo,</w:t>
      </w:r>
      <w:r w:rsidRPr="005D349C">
        <w:rPr>
          <w:rFonts w:ascii="Palatino Linotype" w:hAnsi="Palatino Linotype"/>
          <w:i/>
        </w:rPr>
        <w:t xml:space="preserve"> </w:t>
      </w:r>
      <w:r w:rsidRPr="005D349C">
        <w:rPr>
          <w:rFonts w:ascii="Palatino Linotype" w:hAnsi="Palatino Linotype"/>
          <w:i/>
          <w:sz w:val="22"/>
          <w:szCs w:val="22"/>
        </w:rPr>
        <w:t>recursos</w:t>
      </w:r>
      <w:r w:rsidRPr="005D349C">
        <w:rPr>
          <w:rFonts w:ascii="Palatino Linotype" w:hAnsi="Palatino Linotype"/>
          <w:i/>
        </w:rPr>
        <w:t xml:space="preserve"> </w:t>
      </w:r>
      <w:r w:rsidRPr="005D349C">
        <w:rPr>
          <w:rFonts w:ascii="Palatino Linotype" w:hAnsi="Palatino Linotype"/>
          <w:i/>
          <w:sz w:val="22"/>
          <w:szCs w:val="22"/>
        </w:rPr>
        <w:t>públicos,</w:t>
      </w:r>
      <w:r w:rsidRPr="005D349C">
        <w:rPr>
          <w:rFonts w:ascii="Palatino Linotype" w:hAnsi="Palatino Linotype"/>
          <w:i/>
        </w:rPr>
        <w:t xml:space="preserve"> </w:t>
      </w:r>
      <w:r w:rsidRPr="005D349C">
        <w:rPr>
          <w:rFonts w:ascii="Palatino Linotype" w:hAnsi="Palatino Linotype"/>
          <w:i/>
          <w:sz w:val="22"/>
          <w:szCs w:val="22"/>
        </w:rPr>
        <w:t>así</w:t>
      </w:r>
      <w:r w:rsidRPr="005D349C">
        <w:rPr>
          <w:rFonts w:ascii="Palatino Linotype" w:hAnsi="Palatino Linotype"/>
          <w:i/>
        </w:rPr>
        <w:t xml:space="preserve"> </w:t>
      </w:r>
      <w:r w:rsidRPr="005D349C">
        <w:rPr>
          <w:rFonts w:ascii="Palatino Linotype" w:hAnsi="Palatino Linotype"/>
          <w:i/>
          <w:sz w:val="22"/>
          <w:szCs w:val="22"/>
        </w:rPr>
        <w:t>como</w:t>
      </w:r>
      <w:r w:rsidRPr="005D349C">
        <w:rPr>
          <w:rFonts w:ascii="Palatino Linotype" w:hAnsi="Palatino Linotype"/>
          <w:i/>
        </w:rPr>
        <w:t xml:space="preserve"> </w:t>
      </w:r>
      <w:r w:rsidRPr="005D349C">
        <w:rPr>
          <w:rFonts w:ascii="Palatino Linotype" w:hAnsi="Palatino Linotype"/>
          <w:i/>
          <w:sz w:val="22"/>
          <w:szCs w:val="22"/>
        </w:rPr>
        <w:t>los</w:t>
      </w:r>
      <w:r w:rsidRPr="005D349C">
        <w:rPr>
          <w:rFonts w:ascii="Palatino Linotype" w:hAnsi="Palatino Linotype"/>
          <w:i/>
        </w:rPr>
        <w:t xml:space="preserve"> </w:t>
      </w:r>
      <w:r w:rsidRPr="005D349C">
        <w:rPr>
          <w:rFonts w:ascii="Palatino Linotype" w:hAnsi="Palatino Linotype"/>
          <w:i/>
          <w:sz w:val="22"/>
          <w:szCs w:val="22"/>
        </w:rPr>
        <w:t>informes</w:t>
      </w:r>
      <w:r w:rsidRPr="005D349C">
        <w:rPr>
          <w:rFonts w:ascii="Palatino Linotype" w:hAnsi="Palatino Linotype"/>
          <w:i/>
        </w:rPr>
        <w:t xml:space="preserve"> </w:t>
      </w:r>
      <w:r w:rsidRPr="005D349C">
        <w:rPr>
          <w:rFonts w:ascii="Palatino Linotype" w:hAnsi="Palatino Linotype"/>
          <w:i/>
          <w:sz w:val="22"/>
          <w:szCs w:val="22"/>
        </w:rPr>
        <w:t>que</w:t>
      </w:r>
      <w:r w:rsidRPr="005D349C">
        <w:rPr>
          <w:rFonts w:ascii="Palatino Linotype" w:hAnsi="Palatino Linotype"/>
          <w:i/>
        </w:rPr>
        <w:t xml:space="preserve"> </w:t>
      </w:r>
      <w:r w:rsidRPr="005D349C">
        <w:rPr>
          <w:rFonts w:ascii="Palatino Linotype" w:hAnsi="Palatino Linotype"/>
          <w:i/>
          <w:sz w:val="22"/>
          <w:szCs w:val="22"/>
        </w:rPr>
        <w:t>dichas</w:t>
      </w:r>
      <w:r w:rsidRPr="005D349C">
        <w:rPr>
          <w:rFonts w:ascii="Palatino Linotype" w:hAnsi="Palatino Linotype"/>
          <w:i/>
        </w:rPr>
        <w:t xml:space="preserve"> </w:t>
      </w:r>
      <w:r w:rsidRPr="005D349C">
        <w:rPr>
          <w:rFonts w:ascii="Palatino Linotype" w:hAnsi="Palatino Linotype"/>
          <w:i/>
          <w:sz w:val="22"/>
          <w:szCs w:val="22"/>
        </w:rPr>
        <w:t>personas</w:t>
      </w:r>
      <w:r w:rsidRPr="005D349C">
        <w:rPr>
          <w:rFonts w:ascii="Palatino Linotype" w:hAnsi="Palatino Linotype"/>
          <w:i/>
        </w:rPr>
        <w:t xml:space="preserve"> </w:t>
      </w:r>
      <w:r w:rsidRPr="005D349C">
        <w:rPr>
          <w:rFonts w:ascii="Palatino Linotype" w:hAnsi="Palatino Linotype"/>
          <w:i/>
          <w:sz w:val="22"/>
          <w:szCs w:val="22"/>
        </w:rPr>
        <w:t>les</w:t>
      </w:r>
      <w:r w:rsidRPr="005D349C">
        <w:rPr>
          <w:rFonts w:ascii="Palatino Linotype" w:hAnsi="Palatino Linotype"/>
          <w:i/>
        </w:rPr>
        <w:t xml:space="preserve"> </w:t>
      </w:r>
      <w:r w:rsidRPr="005D349C">
        <w:rPr>
          <w:rFonts w:ascii="Palatino Linotype" w:hAnsi="Palatino Linotype"/>
          <w:i/>
          <w:sz w:val="22"/>
          <w:szCs w:val="22"/>
        </w:rPr>
        <w:t>entreguen</w:t>
      </w:r>
      <w:r w:rsidRPr="005D349C">
        <w:rPr>
          <w:rFonts w:ascii="Palatino Linotype" w:hAnsi="Palatino Linotype"/>
          <w:i/>
        </w:rPr>
        <w:t xml:space="preserve"> </w:t>
      </w:r>
      <w:r w:rsidRPr="005D349C">
        <w:rPr>
          <w:rFonts w:ascii="Palatino Linotype" w:hAnsi="Palatino Linotype"/>
          <w:i/>
          <w:sz w:val="22"/>
          <w:szCs w:val="22"/>
        </w:rPr>
        <w:t>sobre</w:t>
      </w:r>
      <w:r w:rsidRPr="005D349C">
        <w:rPr>
          <w:rFonts w:ascii="Palatino Linotype" w:hAnsi="Palatino Linotype"/>
          <w:i/>
        </w:rPr>
        <w:t xml:space="preserve"> </w:t>
      </w:r>
      <w:r w:rsidRPr="005D349C">
        <w:rPr>
          <w:rFonts w:ascii="Palatino Linotype" w:hAnsi="Palatino Linotype"/>
          <w:i/>
          <w:sz w:val="22"/>
          <w:szCs w:val="22"/>
        </w:rPr>
        <w:t>el</w:t>
      </w:r>
      <w:r w:rsidRPr="005D349C">
        <w:rPr>
          <w:rFonts w:ascii="Palatino Linotype" w:hAnsi="Palatino Linotype"/>
          <w:i/>
        </w:rPr>
        <w:t xml:space="preserve"> </w:t>
      </w:r>
      <w:r w:rsidRPr="005D349C">
        <w:rPr>
          <w:rFonts w:ascii="Palatino Linotype" w:hAnsi="Palatino Linotype"/>
          <w:i/>
          <w:sz w:val="22"/>
          <w:szCs w:val="22"/>
        </w:rPr>
        <w:t>uso</w:t>
      </w:r>
      <w:r w:rsidRPr="005D349C">
        <w:rPr>
          <w:rFonts w:ascii="Palatino Linotype" w:hAnsi="Palatino Linotype"/>
          <w:i/>
        </w:rPr>
        <w:t xml:space="preserve"> </w:t>
      </w:r>
      <w:r w:rsidRPr="005D349C">
        <w:rPr>
          <w:rFonts w:ascii="Palatino Linotype" w:hAnsi="Palatino Linotype"/>
          <w:i/>
          <w:sz w:val="22"/>
          <w:szCs w:val="22"/>
        </w:rPr>
        <w:t>y</w:t>
      </w:r>
      <w:r w:rsidRPr="005D349C">
        <w:rPr>
          <w:rFonts w:ascii="Palatino Linotype" w:hAnsi="Palatino Linotype"/>
          <w:i/>
        </w:rPr>
        <w:t xml:space="preserve"> </w:t>
      </w:r>
      <w:r w:rsidRPr="005D349C">
        <w:rPr>
          <w:rFonts w:ascii="Palatino Linotype" w:hAnsi="Palatino Linotype"/>
          <w:i/>
          <w:sz w:val="22"/>
          <w:szCs w:val="22"/>
        </w:rPr>
        <w:t>destino</w:t>
      </w:r>
      <w:r w:rsidRPr="005D349C">
        <w:rPr>
          <w:rFonts w:ascii="Palatino Linotype" w:hAnsi="Palatino Linotype"/>
          <w:i/>
        </w:rPr>
        <w:t xml:space="preserve"> </w:t>
      </w:r>
      <w:r w:rsidRPr="005D349C">
        <w:rPr>
          <w:rFonts w:ascii="Palatino Linotype" w:hAnsi="Palatino Linotype"/>
          <w:i/>
          <w:sz w:val="22"/>
          <w:szCs w:val="22"/>
        </w:rPr>
        <w:t>de</w:t>
      </w:r>
      <w:r w:rsidRPr="005D349C">
        <w:rPr>
          <w:rFonts w:ascii="Palatino Linotype" w:hAnsi="Palatino Linotype"/>
          <w:i/>
        </w:rPr>
        <w:t xml:space="preserve"> </w:t>
      </w:r>
      <w:r w:rsidRPr="005D349C">
        <w:rPr>
          <w:rFonts w:ascii="Palatino Linotype" w:hAnsi="Palatino Linotype"/>
          <w:i/>
          <w:sz w:val="22"/>
          <w:szCs w:val="22"/>
        </w:rPr>
        <w:t>dichos</w:t>
      </w:r>
      <w:r w:rsidRPr="005D349C">
        <w:rPr>
          <w:rFonts w:ascii="Palatino Linotype" w:hAnsi="Palatino Linotype"/>
          <w:i/>
        </w:rPr>
        <w:t xml:space="preserve"> </w:t>
      </w:r>
      <w:r w:rsidRPr="005D349C">
        <w:rPr>
          <w:rFonts w:ascii="Palatino Linotype" w:hAnsi="Palatino Linotype"/>
          <w:i/>
          <w:sz w:val="22"/>
          <w:szCs w:val="22"/>
        </w:rPr>
        <w:t>recursos.</w:t>
      </w:r>
    </w:p>
    <w:p w:rsidR="009426B1" w:rsidRPr="005D349C" w:rsidRDefault="009426B1" w:rsidP="009426B1">
      <w:pPr>
        <w:ind w:left="851" w:right="902"/>
        <w:jc w:val="both"/>
        <w:rPr>
          <w:rFonts w:ascii="Palatino Linotype" w:hAnsi="Palatino Linotype" w:cs="Arial"/>
          <w:i/>
          <w:sz w:val="22"/>
          <w:szCs w:val="22"/>
        </w:rPr>
      </w:pPr>
      <w:r w:rsidRPr="005D349C">
        <w:rPr>
          <w:rFonts w:ascii="Palatino Linotype" w:hAnsi="Palatino Linotype" w:cs="Arial"/>
          <w:b/>
          <w:i/>
          <w:sz w:val="22"/>
          <w:szCs w:val="22"/>
        </w:rPr>
        <w:t>Los</w:t>
      </w:r>
      <w:r w:rsidRPr="005D349C">
        <w:rPr>
          <w:rFonts w:ascii="Palatino Linotype" w:hAnsi="Palatino Linotype" w:cs="Arial"/>
          <w:b/>
          <w:i/>
        </w:rPr>
        <w:t xml:space="preserve"> </w:t>
      </w:r>
      <w:r w:rsidRPr="005D349C">
        <w:rPr>
          <w:rFonts w:ascii="Palatino Linotype" w:hAnsi="Palatino Linotype" w:cs="Arial"/>
          <w:b/>
          <w:i/>
          <w:sz w:val="22"/>
          <w:szCs w:val="22"/>
        </w:rPr>
        <w:t>servidores</w:t>
      </w:r>
      <w:r w:rsidRPr="005D349C">
        <w:rPr>
          <w:rFonts w:ascii="Palatino Linotype" w:hAnsi="Palatino Linotype" w:cs="Arial"/>
          <w:b/>
          <w:i/>
        </w:rPr>
        <w:t xml:space="preserve"> </w:t>
      </w:r>
      <w:r w:rsidRPr="005D349C">
        <w:rPr>
          <w:rFonts w:ascii="Palatino Linotype" w:hAnsi="Palatino Linotype" w:cs="Arial"/>
          <w:b/>
          <w:i/>
          <w:sz w:val="22"/>
          <w:szCs w:val="22"/>
        </w:rPr>
        <w:t>públicos</w:t>
      </w:r>
      <w:r w:rsidRPr="005D349C">
        <w:rPr>
          <w:rFonts w:ascii="Palatino Linotype" w:hAnsi="Palatino Linotype" w:cs="Arial"/>
          <w:b/>
          <w:i/>
        </w:rPr>
        <w:t xml:space="preserve"> </w:t>
      </w:r>
      <w:r w:rsidRPr="005D349C">
        <w:rPr>
          <w:rFonts w:ascii="Palatino Linotype" w:hAnsi="Palatino Linotype" w:cs="Arial"/>
          <w:b/>
          <w:i/>
          <w:sz w:val="22"/>
          <w:szCs w:val="22"/>
        </w:rPr>
        <w:t>deberán</w:t>
      </w:r>
      <w:r w:rsidRPr="005D349C">
        <w:rPr>
          <w:rFonts w:ascii="Palatino Linotype" w:hAnsi="Palatino Linotype" w:cs="Arial"/>
          <w:b/>
          <w:i/>
        </w:rPr>
        <w:t xml:space="preserve"> </w:t>
      </w:r>
      <w:r w:rsidRPr="005D349C">
        <w:rPr>
          <w:rFonts w:ascii="Palatino Linotype" w:hAnsi="Palatino Linotype" w:cs="Arial"/>
          <w:b/>
          <w:i/>
          <w:sz w:val="22"/>
          <w:szCs w:val="22"/>
        </w:rPr>
        <w:t>transparentar</w:t>
      </w:r>
      <w:r w:rsidRPr="005D349C">
        <w:rPr>
          <w:rFonts w:ascii="Palatino Linotype" w:hAnsi="Palatino Linotype" w:cs="Arial"/>
          <w:b/>
          <w:i/>
        </w:rPr>
        <w:t xml:space="preserve"> </w:t>
      </w:r>
      <w:r w:rsidRPr="005D349C">
        <w:rPr>
          <w:rFonts w:ascii="Palatino Linotype" w:hAnsi="Palatino Linotype" w:cs="Arial"/>
          <w:b/>
          <w:i/>
          <w:sz w:val="22"/>
          <w:szCs w:val="22"/>
        </w:rPr>
        <w:t>sus</w:t>
      </w:r>
      <w:r w:rsidRPr="005D349C">
        <w:rPr>
          <w:rFonts w:ascii="Palatino Linotype" w:hAnsi="Palatino Linotype" w:cs="Arial"/>
          <w:b/>
          <w:i/>
        </w:rPr>
        <w:t xml:space="preserve"> </w:t>
      </w:r>
      <w:r w:rsidRPr="005D349C">
        <w:rPr>
          <w:rFonts w:ascii="Palatino Linotype" w:hAnsi="Palatino Linotype" w:cs="Arial"/>
          <w:b/>
          <w:i/>
          <w:sz w:val="22"/>
          <w:szCs w:val="22"/>
        </w:rPr>
        <w:t>acciones</w:t>
      </w:r>
      <w:r w:rsidRPr="005D349C">
        <w:rPr>
          <w:rFonts w:ascii="Palatino Linotype" w:hAnsi="Palatino Linotype" w:cs="Arial"/>
          <w:b/>
          <w:i/>
        </w:rPr>
        <w:t xml:space="preserve"> </w:t>
      </w:r>
      <w:r w:rsidRPr="005D349C">
        <w:rPr>
          <w:rFonts w:ascii="Palatino Linotype" w:hAnsi="Palatino Linotype" w:cs="Arial"/>
          <w:b/>
          <w:i/>
          <w:sz w:val="22"/>
          <w:szCs w:val="22"/>
        </w:rPr>
        <w:t>así</w:t>
      </w:r>
      <w:r w:rsidRPr="005D349C">
        <w:rPr>
          <w:rFonts w:ascii="Palatino Linotype" w:hAnsi="Palatino Linotype" w:cs="Arial"/>
          <w:b/>
          <w:i/>
        </w:rPr>
        <w:t xml:space="preserve"> </w:t>
      </w:r>
      <w:r w:rsidRPr="005D349C">
        <w:rPr>
          <w:rFonts w:ascii="Palatino Linotype" w:hAnsi="Palatino Linotype" w:cs="Arial"/>
          <w:b/>
          <w:i/>
          <w:sz w:val="22"/>
          <w:szCs w:val="22"/>
        </w:rPr>
        <w:t>como</w:t>
      </w:r>
      <w:r w:rsidRPr="005D349C">
        <w:rPr>
          <w:rFonts w:ascii="Palatino Linotype" w:hAnsi="Palatino Linotype" w:cs="Arial"/>
          <w:b/>
          <w:i/>
        </w:rPr>
        <w:t xml:space="preserve"> </w:t>
      </w:r>
      <w:r w:rsidRPr="005D349C">
        <w:rPr>
          <w:rFonts w:ascii="Palatino Linotype" w:hAnsi="Palatino Linotype" w:cs="Arial"/>
          <w:b/>
          <w:i/>
          <w:sz w:val="22"/>
          <w:szCs w:val="22"/>
        </w:rPr>
        <w:t>garantizar</w:t>
      </w:r>
      <w:r w:rsidRPr="005D349C">
        <w:rPr>
          <w:rFonts w:ascii="Palatino Linotype" w:hAnsi="Palatino Linotype" w:cs="Arial"/>
          <w:b/>
          <w:i/>
        </w:rPr>
        <w:t xml:space="preserve"> </w:t>
      </w:r>
      <w:r w:rsidRPr="005D349C">
        <w:rPr>
          <w:rFonts w:ascii="Palatino Linotype" w:hAnsi="Palatino Linotype" w:cs="Arial"/>
          <w:b/>
          <w:i/>
          <w:sz w:val="22"/>
          <w:szCs w:val="22"/>
        </w:rPr>
        <w:t>y</w:t>
      </w:r>
      <w:r w:rsidRPr="005D349C">
        <w:rPr>
          <w:rFonts w:ascii="Palatino Linotype" w:hAnsi="Palatino Linotype" w:cs="Arial"/>
          <w:b/>
          <w:i/>
        </w:rPr>
        <w:t xml:space="preserve"> </w:t>
      </w:r>
      <w:r w:rsidRPr="005D349C">
        <w:rPr>
          <w:rFonts w:ascii="Palatino Linotype" w:hAnsi="Palatino Linotype" w:cs="Arial"/>
          <w:b/>
          <w:i/>
          <w:sz w:val="22"/>
          <w:szCs w:val="22"/>
        </w:rPr>
        <w:t>respetar</w:t>
      </w:r>
      <w:r w:rsidRPr="005D349C">
        <w:rPr>
          <w:rFonts w:ascii="Palatino Linotype" w:hAnsi="Palatino Linotype" w:cs="Arial"/>
          <w:b/>
          <w:i/>
        </w:rPr>
        <w:t xml:space="preserve"> </w:t>
      </w:r>
      <w:r w:rsidRPr="005D349C">
        <w:rPr>
          <w:rFonts w:ascii="Palatino Linotype" w:hAnsi="Palatino Linotype" w:cs="Arial"/>
          <w:b/>
          <w:i/>
          <w:sz w:val="22"/>
          <w:szCs w:val="22"/>
        </w:rPr>
        <w:t>el</w:t>
      </w:r>
      <w:r w:rsidRPr="005D349C">
        <w:rPr>
          <w:rFonts w:ascii="Palatino Linotype" w:hAnsi="Palatino Linotype" w:cs="Arial"/>
          <w:b/>
          <w:i/>
        </w:rPr>
        <w:t xml:space="preserve"> </w:t>
      </w:r>
      <w:r w:rsidRPr="005D349C">
        <w:rPr>
          <w:rFonts w:ascii="Palatino Linotype" w:hAnsi="Palatino Linotype" w:cs="Arial"/>
          <w:b/>
          <w:i/>
          <w:sz w:val="22"/>
          <w:szCs w:val="22"/>
        </w:rPr>
        <w:t>derecho</w:t>
      </w:r>
      <w:r w:rsidRPr="005D349C">
        <w:rPr>
          <w:rFonts w:ascii="Palatino Linotype" w:hAnsi="Palatino Linotype" w:cs="Arial"/>
          <w:b/>
          <w:i/>
        </w:rPr>
        <w:t xml:space="preserve"> </w:t>
      </w:r>
      <w:r w:rsidRPr="005D349C">
        <w:rPr>
          <w:rFonts w:ascii="Palatino Linotype" w:hAnsi="Palatino Linotype" w:cs="Arial"/>
          <w:b/>
          <w:i/>
          <w:sz w:val="22"/>
          <w:szCs w:val="22"/>
        </w:rPr>
        <w:t>de</w:t>
      </w:r>
      <w:r w:rsidRPr="005D349C">
        <w:rPr>
          <w:rFonts w:ascii="Palatino Linotype" w:hAnsi="Palatino Linotype" w:cs="Arial"/>
          <w:b/>
          <w:i/>
        </w:rPr>
        <w:t xml:space="preserve"> </w:t>
      </w:r>
      <w:r w:rsidRPr="005D349C">
        <w:rPr>
          <w:rFonts w:ascii="Palatino Linotype" w:hAnsi="Palatino Linotype" w:cs="Arial"/>
          <w:b/>
          <w:i/>
          <w:sz w:val="22"/>
          <w:szCs w:val="22"/>
        </w:rPr>
        <w:t>acceso</w:t>
      </w:r>
      <w:r w:rsidRPr="005D349C">
        <w:rPr>
          <w:rFonts w:ascii="Palatino Linotype" w:hAnsi="Palatino Linotype" w:cs="Arial"/>
          <w:b/>
          <w:i/>
        </w:rPr>
        <w:t xml:space="preserve"> </w:t>
      </w:r>
      <w:r w:rsidRPr="005D349C">
        <w:rPr>
          <w:rFonts w:ascii="Palatino Linotype" w:hAnsi="Palatino Linotype" w:cs="Arial"/>
          <w:b/>
          <w:i/>
          <w:sz w:val="22"/>
          <w:szCs w:val="22"/>
        </w:rPr>
        <w:t>a</w:t>
      </w:r>
      <w:r w:rsidRPr="005D349C">
        <w:rPr>
          <w:rFonts w:ascii="Palatino Linotype" w:hAnsi="Palatino Linotype" w:cs="Arial"/>
          <w:b/>
          <w:i/>
        </w:rPr>
        <w:t xml:space="preserve"> </w:t>
      </w:r>
      <w:r w:rsidRPr="005D349C">
        <w:rPr>
          <w:rFonts w:ascii="Palatino Linotype" w:hAnsi="Palatino Linotype" w:cs="Arial"/>
          <w:b/>
          <w:i/>
          <w:sz w:val="22"/>
          <w:szCs w:val="22"/>
        </w:rPr>
        <w:t>la</w:t>
      </w:r>
      <w:r w:rsidRPr="005D349C">
        <w:rPr>
          <w:rFonts w:ascii="Palatino Linotype" w:hAnsi="Palatino Linotype" w:cs="Arial"/>
          <w:b/>
          <w:i/>
        </w:rPr>
        <w:t xml:space="preserve"> </w:t>
      </w:r>
      <w:r w:rsidRPr="005D349C">
        <w:rPr>
          <w:rFonts w:ascii="Palatino Linotype" w:hAnsi="Palatino Linotype" w:cs="Arial"/>
          <w:b/>
          <w:i/>
          <w:sz w:val="22"/>
          <w:szCs w:val="22"/>
        </w:rPr>
        <w:t>información</w:t>
      </w:r>
      <w:r w:rsidRPr="005D349C">
        <w:rPr>
          <w:rFonts w:ascii="Palatino Linotype" w:hAnsi="Palatino Linotype" w:cs="Arial"/>
          <w:b/>
          <w:i/>
        </w:rPr>
        <w:t xml:space="preserve"> </w:t>
      </w:r>
      <w:r w:rsidRPr="005D349C">
        <w:rPr>
          <w:rFonts w:ascii="Palatino Linotype" w:hAnsi="Palatino Linotype" w:cs="Arial"/>
          <w:b/>
          <w:i/>
          <w:sz w:val="22"/>
          <w:szCs w:val="22"/>
        </w:rPr>
        <w:t>pública</w:t>
      </w:r>
      <w:r w:rsidRPr="005D349C">
        <w:rPr>
          <w:rFonts w:ascii="Palatino Linotype" w:hAnsi="Palatino Linotype" w:cs="Arial"/>
          <w:i/>
          <w:sz w:val="22"/>
          <w:szCs w:val="22"/>
        </w:rPr>
        <w:t>.”</w:t>
      </w:r>
      <w:r w:rsidR="00684CB5" w:rsidRPr="005D349C">
        <w:rPr>
          <w:rFonts w:ascii="Palatino Linotype" w:hAnsi="Palatino Linotype" w:cs="Arial"/>
          <w:i/>
          <w:sz w:val="22"/>
          <w:szCs w:val="22"/>
        </w:rPr>
        <w:t xml:space="preserve"> </w:t>
      </w:r>
      <w:r w:rsidRPr="005D349C">
        <w:rPr>
          <w:rFonts w:ascii="Palatino Linotype" w:hAnsi="Palatino Linotype" w:cs="Arial"/>
          <w:i/>
          <w:sz w:val="22"/>
          <w:szCs w:val="22"/>
        </w:rPr>
        <w:t>(Énfasis</w:t>
      </w:r>
      <w:r w:rsidRPr="005D349C">
        <w:rPr>
          <w:rFonts w:ascii="Palatino Linotype" w:hAnsi="Palatino Linotype" w:cs="Arial"/>
          <w:i/>
        </w:rPr>
        <w:t xml:space="preserve"> </w:t>
      </w:r>
      <w:r w:rsidRPr="005D349C">
        <w:rPr>
          <w:rFonts w:ascii="Palatino Linotype" w:hAnsi="Palatino Linotype" w:cs="Arial"/>
          <w:i/>
          <w:sz w:val="22"/>
          <w:szCs w:val="22"/>
        </w:rPr>
        <w:t>añadido)</w:t>
      </w:r>
    </w:p>
    <w:p w:rsidR="00CE6FC5" w:rsidRPr="005D349C" w:rsidRDefault="009426B1" w:rsidP="009426B1">
      <w:pPr>
        <w:spacing w:before="100" w:beforeAutospacing="1" w:after="100" w:afterAutospacing="1" w:line="360" w:lineRule="auto"/>
        <w:jc w:val="both"/>
        <w:rPr>
          <w:rFonts w:ascii="Palatino Linotype" w:hAnsi="Palatino Linotype" w:cs="Arial"/>
        </w:rPr>
      </w:pPr>
      <w:r w:rsidRPr="005D349C">
        <w:rPr>
          <w:rFonts w:ascii="Palatino Linotype" w:hAnsi="Palatino Linotype" w:cs="Arial"/>
        </w:rPr>
        <w:t>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w:t>
      </w:r>
      <w:r w:rsidR="00F8516F" w:rsidRPr="005D349C">
        <w:rPr>
          <w:rFonts w:ascii="Palatino Linotype" w:hAnsi="Palatino Linotype" w:cs="Arial"/>
        </w:rPr>
        <w:t xml:space="preserve">ue es considerada como pública; así, antes de entrar al análisis de la naturaleza jurídica de la información pública solicitada, es necesario precisar que el hoy </w:t>
      </w:r>
      <w:r w:rsidR="00F8516F" w:rsidRPr="005D349C">
        <w:rPr>
          <w:rFonts w:ascii="Palatino Linotype" w:hAnsi="Palatino Linotype" w:cs="Arial"/>
          <w:b/>
        </w:rPr>
        <w:t xml:space="preserve">RECURRENTE </w:t>
      </w:r>
      <w:r w:rsidR="00F8516F" w:rsidRPr="005D349C">
        <w:rPr>
          <w:rFonts w:ascii="Palatino Linotype" w:hAnsi="Palatino Linotype" w:cs="Arial"/>
        </w:rPr>
        <w:t xml:space="preserve">si bien es cierto que solicitó conocer la denominación correcta del Titular y/o responsable del </w:t>
      </w:r>
      <w:r w:rsidR="00F8516F" w:rsidRPr="005D349C">
        <w:rPr>
          <w:rFonts w:ascii="Palatino Linotype" w:hAnsi="Palatino Linotype" w:cs="Arial"/>
          <w:b/>
        </w:rPr>
        <w:t>corralón municipal</w:t>
      </w:r>
      <w:r w:rsidR="00F8516F" w:rsidRPr="005D349C">
        <w:rPr>
          <w:rFonts w:ascii="Palatino Linotype" w:hAnsi="Palatino Linotype" w:cs="Arial"/>
        </w:rPr>
        <w:t xml:space="preserve">, también lo es que, </w:t>
      </w:r>
      <w:r w:rsidR="00CE6FC5" w:rsidRPr="005D349C">
        <w:rPr>
          <w:rFonts w:ascii="Palatino Linotype" w:hAnsi="Palatino Linotype" w:cs="Arial"/>
        </w:rPr>
        <w:t xml:space="preserve">al referirse al corralón, se deberá entender que se trata del </w:t>
      </w:r>
      <w:r w:rsidR="00CE6FC5" w:rsidRPr="005D349C">
        <w:rPr>
          <w:rFonts w:ascii="Palatino Linotype" w:hAnsi="Palatino Linotype" w:cs="Arial"/>
          <w:b/>
        </w:rPr>
        <w:t>depósito de vehículos</w:t>
      </w:r>
      <w:r w:rsidR="00CE6FC5" w:rsidRPr="005D349C">
        <w:rPr>
          <w:rFonts w:ascii="Palatino Linotype" w:hAnsi="Palatino Linotype" w:cs="Arial"/>
        </w:rPr>
        <w:t xml:space="preserve"> municipal; ello de conformidad con lo establecido en los artículos 13 y 181, párrafo cuarto de la Ley de Transparencia y Acceso a la Información Pública del Estado de México y Municipios.</w:t>
      </w:r>
    </w:p>
    <w:p w:rsidR="00F8516F" w:rsidRPr="005D349C" w:rsidRDefault="00CE6FC5" w:rsidP="009426B1">
      <w:pPr>
        <w:spacing w:before="100" w:beforeAutospacing="1" w:after="100" w:afterAutospacing="1" w:line="360" w:lineRule="auto"/>
        <w:jc w:val="both"/>
        <w:rPr>
          <w:rFonts w:ascii="Palatino Linotype" w:hAnsi="Palatino Linotype" w:cs="Arial"/>
        </w:rPr>
      </w:pPr>
      <w:r w:rsidRPr="005D349C">
        <w:rPr>
          <w:rFonts w:ascii="Palatino Linotype" w:hAnsi="Palatino Linotype" w:cs="Arial"/>
        </w:rPr>
        <w:t>Al respecto, conviene traer a contexto que</w:t>
      </w:r>
      <w:r w:rsidR="00684CB5" w:rsidRPr="005D349C">
        <w:rPr>
          <w:rFonts w:ascii="Palatino Linotype" w:hAnsi="Palatino Linotype" w:cs="Arial"/>
        </w:rPr>
        <w:t>,</w:t>
      </w:r>
      <w:r w:rsidRPr="005D349C">
        <w:rPr>
          <w:rFonts w:ascii="Palatino Linotype" w:hAnsi="Palatino Linotype" w:cs="Arial"/>
        </w:rPr>
        <w:t xml:space="preserve"> </w:t>
      </w:r>
      <w:r w:rsidR="00F8516F" w:rsidRPr="005D349C">
        <w:rPr>
          <w:rFonts w:ascii="Palatino Linotype" w:hAnsi="Palatino Linotype" w:cs="Arial"/>
        </w:rPr>
        <w:t xml:space="preserve">de conformidad con </w:t>
      </w:r>
      <w:r w:rsidRPr="005D349C">
        <w:rPr>
          <w:rFonts w:ascii="Palatino Linotype" w:hAnsi="Palatino Linotype" w:cs="Arial"/>
        </w:rPr>
        <w:t xml:space="preserve">el Acuerdo por el que se publica la actualización de la Norma Técnica de Vehículos adaptados para prestar los servicios auxiliares de arrastre, traslado, salvamento, guarda, custodia y depósito </w:t>
      </w:r>
      <w:r w:rsidRPr="005D349C">
        <w:rPr>
          <w:rFonts w:ascii="Palatino Linotype" w:hAnsi="Palatino Linotype" w:cs="Arial"/>
        </w:rPr>
        <w:lastRenderedPageBreak/>
        <w:t>de vehículos, así como cobro de servicios, en su apartado número IV de las Definiciones, en lo que nos interesa establece la siguiente:</w:t>
      </w:r>
    </w:p>
    <w:p w:rsidR="00CE6FC5" w:rsidRPr="005D349C" w:rsidRDefault="00CE6FC5" w:rsidP="00CE6FC5">
      <w:pPr>
        <w:ind w:left="851" w:right="902"/>
        <w:jc w:val="both"/>
        <w:rPr>
          <w:rFonts w:ascii="Palatino Linotype" w:hAnsi="Palatino Linotype"/>
          <w:i/>
          <w:sz w:val="22"/>
          <w:szCs w:val="22"/>
        </w:rPr>
      </w:pPr>
      <w:r w:rsidRPr="005D349C">
        <w:rPr>
          <w:rFonts w:ascii="Palatino Linotype" w:hAnsi="Palatino Linotype"/>
          <w:i/>
          <w:sz w:val="22"/>
          <w:szCs w:val="22"/>
        </w:rPr>
        <w:t>“</w:t>
      </w:r>
      <w:r w:rsidRPr="005D349C">
        <w:rPr>
          <w:rFonts w:ascii="Palatino Linotype" w:hAnsi="Palatino Linotype"/>
          <w:b/>
          <w:i/>
          <w:sz w:val="22"/>
          <w:szCs w:val="22"/>
        </w:rPr>
        <w:t>DEPÓSITO DE VEHÍCULOS.-</w:t>
      </w:r>
      <w:r w:rsidRPr="005D349C">
        <w:rPr>
          <w:rFonts w:ascii="Palatino Linotype" w:hAnsi="Palatino Linotype"/>
          <w:i/>
          <w:sz w:val="22"/>
          <w:szCs w:val="22"/>
        </w:rPr>
        <w:t xml:space="preserve"> </w:t>
      </w:r>
      <w:r w:rsidRPr="005D349C">
        <w:rPr>
          <w:rFonts w:ascii="Palatino Linotype" w:hAnsi="Palatino Linotype"/>
          <w:b/>
          <w:i/>
          <w:sz w:val="22"/>
          <w:szCs w:val="22"/>
        </w:rPr>
        <w:t>Local o establecimiento acondicionado físicamente, para prestar el</w:t>
      </w:r>
      <w:r w:rsidRPr="005D349C">
        <w:rPr>
          <w:rFonts w:ascii="Palatino Linotype" w:hAnsi="Palatino Linotype"/>
          <w:i/>
          <w:sz w:val="22"/>
          <w:szCs w:val="22"/>
        </w:rPr>
        <w:t xml:space="preserve"> </w:t>
      </w:r>
      <w:r w:rsidRPr="005D349C">
        <w:rPr>
          <w:rFonts w:ascii="Palatino Linotype" w:hAnsi="Palatino Linotype"/>
          <w:b/>
          <w:i/>
          <w:sz w:val="22"/>
          <w:szCs w:val="22"/>
        </w:rPr>
        <w:t>servicio</w:t>
      </w:r>
      <w:r w:rsidRPr="005D349C">
        <w:rPr>
          <w:rFonts w:ascii="Palatino Linotype" w:hAnsi="Palatino Linotype"/>
          <w:i/>
          <w:sz w:val="22"/>
          <w:szCs w:val="22"/>
        </w:rPr>
        <w:t xml:space="preserve"> concesionado </w:t>
      </w:r>
      <w:r w:rsidRPr="005D349C">
        <w:rPr>
          <w:rFonts w:ascii="Palatino Linotype" w:hAnsi="Palatino Linotype"/>
          <w:b/>
          <w:i/>
          <w:sz w:val="22"/>
          <w:szCs w:val="22"/>
        </w:rPr>
        <w:t>de guarda y custodia de vehículos; que pueden estar accidentados, siniestrados, recuperados, destacando que estos últimos, por ser recuperados o encontrarse vinculados con la comisión de delitos, deberán quedar bajo resguardo de los depósitos que para tal efecto designe la procuraduría General de Justicia del Estado de México y en su caso su carga y/o sus partes los cuales son puestos a disposición por las autoridades competentes</w:t>
      </w:r>
      <w:r w:rsidRPr="005D349C">
        <w:rPr>
          <w:rFonts w:ascii="Palatino Linotype" w:hAnsi="Palatino Linotype"/>
          <w:i/>
          <w:sz w:val="22"/>
          <w:szCs w:val="22"/>
        </w:rPr>
        <w:t>, mismos que quedarán a disposición de la autoridad remitente, bajo la responsabilidad y registro del prestador del servicio.”</w:t>
      </w:r>
    </w:p>
    <w:p w:rsidR="00684CB5" w:rsidRPr="005D349C" w:rsidRDefault="00684CB5" w:rsidP="00CE6FC5">
      <w:pPr>
        <w:ind w:left="851" w:right="902"/>
        <w:jc w:val="both"/>
        <w:rPr>
          <w:rFonts w:ascii="Palatino Linotype" w:hAnsi="Palatino Linotype"/>
          <w:i/>
          <w:sz w:val="22"/>
          <w:szCs w:val="22"/>
        </w:rPr>
      </w:pPr>
    </w:p>
    <w:p w:rsidR="00812106" w:rsidRPr="005D349C" w:rsidRDefault="00812106" w:rsidP="00CE6FC5">
      <w:pPr>
        <w:ind w:left="851" w:right="902"/>
        <w:jc w:val="both"/>
        <w:rPr>
          <w:rFonts w:ascii="Palatino Linotype" w:hAnsi="Palatino Linotype"/>
          <w:i/>
          <w:sz w:val="22"/>
          <w:szCs w:val="22"/>
        </w:rPr>
      </w:pPr>
      <w:r w:rsidRPr="005D349C">
        <w:rPr>
          <w:rFonts w:ascii="Palatino Linotype" w:hAnsi="Palatino Linotype"/>
          <w:i/>
          <w:sz w:val="22"/>
          <w:szCs w:val="22"/>
        </w:rPr>
        <w:t>(Énfasis añadido)</w:t>
      </w:r>
    </w:p>
    <w:p w:rsidR="0014046E" w:rsidRPr="005D349C" w:rsidRDefault="0014046E" w:rsidP="009426B1">
      <w:pPr>
        <w:spacing w:before="100" w:beforeAutospacing="1" w:after="100" w:afterAutospacing="1" w:line="360" w:lineRule="auto"/>
        <w:jc w:val="both"/>
        <w:rPr>
          <w:rFonts w:ascii="Palatino Linotype" w:hAnsi="Palatino Linotype" w:cs="Arial"/>
        </w:rPr>
      </w:pPr>
      <w:r w:rsidRPr="005D349C">
        <w:rPr>
          <w:rFonts w:ascii="Palatino Linotype" w:hAnsi="Palatino Linotype" w:cs="Arial"/>
        </w:rPr>
        <w:t>En ese tenor, conviene señalar que el Código Administrativo del Estado de México en su Libro Octavo, denominado</w:t>
      </w:r>
      <w:r w:rsidRPr="005D349C">
        <w:t xml:space="preserve"> “</w:t>
      </w:r>
      <w:r w:rsidRPr="005D349C">
        <w:rPr>
          <w:rFonts w:ascii="Palatino Linotype" w:hAnsi="Palatino Linotype" w:cs="Arial"/>
        </w:rPr>
        <w:t>Del Tránsito y Estacionamientos de Servicio al Público”, precisa que su objeto será el regular el tránsito de vehículos, personas y objetos que se realicen en la infraestructura vial primaria y local, así como el establecimiento de estacionamientos de servicio al público, señalando como autoridades responsables de la aplicación de las disposiciones que de él emanen</w:t>
      </w:r>
      <w:r w:rsidRPr="005D349C">
        <w:rPr>
          <w:rStyle w:val="Refdenotaalpie"/>
          <w:rFonts w:ascii="Palatino Linotype" w:hAnsi="Palatino Linotype" w:cs="Arial"/>
        </w:rPr>
        <w:footnoteReference w:id="2"/>
      </w:r>
      <w:r w:rsidRPr="005D349C">
        <w:rPr>
          <w:rFonts w:ascii="Palatino Linotype" w:hAnsi="Palatino Linotype" w:cs="Arial"/>
        </w:rPr>
        <w:t>, la Secretaría de Seguridad y los Municipios; por lo que en relación al tránsito refiere:</w:t>
      </w:r>
    </w:p>
    <w:p w:rsidR="0014046E" w:rsidRPr="005D349C" w:rsidRDefault="0014046E" w:rsidP="0014046E">
      <w:pPr>
        <w:ind w:left="851" w:right="902"/>
        <w:jc w:val="both"/>
        <w:rPr>
          <w:rFonts w:ascii="Palatino Linotype" w:hAnsi="Palatino Linotype"/>
          <w:i/>
          <w:sz w:val="22"/>
          <w:szCs w:val="22"/>
        </w:rPr>
      </w:pPr>
      <w:r w:rsidRPr="005D349C">
        <w:rPr>
          <w:rFonts w:ascii="Palatino Linotype" w:hAnsi="Palatino Linotype"/>
          <w:i/>
          <w:sz w:val="22"/>
          <w:szCs w:val="22"/>
        </w:rPr>
        <w:t>“</w:t>
      </w:r>
      <w:r w:rsidRPr="005D349C">
        <w:rPr>
          <w:rFonts w:ascii="Palatino Linotype" w:hAnsi="Palatino Linotype"/>
          <w:b/>
          <w:i/>
          <w:sz w:val="22"/>
          <w:szCs w:val="22"/>
        </w:rPr>
        <w:t>Artículo 8.4.-</w:t>
      </w:r>
      <w:r w:rsidRPr="005D349C">
        <w:rPr>
          <w:rFonts w:ascii="Palatino Linotype" w:hAnsi="Palatino Linotype"/>
          <w:i/>
          <w:sz w:val="22"/>
          <w:szCs w:val="22"/>
        </w:rPr>
        <w:t xml:space="preserve"> Cualquier persona tiene derecho a transitar en la infraestructura vial con las limitaciones establecidas en este Libro y su reglamentación.” (Sic)</w:t>
      </w:r>
    </w:p>
    <w:p w:rsidR="00812106" w:rsidRPr="005D349C" w:rsidRDefault="005127BC" w:rsidP="009426B1">
      <w:pPr>
        <w:spacing w:before="100" w:beforeAutospacing="1" w:after="100" w:afterAutospacing="1" w:line="360" w:lineRule="auto"/>
        <w:jc w:val="both"/>
        <w:rPr>
          <w:rFonts w:ascii="Palatino Linotype" w:hAnsi="Palatino Linotype" w:cs="Arial"/>
        </w:rPr>
      </w:pPr>
      <w:r w:rsidRPr="005D349C">
        <w:rPr>
          <w:rFonts w:ascii="Palatino Linotype" w:hAnsi="Palatino Linotype" w:cs="Arial"/>
        </w:rPr>
        <w:lastRenderedPageBreak/>
        <w:t>Por lo que, referente a l</w:t>
      </w:r>
      <w:r w:rsidR="006D79AE" w:rsidRPr="005D349C">
        <w:rPr>
          <w:rFonts w:ascii="Palatino Linotype" w:hAnsi="Palatino Linotype" w:cs="Arial"/>
        </w:rPr>
        <w:t>os vehículos, dicho ordenamiento legal establece determinados requisitos para condicionarlo, tales como que cuenten con matrículas sea que se registren en México o sean Extranjeras, que reúnan las especificaciones de seguridad y salubridad, que tengan el equipo y accesorios necesarios que señalen las normas correspondientes y que cuenten con las placas de matriculación y permisos vigentes; por lo que, dicho ordenamiento prevé determinadas infracciones y sanciones, como se aprecia enseguida:</w:t>
      </w:r>
    </w:p>
    <w:p w:rsidR="006D79AE" w:rsidRPr="005D349C" w:rsidRDefault="006D79AE" w:rsidP="006D79AE">
      <w:pPr>
        <w:ind w:left="851" w:right="902"/>
        <w:jc w:val="both"/>
        <w:rPr>
          <w:rFonts w:ascii="Palatino Linotype" w:hAnsi="Palatino Linotype"/>
          <w:i/>
          <w:sz w:val="22"/>
          <w:szCs w:val="22"/>
        </w:rPr>
      </w:pPr>
      <w:r w:rsidRPr="005D349C">
        <w:rPr>
          <w:rFonts w:ascii="Palatino Linotype" w:hAnsi="Palatino Linotype"/>
          <w:i/>
          <w:sz w:val="22"/>
          <w:szCs w:val="22"/>
        </w:rPr>
        <w:t>“</w:t>
      </w:r>
      <w:r w:rsidRPr="005D349C">
        <w:rPr>
          <w:rFonts w:ascii="Palatino Linotype" w:hAnsi="Palatino Linotype"/>
          <w:b/>
          <w:i/>
          <w:sz w:val="22"/>
          <w:szCs w:val="22"/>
        </w:rPr>
        <w:t xml:space="preserve">Artículo 8.18.- </w:t>
      </w:r>
      <w:r w:rsidRPr="005D349C">
        <w:rPr>
          <w:rFonts w:ascii="Palatino Linotype" w:hAnsi="Palatino Linotype"/>
          <w:i/>
          <w:sz w:val="22"/>
          <w:szCs w:val="22"/>
        </w:rPr>
        <w:t xml:space="preserve">Las infracciones a las disposiciones de este Libro y las que de él emanen se sancionarán conforme a lo siguiente: </w:t>
      </w:r>
    </w:p>
    <w:p w:rsidR="006D79AE" w:rsidRPr="005D349C" w:rsidRDefault="006D79AE" w:rsidP="006D79AE">
      <w:pPr>
        <w:ind w:left="851" w:right="902"/>
        <w:jc w:val="both"/>
        <w:rPr>
          <w:rFonts w:ascii="Palatino Linotype" w:hAnsi="Palatino Linotype"/>
          <w:i/>
          <w:sz w:val="22"/>
          <w:szCs w:val="22"/>
        </w:rPr>
      </w:pPr>
      <w:r w:rsidRPr="005D349C">
        <w:rPr>
          <w:rFonts w:ascii="Palatino Linotype" w:hAnsi="Palatino Linotype"/>
          <w:i/>
          <w:sz w:val="22"/>
          <w:szCs w:val="22"/>
        </w:rPr>
        <w:t xml:space="preserve">I. </w:t>
      </w:r>
      <w:r w:rsidRPr="005D349C">
        <w:rPr>
          <w:rFonts w:ascii="Palatino Linotype" w:hAnsi="Palatino Linotype"/>
          <w:b/>
          <w:i/>
          <w:sz w:val="22"/>
          <w:szCs w:val="22"/>
        </w:rPr>
        <w:t>En materia de tránsito, con las multas establecidas en los reglamentos correspondientes,</w:t>
      </w:r>
      <w:r w:rsidRPr="005D349C">
        <w:rPr>
          <w:rFonts w:ascii="Palatino Linotype" w:hAnsi="Palatino Linotype"/>
          <w:i/>
          <w:sz w:val="22"/>
          <w:szCs w:val="22"/>
        </w:rPr>
        <w:t xml:space="preserve"> las que no podrán exceder por cada infracción de 20 veces el valor diario de la Unidad de Medida y Actualización vigente al momento de la misma, sin que en su conjunto exceda de 50 veces el valor diario de la Unidad de Medida y Actualización vigente, que aplicará la autoridad competente. </w:t>
      </w:r>
    </w:p>
    <w:p w:rsidR="006D79AE" w:rsidRPr="005D349C" w:rsidRDefault="006D79AE" w:rsidP="006D79AE">
      <w:pPr>
        <w:ind w:left="851" w:right="902"/>
        <w:jc w:val="both"/>
        <w:rPr>
          <w:rFonts w:ascii="Palatino Linotype" w:hAnsi="Palatino Linotype"/>
          <w:b/>
          <w:i/>
          <w:sz w:val="22"/>
          <w:szCs w:val="22"/>
        </w:rPr>
      </w:pPr>
      <w:r w:rsidRPr="005D349C">
        <w:rPr>
          <w:rFonts w:ascii="Palatino Linotype" w:hAnsi="Palatino Linotype"/>
          <w:i/>
          <w:sz w:val="22"/>
          <w:szCs w:val="22"/>
        </w:rPr>
        <w:t xml:space="preserve">II. </w:t>
      </w:r>
      <w:r w:rsidRPr="005D349C">
        <w:rPr>
          <w:rFonts w:ascii="Palatino Linotype" w:hAnsi="Palatino Linotype"/>
          <w:b/>
          <w:i/>
          <w:sz w:val="22"/>
          <w:szCs w:val="22"/>
        </w:rPr>
        <w:t xml:space="preserve">Con arresto administrativo inconmutable de 12 a 36 horas al conductor que conduzca un vehículo de motor, bajo cualquiera de los supuestos previstos en el artículo 8.16 Bis. </w:t>
      </w:r>
    </w:p>
    <w:p w:rsidR="006D79AE" w:rsidRPr="005D349C" w:rsidRDefault="006D79AE" w:rsidP="006D79AE">
      <w:pPr>
        <w:ind w:left="851" w:right="902"/>
        <w:jc w:val="both"/>
        <w:rPr>
          <w:rFonts w:ascii="Palatino Linotype" w:hAnsi="Palatino Linotype"/>
          <w:i/>
          <w:sz w:val="22"/>
          <w:szCs w:val="22"/>
        </w:rPr>
      </w:pPr>
      <w:r w:rsidRPr="005D349C">
        <w:rPr>
          <w:rFonts w:ascii="Palatino Linotype" w:hAnsi="Palatino Linotype"/>
          <w:i/>
          <w:sz w:val="22"/>
          <w:szCs w:val="22"/>
        </w:rPr>
        <w:t>En caso de reincidencia, el conductor, deberá inscribirse en</w:t>
      </w:r>
      <w:r w:rsidRPr="005D349C">
        <w:t xml:space="preserve"> </w:t>
      </w:r>
      <w:r w:rsidRPr="005D349C">
        <w:rPr>
          <w:rFonts w:ascii="Palatino Linotype" w:hAnsi="Palatino Linotype"/>
          <w:i/>
          <w:sz w:val="22"/>
          <w:szCs w:val="22"/>
        </w:rPr>
        <w:t>alguno de los programas de rehabilitación para personas alcohólicas en las instituciones que el Gobierno del Estado o los municipios tienen</w:t>
      </w:r>
      <w:r w:rsidRPr="005D349C">
        <w:t xml:space="preserve"> </w:t>
      </w:r>
      <w:r w:rsidR="00267CD3" w:rsidRPr="005D349C">
        <w:rPr>
          <w:rFonts w:ascii="Palatino Linotype" w:hAnsi="Palatino Linotype"/>
          <w:i/>
          <w:sz w:val="22"/>
          <w:szCs w:val="22"/>
        </w:rPr>
        <w:t>convenio…</w:t>
      </w:r>
    </w:p>
    <w:p w:rsidR="006D79AE" w:rsidRPr="005D349C" w:rsidRDefault="006D79AE" w:rsidP="006D79AE">
      <w:pPr>
        <w:ind w:left="851" w:right="902"/>
        <w:jc w:val="both"/>
        <w:rPr>
          <w:rFonts w:ascii="Palatino Linotype" w:hAnsi="Palatino Linotype"/>
          <w:i/>
          <w:sz w:val="22"/>
          <w:szCs w:val="22"/>
        </w:rPr>
      </w:pPr>
    </w:p>
    <w:p w:rsidR="006D79AE" w:rsidRPr="005D349C" w:rsidRDefault="006D79AE" w:rsidP="006D79AE">
      <w:pPr>
        <w:ind w:left="851" w:right="902"/>
        <w:jc w:val="both"/>
        <w:rPr>
          <w:rFonts w:ascii="Palatino Linotype" w:hAnsi="Palatino Linotype"/>
          <w:b/>
          <w:i/>
          <w:sz w:val="22"/>
          <w:szCs w:val="22"/>
        </w:rPr>
      </w:pPr>
      <w:r w:rsidRPr="005D349C">
        <w:rPr>
          <w:rFonts w:ascii="Palatino Linotype" w:hAnsi="Palatino Linotype"/>
          <w:b/>
          <w:i/>
          <w:sz w:val="22"/>
          <w:szCs w:val="22"/>
        </w:rPr>
        <w:t>Artículo 8.19.-</w:t>
      </w:r>
      <w:r w:rsidRPr="005D349C">
        <w:rPr>
          <w:rFonts w:ascii="Palatino Linotype" w:hAnsi="Palatino Linotype"/>
          <w:i/>
          <w:sz w:val="22"/>
          <w:szCs w:val="22"/>
        </w:rPr>
        <w:t xml:space="preserve"> </w:t>
      </w:r>
      <w:r w:rsidRPr="005D349C">
        <w:rPr>
          <w:rFonts w:ascii="Palatino Linotype" w:hAnsi="Palatino Linotype"/>
          <w:b/>
          <w:i/>
          <w:sz w:val="22"/>
          <w:szCs w:val="22"/>
        </w:rPr>
        <w:t>Las autoridades de tránsito están facultadas para:</w:t>
      </w:r>
    </w:p>
    <w:p w:rsidR="006D79AE" w:rsidRPr="005D349C" w:rsidRDefault="006D79AE" w:rsidP="006D79AE">
      <w:pPr>
        <w:ind w:left="851" w:right="902"/>
        <w:jc w:val="both"/>
        <w:rPr>
          <w:rFonts w:ascii="Palatino Linotype" w:hAnsi="Palatino Linotype"/>
          <w:b/>
          <w:i/>
          <w:sz w:val="22"/>
          <w:szCs w:val="22"/>
        </w:rPr>
      </w:pPr>
      <w:r w:rsidRPr="005D349C">
        <w:rPr>
          <w:rFonts w:ascii="Palatino Linotype" w:hAnsi="Palatino Linotype"/>
          <w:b/>
          <w:i/>
          <w:sz w:val="22"/>
          <w:szCs w:val="22"/>
        </w:rPr>
        <w:t xml:space="preserve">I. Ordenar el retiro de la vía pública de vehículos, objetos, personas o animales que obstaculicen o pongan en peligro el tránsito, remitiéndolos a los depósitos correspondientes y presentando a las personas ante las autoridades competentes en caso de delito o falta grave; </w:t>
      </w:r>
    </w:p>
    <w:p w:rsidR="006D79AE" w:rsidRPr="005D349C" w:rsidRDefault="00267CD3" w:rsidP="006D79AE">
      <w:pPr>
        <w:ind w:left="851" w:right="902"/>
        <w:jc w:val="both"/>
        <w:rPr>
          <w:rFonts w:ascii="Palatino Linotype" w:hAnsi="Palatino Linotype"/>
          <w:i/>
          <w:sz w:val="22"/>
          <w:szCs w:val="22"/>
        </w:rPr>
      </w:pPr>
      <w:r w:rsidRPr="005D349C">
        <w:rPr>
          <w:rFonts w:ascii="Palatino Linotype" w:hAnsi="Palatino Linotype"/>
          <w:i/>
          <w:sz w:val="22"/>
          <w:szCs w:val="22"/>
        </w:rPr>
        <w:t>…</w:t>
      </w:r>
    </w:p>
    <w:p w:rsidR="006D79AE" w:rsidRPr="005D349C" w:rsidRDefault="006D79AE" w:rsidP="006D79AE">
      <w:pPr>
        <w:ind w:left="851" w:right="902"/>
        <w:jc w:val="both"/>
        <w:rPr>
          <w:rFonts w:ascii="Palatino Linotype" w:hAnsi="Palatino Linotype"/>
          <w:i/>
          <w:sz w:val="22"/>
          <w:szCs w:val="22"/>
        </w:rPr>
      </w:pPr>
      <w:r w:rsidRPr="005D349C">
        <w:rPr>
          <w:rFonts w:ascii="Palatino Linotype" w:hAnsi="Palatino Linotype"/>
          <w:i/>
          <w:sz w:val="22"/>
          <w:szCs w:val="22"/>
        </w:rPr>
        <w:t xml:space="preserve">Para garantizar el pago de las sanciones con motivo de las infracciones, las autoridades o concesionarios facultados con los trámites administrativos relacionados con el vehículo, tales como la verificación y licencia, proveerán lo necesario para negar la realización del trámite de que se trate, en tanto no se cubra el pago de dichas sanciones. </w:t>
      </w:r>
    </w:p>
    <w:p w:rsidR="00970EF6" w:rsidRPr="005D349C" w:rsidRDefault="00970EF6" w:rsidP="006D79AE">
      <w:pPr>
        <w:ind w:left="851" w:right="902"/>
        <w:jc w:val="both"/>
        <w:rPr>
          <w:rFonts w:ascii="Palatino Linotype" w:hAnsi="Palatino Linotype"/>
          <w:i/>
          <w:sz w:val="22"/>
          <w:szCs w:val="22"/>
        </w:rPr>
      </w:pPr>
    </w:p>
    <w:p w:rsidR="006D79AE" w:rsidRPr="005D349C" w:rsidRDefault="006D79AE" w:rsidP="006D79AE">
      <w:pPr>
        <w:ind w:left="851" w:right="902"/>
        <w:jc w:val="both"/>
        <w:rPr>
          <w:rFonts w:ascii="Palatino Linotype" w:hAnsi="Palatino Linotype"/>
          <w:b/>
          <w:i/>
          <w:sz w:val="22"/>
          <w:szCs w:val="22"/>
        </w:rPr>
      </w:pPr>
      <w:r w:rsidRPr="005D349C">
        <w:rPr>
          <w:rFonts w:ascii="Palatino Linotype" w:hAnsi="Palatino Linotype"/>
          <w:b/>
          <w:i/>
          <w:sz w:val="22"/>
          <w:szCs w:val="22"/>
        </w:rPr>
        <w:lastRenderedPageBreak/>
        <w:t>Los agentes de tránsito del Estado y los municipios están facultados para ejercer las atribuciones a que se refiere este artículo.</w:t>
      </w:r>
    </w:p>
    <w:p w:rsidR="00970EF6" w:rsidRPr="005D349C" w:rsidRDefault="00970EF6" w:rsidP="006D79AE">
      <w:pPr>
        <w:ind w:left="851" w:right="902"/>
        <w:jc w:val="both"/>
        <w:rPr>
          <w:rFonts w:ascii="Palatino Linotype" w:hAnsi="Palatino Linotype"/>
          <w:i/>
          <w:sz w:val="22"/>
          <w:szCs w:val="22"/>
        </w:rPr>
      </w:pPr>
    </w:p>
    <w:p w:rsidR="00970EF6" w:rsidRPr="005D349C" w:rsidRDefault="00970EF6" w:rsidP="006D79AE">
      <w:pPr>
        <w:ind w:left="851" w:right="902"/>
        <w:jc w:val="both"/>
        <w:rPr>
          <w:rFonts w:ascii="Palatino Linotype" w:hAnsi="Palatino Linotype"/>
          <w:b/>
          <w:i/>
          <w:sz w:val="22"/>
          <w:szCs w:val="22"/>
        </w:rPr>
      </w:pPr>
      <w:r w:rsidRPr="005D349C">
        <w:rPr>
          <w:rFonts w:ascii="Palatino Linotype" w:hAnsi="Palatino Linotype"/>
          <w:b/>
          <w:i/>
          <w:sz w:val="22"/>
          <w:szCs w:val="22"/>
        </w:rPr>
        <w:t>Artículo 8.19 Ter.-</w:t>
      </w:r>
      <w:r w:rsidRPr="005D349C">
        <w:rPr>
          <w:rFonts w:ascii="Palatino Linotype" w:hAnsi="Palatino Linotype"/>
          <w:i/>
          <w:sz w:val="22"/>
          <w:szCs w:val="22"/>
        </w:rPr>
        <w:t xml:space="preserve"> </w:t>
      </w:r>
      <w:r w:rsidRPr="005D349C">
        <w:rPr>
          <w:rFonts w:ascii="Palatino Linotype" w:hAnsi="Palatino Linotype"/>
          <w:b/>
          <w:i/>
          <w:sz w:val="22"/>
          <w:szCs w:val="22"/>
        </w:rPr>
        <w:t xml:space="preserve">Además de las señaladas en el artículo 8.19 las autoridades de tránsito tendrán las atribuciones siguientes: </w:t>
      </w:r>
    </w:p>
    <w:p w:rsidR="00970EF6" w:rsidRPr="005D349C" w:rsidRDefault="00267CD3" w:rsidP="006D79AE">
      <w:pPr>
        <w:ind w:left="851" w:right="902"/>
        <w:jc w:val="both"/>
        <w:rPr>
          <w:rFonts w:ascii="Palatino Linotype" w:hAnsi="Palatino Linotype"/>
          <w:i/>
          <w:sz w:val="22"/>
          <w:szCs w:val="22"/>
        </w:rPr>
      </w:pPr>
      <w:r w:rsidRPr="005D349C">
        <w:rPr>
          <w:rFonts w:ascii="Palatino Linotype" w:hAnsi="Palatino Linotype"/>
          <w:i/>
          <w:sz w:val="22"/>
          <w:szCs w:val="22"/>
        </w:rPr>
        <w:t>…</w:t>
      </w:r>
    </w:p>
    <w:p w:rsidR="00970EF6" w:rsidRPr="005D349C" w:rsidRDefault="00970EF6" w:rsidP="006D79AE">
      <w:pPr>
        <w:ind w:left="851" w:right="902"/>
        <w:jc w:val="both"/>
        <w:rPr>
          <w:rFonts w:ascii="Palatino Linotype" w:hAnsi="Palatino Linotype"/>
          <w:b/>
          <w:i/>
          <w:sz w:val="22"/>
          <w:szCs w:val="22"/>
        </w:rPr>
      </w:pPr>
      <w:r w:rsidRPr="005D349C">
        <w:rPr>
          <w:rFonts w:ascii="Palatino Linotype" w:hAnsi="Palatino Linotype"/>
          <w:b/>
          <w:i/>
          <w:sz w:val="22"/>
          <w:szCs w:val="22"/>
        </w:rPr>
        <w:t xml:space="preserve">VI. Remitir al depósito más cercano el vehículo para su resguardo. </w:t>
      </w:r>
    </w:p>
    <w:p w:rsidR="00970EF6" w:rsidRPr="005D349C" w:rsidRDefault="00970EF6" w:rsidP="006D79AE">
      <w:pPr>
        <w:ind w:left="851" w:right="902"/>
        <w:jc w:val="both"/>
        <w:rPr>
          <w:rFonts w:ascii="Palatino Linotype" w:hAnsi="Palatino Linotype"/>
          <w:b/>
          <w:i/>
          <w:sz w:val="22"/>
          <w:szCs w:val="22"/>
        </w:rPr>
      </w:pPr>
    </w:p>
    <w:p w:rsidR="00970EF6" w:rsidRPr="005D349C" w:rsidRDefault="00970EF6" w:rsidP="006D79AE">
      <w:pPr>
        <w:ind w:left="851" w:right="902"/>
        <w:jc w:val="both"/>
        <w:rPr>
          <w:rFonts w:ascii="Palatino Linotype" w:hAnsi="Palatino Linotype"/>
          <w:i/>
          <w:sz w:val="22"/>
          <w:szCs w:val="22"/>
        </w:rPr>
      </w:pPr>
      <w:r w:rsidRPr="005D349C">
        <w:rPr>
          <w:rFonts w:ascii="Palatino Linotype" w:hAnsi="Palatino Linotype"/>
          <w:i/>
          <w:sz w:val="22"/>
          <w:szCs w:val="22"/>
        </w:rPr>
        <w:t>Para el caso de que el conductor vaya acompañado de algún familiar o persona sobria y disponga de la debida licencia de conducir, se le entregará a ella el vehículo, dejando constancia de ello.</w:t>
      </w:r>
    </w:p>
    <w:p w:rsidR="00970EF6" w:rsidRPr="005D349C" w:rsidRDefault="00970EF6" w:rsidP="006D79AE">
      <w:pPr>
        <w:ind w:left="851" w:right="902"/>
        <w:jc w:val="both"/>
        <w:rPr>
          <w:rFonts w:ascii="Palatino Linotype" w:hAnsi="Palatino Linotype"/>
          <w:i/>
          <w:sz w:val="22"/>
          <w:szCs w:val="22"/>
        </w:rPr>
      </w:pPr>
    </w:p>
    <w:p w:rsidR="00970EF6" w:rsidRPr="005D349C" w:rsidRDefault="00970EF6" w:rsidP="006D79AE">
      <w:pPr>
        <w:ind w:left="851" w:right="902"/>
        <w:jc w:val="both"/>
        <w:rPr>
          <w:rFonts w:ascii="Palatino Linotype" w:hAnsi="Palatino Linotype"/>
          <w:b/>
          <w:i/>
          <w:sz w:val="22"/>
          <w:szCs w:val="22"/>
        </w:rPr>
      </w:pPr>
      <w:r w:rsidRPr="005D349C">
        <w:rPr>
          <w:rFonts w:ascii="Palatino Linotype" w:hAnsi="Palatino Linotype"/>
          <w:b/>
          <w:i/>
          <w:sz w:val="22"/>
          <w:szCs w:val="22"/>
        </w:rPr>
        <w:t>Artículo 8.20.-</w:t>
      </w:r>
      <w:r w:rsidRPr="005D349C">
        <w:rPr>
          <w:rFonts w:ascii="Palatino Linotype" w:hAnsi="Palatino Linotype"/>
          <w:i/>
          <w:sz w:val="22"/>
          <w:szCs w:val="22"/>
        </w:rPr>
        <w:t xml:space="preserve"> </w:t>
      </w:r>
      <w:r w:rsidRPr="005D349C">
        <w:rPr>
          <w:rFonts w:ascii="Palatino Linotype" w:hAnsi="Palatino Linotype"/>
          <w:b/>
          <w:i/>
          <w:sz w:val="22"/>
          <w:szCs w:val="22"/>
        </w:rPr>
        <w:t xml:space="preserve">Sólo procederá la retención de vehículos y su remisión inmediata al depósito más cercano, en los casos siguientes: </w:t>
      </w:r>
    </w:p>
    <w:p w:rsidR="00970EF6" w:rsidRPr="005D349C" w:rsidRDefault="00970EF6" w:rsidP="006D79AE">
      <w:pPr>
        <w:ind w:left="851" w:right="902"/>
        <w:jc w:val="both"/>
        <w:rPr>
          <w:rFonts w:ascii="Palatino Linotype" w:hAnsi="Palatino Linotype"/>
          <w:i/>
          <w:sz w:val="22"/>
          <w:szCs w:val="22"/>
        </w:rPr>
      </w:pPr>
      <w:r w:rsidRPr="005D349C">
        <w:rPr>
          <w:rFonts w:ascii="Palatino Linotype" w:hAnsi="Palatino Linotype"/>
          <w:i/>
          <w:sz w:val="22"/>
          <w:szCs w:val="22"/>
        </w:rPr>
        <w:t xml:space="preserve">I. Derogada </w:t>
      </w:r>
    </w:p>
    <w:p w:rsidR="00970EF6" w:rsidRPr="005D349C" w:rsidRDefault="00970EF6" w:rsidP="006D79AE">
      <w:pPr>
        <w:ind w:left="851" w:right="902"/>
        <w:jc w:val="both"/>
        <w:rPr>
          <w:rFonts w:ascii="Palatino Linotype" w:hAnsi="Palatino Linotype"/>
          <w:i/>
          <w:sz w:val="22"/>
          <w:szCs w:val="22"/>
        </w:rPr>
      </w:pPr>
      <w:r w:rsidRPr="005D349C">
        <w:rPr>
          <w:rFonts w:ascii="Palatino Linotype" w:hAnsi="Palatino Linotype"/>
          <w:b/>
          <w:i/>
          <w:sz w:val="22"/>
          <w:szCs w:val="22"/>
        </w:rPr>
        <w:t>II.</w:t>
      </w:r>
      <w:r w:rsidRPr="005D349C">
        <w:rPr>
          <w:rFonts w:ascii="Palatino Linotype" w:hAnsi="Palatino Linotype"/>
          <w:i/>
          <w:sz w:val="22"/>
          <w:szCs w:val="22"/>
        </w:rPr>
        <w:t xml:space="preserve"> </w:t>
      </w:r>
      <w:r w:rsidRPr="005D349C">
        <w:rPr>
          <w:rFonts w:ascii="Palatino Linotype" w:hAnsi="Palatino Linotype"/>
          <w:b/>
          <w:i/>
          <w:sz w:val="22"/>
          <w:szCs w:val="22"/>
        </w:rPr>
        <w:t>Cuando al vehículo le falten ambas placas de matriculación o el documento que justifique la falta de placas</w:t>
      </w:r>
      <w:r w:rsidRPr="005D349C">
        <w:rPr>
          <w:rFonts w:ascii="Palatino Linotype" w:hAnsi="Palatino Linotype"/>
          <w:i/>
          <w:sz w:val="22"/>
          <w:szCs w:val="22"/>
        </w:rPr>
        <w:t>;</w:t>
      </w:r>
    </w:p>
    <w:p w:rsidR="00970EF6" w:rsidRPr="005D349C" w:rsidRDefault="00970EF6" w:rsidP="006D79AE">
      <w:pPr>
        <w:ind w:left="851" w:right="902"/>
        <w:jc w:val="both"/>
        <w:rPr>
          <w:rFonts w:ascii="Palatino Linotype" w:hAnsi="Palatino Linotype"/>
          <w:b/>
          <w:i/>
          <w:sz w:val="22"/>
          <w:szCs w:val="22"/>
        </w:rPr>
      </w:pPr>
      <w:r w:rsidRPr="005D349C">
        <w:rPr>
          <w:rFonts w:ascii="Palatino Linotype" w:hAnsi="Palatino Linotype"/>
          <w:b/>
          <w:i/>
          <w:sz w:val="22"/>
          <w:szCs w:val="22"/>
        </w:rPr>
        <w:t xml:space="preserve">III. Cuando las placas de matriculación del vehículo no coincidan en números y letras con la calcomanía o la tarjeta de circulación; </w:t>
      </w:r>
    </w:p>
    <w:p w:rsidR="00970EF6" w:rsidRPr="005D349C" w:rsidRDefault="00970EF6" w:rsidP="006D79AE">
      <w:pPr>
        <w:ind w:left="851" w:right="902"/>
        <w:jc w:val="both"/>
        <w:rPr>
          <w:rFonts w:ascii="Palatino Linotype" w:hAnsi="Palatino Linotype"/>
          <w:i/>
          <w:sz w:val="22"/>
          <w:szCs w:val="22"/>
        </w:rPr>
      </w:pPr>
      <w:r w:rsidRPr="005D349C">
        <w:rPr>
          <w:rFonts w:ascii="Palatino Linotype" w:hAnsi="Palatino Linotype"/>
          <w:i/>
          <w:sz w:val="22"/>
          <w:szCs w:val="22"/>
        </w:rPr>
        <w:t xml:space="preserve">IV. Derogada </w:t>
      </w:r>
    </w:p>
    <w:p w:rsidR="00970EF6" w:rsidRPr="005D349C" w:rsidRDefault="00970EF6" w:rsidP="006D79AE">
      <w:pPr>
        <w:ind w:left="851" w:right="902"/>
        <w:jc w:val="both"/>
        <w:rPr>
          <w:rFonts w:ascii="Palatino Linotype" w:hAnsi="Palatino Linotype"/>
          <w:b/>
          <w:i/>
          <w:sz w:val="22"/>
          <w:szCs w:val="22"/>
        </w:rPr>
      </w:pPr>
      <w:r w:rsidRPr="005D349C">
        <w:rPr>
          <w:rFonts w:ascii="Palatino Linotype" w:hAnsi="Palatino Linotype"/>
          <w:b/>
          <w:i/>
          <w:sz w:val="22"/>
          <w:szCs w:val="22"/>
        </w:rPr>
        <w:t xml:space="preserve">V. Por encontrarse el conductor en estado de ebriedad o bajo el influjo de drogas enervantes o psicotrópicos; </w:t>
      </w:r>
    </w:p>
    <w:p w:rsidR="00970EF6" w:rsidRPr="005D349C" w:rsidRDefault="00970EF6" w:rsidP="006D79AE">
      <w:pPr>
        <w:ind w:left="851" w:right="902"/>
        <w:jc w:val="both"/>
        <w:rPr>
          <w:rFonts w:ascii="Palatino Linotype" w:hAnsi="Palatino Linotype"/>
          <w:b/>
          <w:i/>
          <w:sz w:val="22"/>
          <w:szCs w:val="22"/>
        </w:rPr>
      </w:pPr>
      <w:r w:rsidRPr="005D349C">
        <w:rPr>
          <w:rFonts w:ascii="Palatino Linotype" w:hAnsi="Palatino Linotype"/>
          <w:b/>
          <w:i/>
          <w:sz w:val="22"/>
          <w:szCs w:val="22"/>
        </w:rPr>
        <w:t xml:space="preserve">VI. Por participar en un accidente de tránsito en el que se produzcan hechos que pudiesen configurar delito; </w:t>
      </w:r>
    </w:p>
    <w:p w:rsidR="00970EF6" w:rsidRPr="005D349C" w:rsidRDefault="00970EF6" w:rsidP="006D79AE">
      <w:pPr>
        <w:ind w:left="851" w:right="902"/>
        <w:jc w:val="both"/>
        <w:rPr>
          <w:rFonts w:ascii="Palatino Linotype" w:hAnsi="Palatino Linotype"/>
          <w:i/>
          <w:sz w:val="22"/>
          <w:szCs w:val="22"/>
        </w:rPr>
      </w:pPr>
      <w:r w:rsidRPr="005D349C">
        <w:rPr>
          <w:rFonts w:ascii="Palatino Linotype" w:hAnsi="Palatino Linotype"/>
          <w:i/>
          <w:sz w:val="22"/>
          <w:szCs w:val="22"/>
        </w:rPr>
        <w:t xml:space="preserve">VII. Derogada </w:t>
      </w:r>
    </w:p>
    <w:p w:rsidR="00970EF6" w:rsidRPr="005D349C" w:rsidRDefault="00970EF6" w:rsidP="006D79AE">
      <w:pPr>
        <w:ind w:left="851" w:right="902"/>
        <w:jc w:val="both"/>
        <w:rPr>
          <w:rFonts w:ascii="Palatino Linotype" w:hAnsi="Palatino Linotype"/>
          <w:b/>
          <w:i/>
          <w:sz w:val="22"/>
          <w:szCs w:val="22"/>
        </w:rPr>
      </w:pPr>
      <w:r w:rsidRPr="005D349C">
        <w:rPr>
          <w:rFonts w:ascii="Palatino Linotype" w:hAnsi="Palatino Linotype"/>
          <w:b/>
          <w:i/>
          <w:sz w:val="22"/>
          <w:szCs w:val="22"/>
        </w:rPr>
        <w:t xml:space="preserve">VIII. Cuando lo establezcan las disposiciones reglamentarias, tratándose del servicio público de transporte; </w:t>
      </w:r>
    </w:p>
    <w:p w:rsidR="00970EF6" w:rsidRPr="005D349C" w:rsidRDefault="00970EF6" w:rsidP="006D79AE">
      <w:pPr>
        <w:ind w:left="851" w:right="902"/>
        <w:jc w:val="both"/>
        <w:rPr>
          <w:rFonts w:ascii="Palatino Linotype" w:hAnsi="Palatino Linotype"/>
          <w:i/>
          <w:sz w:val="22"/>
          <w:szCs w:val="22"/>
        </w:rPr>
      </w:pPr>
      <w:r w:rsidRPr="005D349C">
        <w:rPr>
          <w:rFonts w:ascii="Palatino Linotype" w:hAnsi="Palatino Linotype"/>
          <w:i/>
          <w:sz w:val="22"/>
          <w:szCs w:val="22"/>
        </w:rPr>
        <w:t xml:space="preserve">IX. Transgredir la prohibición prevista en el párrafo segundo del artículo 8.14 Ter del presente ordenamiento, debiendo reportarlo de inmediato ante la autoridad competente. </w:t>
      </w:r>
    </w:p>
    <w:p w:rsidR="00970EF6" w:rsidRPr="005D349C" w:rsidRDefault="00970EF6" w:rsidP="006D79AE">
      <w:pPr>
        <w:ind w:left="851" w:right="902"/>
        <w:jc w:val="both"/>
        <w:rPr>
          <w:rFonts w:ascii="Palatino Linotype" w:hAnsi="Palatino Linotype"/>
          <w:i/>
          <w:sz w:val="22"/>
          <w:szCs w:val="22"/>
        </w:rPr>
      </w:pPr>
      <w:r w:rsidRPr="005D349C">
        <w:rPr>
          <w:rFonts w:ascii="Palatino Linotype" w:hAnsi="Palatino Linotype"/>
          <w:i/>
          <w:sz w:val="22"/>
          <w:szCs w:val="22"/>
        </w:rPr>
        <w:t xml:space="preserve">X. Cuando lo establezcan otras disposiciones legales. </w:t>
      </w:r>
    </w:p>
    <w:p w:rsidR="00970EF6" w:rsidRPr="005D349C" w:rsidRDefault="00970EF6" w:rsidP="006D79AE">
      <w:pPr>
        <w:ind w:left="851" w:right="902"/>
        <w:jc w:val="both"/>
        <w:rPr>
          <w:rFonts w:ascii="Palatino Linotype" w:hAnsi="Palatino Linotype"/>
          <w:i/>
          <w:sz w:val="22"/>
          <w:szCs w:val="22"/>
        </w:rPr>
      </w:pPr>
    </w:p>
    <w:p w:rsidR="00970EF6" w:rsidRPr="005D349C" w:rsidRDefault="00970EF6" w:rsidP="006D79AE">
      <w:pPr>
        <w:ind w:left="851" w:right="902"/>
        <w:jc w:val="both"/>
        <w:rPr>
          <w:rFonts w:ascii="Palatino Linotype" w:hAnsi="Palatino Linotype"/>
          <w:i/>
          <w:sz w:val="22"/>
          <w:szCs w:val="22"/>
        </w:rPr>
      </w:pPr>
      <w:r w:rsidRPr="005D349C">
        <w:rPr>
          <w:rFonts w:ascii="Palatino Linotype" w:hAnsi="Palatino Linotype"/>
          <w:i/>
          <w:sz w:val="22"/>
          <w:szCs w:val="22"/>
        </w:rPr>
        <w:t xml:space="preserve">En los casos a que se refiere este artículo, con excepción de las fracciones V y VI, el conductor tiene el derecho de conducir su vehículo hasta el depósito más cercano que la autoridad le indique y sólo en caso de negativa o de abandono de la unidad, el traslado podrá efectuarse por medio del servicio autorizado de arrastre. </w:t>
      </w:r>
    </w:p>
    <w:p w:rsidR="00970EF6" w:rsidRPr="005D349C" w:rsidRDefault="00970EF6" w:rsidP="006D79AE">
      <w:pPr>
        <w:ind w:left="851" w:right="902"/>
        <w:jc w:val="both"/>
        <w:rPr>
          <w:rFonts w:ascii="Palatino Linotype" w:hAnsi="Palatino Linotype"/>
          <w:i/>
          <w:sz w:val="22"/>
          <w:szCs w:val="22"/>
        </w:rPr>
      </w:pPr>
    </w:p>
    <w:p w:rsidR="00970EF6" w:rsidRPr="005D349C" w:rsidRDefault="00970EF6" w:rsidP="006D79AE">
      <w:pPr>
        <w:ind w:left="851" w:right="902"/>
        <w:jc w:val="both"/>
        <w:rPr>
          <w:rFonts w:ascii="Palatino Linotype" w:hAnsi="Palatino Linotype"/>
          <w:i/>
          <w:sz w:val="22"/>
          <w:szCs w:val="22"/>
        </w:rPr>
      </w:pPr>
      <w:r w:rsidRPr="005D349C">
        <w:rPr>
          <w:rFonts w:ascii="Palatino Linotype" w:hAnsi="Palatino Linotype"/>
          <w:i/>
          <w:sz w:val="22"/>
          <w:szCs w:val="22"/>
        </w:rPr>
        <w:t xml:space="preserve">Cuando estando obligado a ello, el vehículo carezca de la constancia que acredite emisión de contaminantes dentro de los límites permitidos o cuando circule en días </w:t>
      </w:r>
      <w:r w:rsidRPr="005D349C">
        <w:rPr>
          <w:rFonts w:ascii="Palatino Linotype" w:hAnsi="Palatino Linotype"/>
          <w:i/>
          <w:sz w:val="22"/>
          <w:szCs w:val="22"/>
        </w:rPr>
        <w:lastRenderedPageBreak/>
        <w:t>no permitidos se le retirará la placa delantera y suscribirá una carta compromiso en la que se obliga a guardar el vehículo de manera inmediata y en su caso a verificarlo.</w:t>
      </w:r>
      <w:r w:rsidR="00267CD3" w:rsidRPr="005D349C">
        <w:rPr>
          <w:rFonts w:ascii="Palatino Linotype" w:hAnsi="Palatino Linotype"/>
          <w:i/>
          <w:sz w:val="22"/>
          <w:szCs w:val="22"/>
        </w:rPr>
        <w:t>”</w:t>
      </w:r>
    </w:p>
    <w:p w:rsidR="00267CD3" w:rsidRPr="005D349C" w:rsidRDefault="00267CD3" w:rsidP="006D79AE">
      <w:pPr>
        <w:ind w:left="851" w:right="902"/>
        <w:jc w:val="both"/>
        <w:rPr>
          <w:rFonts w:ascii="Palatino Linotype" w:hAnsi="Palatino Linotype"/>
          <w:i/>
          <w:sz w:val="22"/>
          <w:szCs w:val="22"/>
        </w:rPr>
      </w:pPr>
      <w:r w:rsidRPr="005D349C">
        <w:rPr>
          <w:rFonts w:ascii="Palatino Linotype" w:hAnsi="Palatino Linotype"/>
          <w:i/>
          <w:sz w:val="22"/>
          <w:szCs w:val="22"/>
        </w:rPr>
        <w:t>(Énfasis añadido)</w:t>
      </w:r>
    </w:p>
    <w:p w:rsidR="009426B1" w:rsidRPr="005D349C" w:rsidRDefault="00970EF6" w:rsidP="005127BC">
      <w:pPr>
        <w:spacing w:before="100" w:beforeAutospacing="1" w:after="100" w:afterAutospacing="1" w:line="360" w:lineRule="auto"/>
        <w:jc w:val="both"/>
        <w:rPr>
          <w:rFonts w:ascii="Palatino Linotype" w:eastAsia="Calibri" w:hAnsi="Palatino Linotype" w:cs="Arial"/>
          <w:lang w:eastAsia="es-MX"/>
        </w:rPr>
      </w:pPr>
      <w:r w:rsidRPr="005D349C">
        <w:rPr>
          <w:rFonts w:ascii="Palatino Linotype" w:hAnsi="Palatino Linotype" w:cs="Arial"/>
        </w:rPr>
        <w:t xml:space="preserve">De las disposiciones normativas previstas en el Código Administrativo de la Entidad, se puede advertir que los depósitos de vehículos </w:t>
      </w:r>
      <w:r w:rsidR="005032EA" w:rsidRPr="005D349C">
        <w:rPr>
          <w:rFonts w:ascii="Palatino Linotype" w:hAnsi="Palatino Linotype" w:cs="Arial"/>
        </w:rPr>
        <w:t xml:space="preserve">forman parte de la infraestructura estatal y municipal para el cumplimiento de determinadas atribuciones; por ello, en </w:t>
      </w:r>
      <w:r w:rsidR="005127BC" w:rsidRPr="005D349C">
        <w:rPr>
          <w:rFonts w:ascii="Palatino Linotype" w:hAnsi="Palatino Linotype" w:cs="Arial"/>
        </w:rPr>
        <w:t>ese</w:t>
      </w:r>
      <w:r w:rsidR="005032EA" w:rsidRPr="005D349C">
        <w:rPr>
          <w:rFonts w:ascii="Palatino Linotype" w:hAnsi="Palatino Linotype" w:cs="Arial"/>
        </w:rPr>
        <w:t xml:space="preserve"> contexto, con</w:t>
      </w:r>
      <w:r w:rsidR="005127BC" w:rsidRPr="005D349C">
        <w:rPr>
          <w:rFonts w:ascii="Palatino Linotype" w:hAnsi="Palatino Linotype" w:cs="Arial"/>
        </w:rPr>
        <w:t xml:space="preserve">texto, </w:t>
      </w:r>
      <w:r w:rsidR="009426B1" w:rsidRPr="005D349C">
        <w:rPr>
          <w:rFonts w:ascii="Palatino Linotype" w:eastAsia="Calibri" w:hAnsi="Palatino Linotype" w:cs="Arial"/>
          <w:lang w:eastAsia="es-MX"/>
        </w:rPr>
        <w:t xml:space="preserve">conviene citar </w:t>
      </w:r>
      <w:r w:rsidR="00F8516F" w:rsidRPr="005D349C">
        <w:rPr>
          <w:rFonts w:ascii="Palatino Linotype" w:eastAsia="Calibri" w:hAnsi="Palatino Linotype" w:cs="Arial"/>
          <w:lang w:eastAsia="es-MX"/>
        </w:rPr>
        <w:t xml:space="preserve">lo establecido por el artículo 125, fracción </w:t>
      </w:r>
      <w:r w:rsidR="009426B1" w:rsidRPr="005D349C">
        <w:rPr>
          <w:rFonts w:ascii="Palatino Linotype" w:eastAsia="Calibri" w:hAnsi="Palatino Linotype" w:cs="Arial"/>
          <w:lang w:eastAsia="es-MX"/>
        </w:rPr>
        <w:t>VIII, de la Ley Orgánica Municipal del Estado de México, que a la letra señala:</w:t>
      </w:r>
    </w:p>
    <w:p w:rsidR="00F8516F" w:rsidRPr="005D349C" w:rsidRDefault="00F8516F" w:rsidP="00F8516F">
      <w:pPr>
        <w:ind w:left="851" w:right="902"/>
        <w:jc w:val="both"/>
        <w:rPr>
          <w:rFonts w:ascii="Palatino Linotype" w:hAnsi="Palatino Linotype"/>
          <w:i/>
          <w:sz w:val="22"/>
          <w:szCs w:val="22"/>
        </w:rPr>
      </w:pPr>
      <w:r w:rsidRPr="005D349C">
        <w:rPr>
          <w:rFonts w:ascii="Palatino Linotype" w:hAnsi="Palatino Linotype"/>
          <w:i/>
          <w:sz w:val="22"/>
          <w:szCs w:val="22"/>
        </w:rPr>
        <w:t>“</w:t>
      </w:r>
      <w:r w:rsidRPr="005D349C">
        <w:rPr>
          <w:rFonts w:ascii="Palatino Linotype" w:hAnsi="Palatino Linotype"/>
          <w:b/>
          <w:i/>
          <w:sz w:val="22"/>
          <w:szCs w:val="22"/>
        </w:rPr>
        <w:t>Artículo 125</w:t>
      </w:r>
      <w:r w:rsidRPr="005D349C">
        <w:rPr>
          <w:rFonts w:ascii="Palatino Linotype" w:hAnsi="Palatino Linotype"/>
          <w:i/>
          <w:sz w:val="22"/>
          <w:szCs w:val="22"/>
        </w:rPr>
        <w:t xml:space="preserve">.- </w:t>
      </w:r>
      <w:r w:rsidRPr="005D349C">
        <w:rPr>
          <w:rFonts w:ascii="Palatino Linotype" w:hAnsi="Palatino Linotype"/>
          <w:b/>
          <w:i/>
          <w:sz w:val="22"/>
          <w:szCs w:val="22"/>
        </w:rPr>
        <w:t>Los municipios tendrán a su cargo la prestación, explotación, administración y conservación de los servicios públicos municipales, considerándose enunciativa y no limitativamente, los siguientes</w:t>
      </w:r>
      <w:r w:rsidRPr="005D349C">
        <w:rPr>
          <w:rFonts w:ascii="Palatino Linotype" w:hAnsi="Palatino Linotype"/>
          <w:i/>
          <w:sz w:val="22"/>
          <w:szCs w:val="22"/>
        </w:rPr>
        <w:t xml:space="preserve">: </w:t>
      </w:r>
    </w:p>
    <w:p w:rsidR="00F8516F" w:rsidRPr="005D349C" w:rsidRDefault="00F8516F" w:rsidP="00F8516F">
      <w:pPr>
        <w:ind w:left="851" w:right="902"/>
        <w:jc w:val="both"/>
        <w:rPr>
          <w:rFonts w:ascii="Palatino Linotype" w:hAnsi="Palatino Linotype"/>
          <w:i/>
          <w:sz w:val="22"/>
          <w:szCs w:val="22"/>
        </w:rPr>
      </w:pPr>
      <w:r w:rsidRPr="005D349C">
        <w:rPr>
          <w:rFonts w:ascii="Palatino Linotype" w:hAnsi="Palatino Linotype"/>
          <w:i/>
          <w:sz w:val="22"/>
          <w:szCs w:val="22"/>
        </w:rPr>
        <w:t>…</w:t>
      </w:r>
    </w:p>
    <w:p w:rsidR="00B8280E" w:rsidRPr="005D349C" w:rsidRDefault="00F8516F" w:rsidP="00F8516F">
      <w:pPr>
        <w:ind w:left="851" w:right="902"/>
        <w:jc w:val="both"/>
        <w:rPr>
          <w:rFonts w:ascii="Palatino Linotype" w:hAnsi="Palatino Linotype"/>
          <w:b/>
          <w:i/>
          <w:sz w:val="22"/>
          <w:szCs w:val="22"/>
        </w:rPr>
      </w:pPr>
      <w:r w:rsidRPr="005D349C">
        <w:rPr>
          <w:rFonts w:ascii="Palatino Linotype" w:hAnsi="Palatino Linotype"/>
          <w:b/>
          <w:i/>
          <w:sz w:val="22"/>
          <w:szCs w:val="22"/>
        </w:rPr>
        <w:t xml:space="preserve">VIII. Seguridad pública y tránsito; </w:t>
      </w:r>
    </w:p>
    <w:p w:rsidR="00F8516F" w:rsidRPr="005D349C" w:rsidRDefault="00F8516F" w:rsidP="00F8516F">
      <w:pPr>
        <w:ind w:left="851" w:right="902"/>
        <w:jc w:val="both"/>
        <w:rPr>
          <w:rFonts w:ascii="Palatino Linotype" w:hAnsi="Palatino Linotype"/>
          <w:i/>
          <w:sz w:val="22"/>
          <w:szCs w:val="22"/>
        </w:rPr>
      </w:pPr>
      <w:r w:rsidRPr="005D349C">
        <w:rPr>
          <w:rFonts w:ascii="Palatino Linotype" w:hAnsi="Palatino Linotype"/>
          <w:i/>
          <w:sz w:val="22"/>
          <w:szCs w:val="22"/>
        </w:rPr>
        <w:t>…</w:t>
      </w:r>
    </w:p>
    <w:p w:rsidR="00F8516F" w:rsidRPr="005D349C" w:rsidRDefault="00F8516F" w:rsidP="00F8516F">
      <w:pPr>
        <w:ind w:left="851" w:right="902"/>
        <w:jc w:val="both"/>
        <w:rPr>
          <w:rFonts w:ascii="Palatino Linotype" w:hAnsi="Palatino Linotype"/>
          <w:i/>
          <w:sz w:val="22"/>
          <w:szCs w:val="22"/>
        </w:rPr>
      </w:pPr>
      <w:r w:rsidRPr="005D349C">
        <w:rPr>
          <w:rFonts w:ascii="Palatino Linotype" w:hAnsi="Palatino Linotype"/>
          <w:b/>
          <w:i/>
          <w:sz w:val="22"/>
          <w:szCs w:val="22"/>
        </w:rPr>
        <w:t xml:space="preserve">Artículo 126.- </w:t>
      </w:r>
      <w:r w:rsidRPr="005D349C">
        <w:rPr>
          <w:rFonts w:ascii="Palatino Linotype" w:hAnsi="Palatino Linotype"/>
          <w:i/>
          <w:sz w:val="22"/>
          <w:szCs w:val="22"/>
        </w:rPr>
        <w:t xml:space="preserve">La prestación de los servicios públicos deberá realizarse por los ayuntamientos, sus unidades administrativas y organismos auxiliares, quienes podrán coordinarse con el Estado o con otros municipios para la eficacia en su prestación. </w:t>
      </w:r>
    </w:p>
    <w:p w:rsidR="00F8516F" w:rsidRPr="005D349C" w:rsidRDefault="00F8516F" w:rsidP="00F8516F">
      <w:pPr>
        <w:ind w:left="851" w:right="902"/>
        <w:jc w:val="both"/>
        <w:rPr>
          <w:rFonts w:ascii="Palatino Linotype" w:hAnsi="Palatino Linotype"/>
          <w:i/>
          <w:sz w:val="22"/>
          <w:szCs w:val="22"/>
        </w:rPr>
      </w:pPr>
      <w:r w:rsidRPr="005D349C">
        <w:rPr>
          <w:rFonts w:ascii="Palatino Linotype" w:hAnsi="Palatino Linotype"/>
          <w:b/>
          <w:i/>
          <w:sz w:val="22"/>
          <w:szCs w:val="22"/>
        </w:rPr>
        <w:t>Podrá concesionarse a terceros la prestación de servicios públicos municipales, a excepción de los de Seguridad Pública y Tránsito,</w:t>
      </w:r>
      <w:r w:rsidRPr="005D349C">
        <w:rPr>
          <w:rFonts w:ascii="Palatino Linotype" w:hAnsi="Palatino Linotype"/>
          <w:i/>
          <w:sz w:val="22"/>
          <w:szCs w:val="22"/>
        </w:rPr>
        <w:t xml:space="preserve"> prefiriéndose en igualdad de circunstancias a vecinos del municipio.</w:t>
      </w:r>
    </w:p>
    <w:p w:rsidR="00F8516F" w:rsidRPr="005D349C" w:rsidRDefault="00F8516F" w:rsidP="00F8516F">
      <w:pPr>
        <w:ind w:left="851" w:right="902"/>
        <w:jc w:val="both"/>
        <w:rPr>
          <w:rFonts w:ascii="Palatino Linotype" w:hAnsi="Palatino Linotype"/>
          <w:i/>
          <w:sz w:val="22"/>
          <w:szCs w:val="22"/>
        </w:rPr>
      </w:pPr>
    </w:p>
    <w:p w:rsidR="00F8516F" w:rsidRPr="005D349C" w:rsidRDefault="00F8516F" w:rsidP="00F8516F">
      <w:pPr>
        <w:ind w:left="851" w:right="902"/>
        <w:jc w:val="both"/>
        <w:rPr>
          <w:rFonts w:ascii="Palatino Linotype" w:hAnsi="Palatino Linotype"/>
          <w:i/>
          <w:sz w:val="22"/>
          <w:szCs w:val="22"/>
        </w:rPr>
      </w:pPr>
      <w:r w:rsidRPr="005D349C">
        <w:rPr>
          <w:rFonts w:ascii="Palatino Linotype" w:hAnsi="Palatino Linotype"/>
          <w:i/>
          <w:sz w:val="22"/>
          <w:szCs w:val="22"/>
        </w:rPr>
        <w:t>(Énfasis añadido)</w:t>
      </w:r>
    </w:p>
    <w:p w:rsidR="006F59EE" w:rsidRPr="005D349C" w:rsidRDefault="005127BC" w:rsidP="00F8516F">
      <w:pPr>
        <w:spacing w:before="100" w:beforeAutospacing="1" w:after="100" w:afterAutospacing="1" w:line="360" w:lineRule="auto"/>
        <w:jc w:val="both"/>
        <w:rPr>
          <w:rFonts w:ascii="Palatino Linotype" w:hAnsi="Palatino Linotype" w:cs="Arial"/>
        </w:rPr>
      </w:pPr>
      <w:r w:rsidRPr="005D349C">
        <w:rPr>
          <w:rFonts w:ascii="Palatino Linotype" w:hAnsi="Palatino Linotype" w:cs="Arial"/>
        </w:rPr>
        <w:t xml:space="preserve">Como ya se ha mencionado en líneas anteriores los depósitos de vehículos, concierne a un servicio público que debe ser prestado por la autoridades competentes en la materia; por lo que, </w:t>
      </w:r>
      <w:r w:rsidR="00480455" w:rsidRPr="005D349C">
        <w:rPr>
          <w:rFonts w:ascii="Palatino Linotype" w:hAnsi="Palatino Linotype" w:cs="Arial"/>
        </w:rPr>
        <w:t xml:space="preserve">en el ámbito municipal la seguridad pública y el transito deberán encontrarse regulados y prestar dicho servicio; razón por la que, resulta importante señalar que el Bando Municipal del </w:t>
      </w:r>
      <w:r w:rsidR="00480455" w:rsidRPr="005D349C">
        <w:rPr>
          <w:rFonts w:ascii="Palatino Linotype" w:hAnsi="Palatino Linotype" w:cs="Arial"/>
          <w:b/>
        </w:rPr>
        <w:t xml:space="preserve">SUJETO OBLIGADO </w:t>
      </w:r>
      <w:r w:rsidR="00480455" w:rsidRPr="005D349C">
        <w:rPr>
          <w:rFonts w:ascii="Palatino Linotype" w:hAnsi="Palatino Linotype" w:cs="Arial"/>
        </w:rPr>
        <w:t>para el año 2019, en su artículo 33 establece lo siguiente:</w:t>
      </w:r>
    </w:p>
    <w:p w:rsidR="006F59EE" w:rsidRPr="005D349C" w:rsidRDefault="00267CD3" w:rsidP="00480455">
      <w:pPr>
        <w:spacing w:line="360" w:lineRule="auto"/>
        <w:jc w:val="center"/>
        <w:rPr>
          <w:rFonts w:ascii="Palatino Linotype" w:hAnsi="Palatino Linotype" w:cs="Arial"/>
        </w:rPr>
      </w:pPr>
      <w:r w:rsidRPr="005D349C">
        <w:rPr>
          <w:noProof/>
          <w:lang w:eastAsia="es-MX"/>
        </w:rPr>
        <w:lastRenderedPageBreak/>
        <mc:AlternateContent>
          <mc:Choice Requires="wps">
            <w:drawing>
              <wp:anchor distT="0" distB="0" distL="114300" distR="114300" simplePos="0" relativeHeight="251661312" behindDoc="0" locked="0" layoutInCell="1" allowOverlap="1" wp14:anchorId="2D673D33" wp14:editId="6CA39CF3">
                <wp:simplePos x="0" y="0"/>
                <wp:positionH relativeFrom="column">
                  <wp:posOffset>665628</wp:posOffset>
                </wp:positionH>
                <wp:positionV relativeFrom="paragraph">
                  <wp:posOffset>2945469</wp:posOffset>
                </wp:positionV>
                <wp:extent cx="2034792" cy="180807"/>
                <wp:effectExtent l="19050" t="19050" r="22860" b="10160"/>
                <wp:wrapNone/>
                <wp:docPr id="7" name="Rectángulo 7"/>
                <wp:cNvGraphicFramePr/>
                <a:graphic xmlns:a="http://schemas.openxmlformats.org/drawingml/2006/main">
                  <a:graphicData uri="http://schemas.microsoft.com/office/word/2010/wordprocessingShape">
                    <wps:wsp>
                      <wps:cNvSpPr/>
                      <wps:spPr>
                        <a:xfrm>
                          <a:off x="0" y="0"/>
                          <a:ext cx="2034792" cy="180807"/>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CE145C" id="Rectángulo 7" o:spid="_x0000_s1026" style="position:absolute;margin-left:52.4pt;margin-top:231.95pt;width:160.2pt;height:14.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" filled="f" strokecolor="#1f4d78 [1604]" strokeweight="2.25pt"/>
            </w:pict>
          </mc:Fallback>
        </mc:AlternateContent>
      </w:r>
      <w:r w:rsidRPr="005D349C">
        <w:rPr>
          <w:noProof/>
          <w:lang w:eastAsia="es-MX"/>
        </w:rPr>
        <mc:AlternateContent>
          <mc:Choice Requires="wps">
            <w:drawing>
              <wp:anchor distT="0" distB="0" distL="114300" distR="114300" simplePos="0" relativeHeight="251660288" behindDoc="0" locked="0" layoutInCell="1" allowOverlap="1" wp14:anchorId="57A5986D" wp14:editId="06D568A4">
                <wp:simplePos x="0" y="0"/>
                <wp:positionH relativeFrom="column">
                  <wp:posOffset>640863</wp:posOffset>
                </wp:positionH>
                <wp:positionV relativeFrom="paragraph">
                  <wp:posOffset>1215047</wp:posOffset>
                </wp:positionV>
                <wp:extent cx="1401746" cy="160773"/>
                <wp:effectExtent l="19050" t="19050" r="27305" b="10795"/>
                <wp:wrapNone/>
                <wp:docPr id="6" name="Rectángulo 6"/>
                <wp:cNvGraphicFramePr/>
                <a:graphic xmlns:a="http://schemas.openxmlformats.org/drawingml/2006/main">
                  <a:graphicData uri="http://schemas.microsoft.com/office/word/2010/wordprocessingShape">
                    <wps:wsp>
                      <wps:cNvSpPr/>
                      <wps:spPr>
                        <a:xfrm>
                          <a:off x="0" y="0"/>
                          <a:ext cx="1401746" cy="160773"/>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C4F48C" id="Rectángulo 6" o:spid="_x0000_s1026" style="position:absolute;margin-left:50.45pt;margin-top:95.65pt;width:110.35pt;height:12.6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" filled="f" strokecolor="#1f4d78 [1604]" strokeweight="2.25pt"/>
            </w:pict>
          </mc:Fallback>
        </mc:AlternateContent>
      </w:r>
      <w:r w:rsidR="00480455" w:rsidRPr="005D349C">
        <w:rPr>
          <w:noProof/>
          <w:lang w:eastAsia="es-MX"/>
        </w:rPr>
        <w:drawing>
          <wp:inline distT="0" distB="0" distL="0" distR="0" wp14:anchorId="25A2D8B7" wp14:editId="3FB11B7F">
            <wp:extent cx="4538249" cy="312466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3684" t="28219" r="24531" b="8400"/>
                    <a:stretch/>
                  </pic:blipFill>
                  <pic:spPr bwMode="auto">
                    <a:xfrm>
                      <a:off x="0" y="0"/>
                      <a:ext cx="4574922" cy="3149917"/>
                    </a:xfrm>
                    <a:prstGeom prst="rect">
                      <a:avLst/>
                    </a:prstGeom>
                    <a:ln>
                      <a:noFill/>
                    </a:ln>
                    <a:extLst>
                      <a:ext uri="{53640926-AAD7-44D8-BBD7-CCE9431645EC}">
                        <a14:shadowObscured xmlns:a14="http://schemas.microsoft.com/office/drawing/2010/main"/>
                      </a:ext>
                    </a:extLst>
                  </pic:spPr>
                </pic:pic>
              </a:graphicData>
            </a:graphic>
          </wp:inline>
        </w:drawing>
      </w:r>
    </w:p>
    <w:p w:rsidR="006F59EE" w:rsidRPr="005D349C" w:rsidRDefault="00480455" w:rsidP="006F59EE">
      <w:pPr>
        <w:spacing w:line="360" w:lineRule="auto"/>
        <w:jc w:val="both"/>
        <w:rPr>
          <w:rFonts w:ascii="Palatino Linotype" w:hAnsi="Palatino Linotype" w:cs="Arial"/>
        </w:rPr>
      </w:pPr>
      <w:r w:rsidRPr="005D349C">
        <w:rPr>
          <w:rFonts w:ascii="Palatino Linotype" w:hAnsi="Palatino Linotype" w:cs="Arial"/>
        </w:rPr>
        <w:t>En dicho ordenamiento, también se contempla que el servicio de seguridad pública y tránsito no podrá ser concesionado, tal como se aprecia enseguida:</w:t>
      </w:r>
    </w:p>
    <w:p w:rsidR="00480455" w:rsidRPr="005D349C" w:rsidRDefault="00480455" w:rsidP="00480455">
      <w:pPr>
        <w:spacing w:line="360" w:lineRule="auto"/>
        <w:jc w:val="center"/>
        <w:rPr>
          <w:rFonts w:ascii="Palatino Linotype" w:hAnsi="Palatino Linotype" w:cs="Arial"/>
        </w:rPr>
      </w:pPr>
      <w:r w:rsidRPr="005D349C">
        <w:rPr>
          <w:noProof/>
          <w:lang w:eastAsia="es-MX"/>
        </w:rPr>
        <mc:AlternateContent>
          <mc:Choice Requires="wps">
            <w:drawing>
              <wp:anchor distT="0" distB="0" distL="114300" distR="114300" simplePos="0" relativeHeight="251662336" behindDoc="0" locked="0" layoutInCell="1" allowOverlap="1">
                <wp:simplePos x="0" y="0"/>
                <wp:positionH relativeFrom="column">
                  <wp:posOffset>251272</wp:posOffset>
                </wp:positionH>
                <wp:positionV relativeFrom="paragraph">
                  <wp:posOffset>1025518</wp:posOffset>
                </wp:positionV>
                <wp:extent cx="5280408" cy="391886"/>
                <wp:effectExtent l="19050" t="19050" r="15875" b="27305"/>
                <wp:wrapNone/>
                <wp:docPr id="9" name="Rectángulo 9"/>
                <wp:cNvGraphicFramePr/>
                <a:graphic xmlns:a="http://schemas.openxmlformats.org/drawingml/2006/main">
                  <a:graphicData uri="http://schemas.microsoft.com/office/word/2010/wordprocessingShape">
                    <wps:wsp>
                      <wps:cNvSpPr/>
                      <wps:spPr>
                        <a:xfrm>
                          <a:off x="0" y="0"/>
                          <a:ext cx="5280408" cy="391886"/>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3F423B" id="Rectángulo 9" o:spid="_x0000_s1026" style="position:absolute;margin-left:19.8pt;margin-top:80.75pt;width:415.8pt;height:30.8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" filled="f" strokecolor="#1f4d78 [1604]" strokeweight="2.25pt"/>
            </w:pict>
          </mc:Fallback>
        </mc:AlternateContent>
      </w:r>
      <w:r w:rsidRPr="005D349C">
        <w:rPr>
          <w:noProof/>
          <w:lang w:eastAsia="es-MX"/>
        </w:rPr>
        <w:drawing>
          <wp:inline distT="0" distB="0" distL="0" distR="0" wp14:anchorId="20F67C8A" wp14:editId="1C59E688">
            <wp:extent cx="5333982" cy="2090057"/>
            <wp:effectExtent l="0" t="0" r="635"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7092" t="37631" r="17765" b="22128"/>
                    <a:stretch/>
                  </pic:blipFill>
                  <pic:spPr bwMode="auto">
                    <a:xfrm>
                      <a:off x="0" y="0"/>
                      <a:ext cx="5378567" cy="2107527"/>
                    </a:xfrm>
                    <a:prstGeom prst="rect">
                      <a:avLst/>
                    </a:prstGeom>
                    <a:ln>
                      <a:noFill/>
                    </a:ln>
                    <a:extLst>
                      <a:ext uri="{53640926-AAD7-44D8-BBD7-CCE9431645EC}">
                        <a14:shadowObscured xmlns:a14="http://schemas.microsoft.com/office/drawing/2010/main"/>
                      </a:ext>
                    </a:extLst>
                  </pic:spPr>
                </pic:pic>
              </a:graphicData>
            </a:graphic>
          </wp:inline>
        </w:drawing>
      </w:r>
    </w:p>
    <w:p w:rsidR="006F59EE" w:rsidRPr="005D349C" w:rsidRDefault="00885AE4" w:rsidP="006F59EE">
      <w:pPr>
        <w:widowControl w:val="0"/>
        <w:autoSpaceDE w:val="0"/>
        <w:autoSpaceDN w:val="0"/>
        <w:adjustRightInd w:val="0"/>
        <w:spacing w:before="100" w:beforeAutospacing="1" w:after="100" w:afterAutospacing="1" w:line="360" w:lineRule="auto"/>
        <w:jc w:val="both"/>
        <w:rPr>
          <w:rFonts w:ascii="Palatino Linotype" w:hAnsi="Palatino Linotype"/>
        </w:rPr>
      </w:pPr>
      <w:r w:rsidRPr="005D349C">
        <w:rPr>
          <w:rFonts w:ascii="Palatino Linotype" w:hAnsi="Palatino Linotype"/>
        </w:rPr>
        <w:t>Por lo que, el Capítulo XVI</w:t>
      </w:r>
      <w:r w:rsidR="00267CD3" w:rsidRPr="005D349C">
        <w:rPr>
          <w:rFonts w:ascii="Palatino Linotype" w:hAnsi="Palatino Linotype"/>
        </w:rPr>
        <w:t>, denominado de la Dirección de Seguridad Pública y Tránsito</w:t>
      </w:r>
      <w:r w:rsidRPr="005D349C">
        <w:rPr>
          <w:rFonts w:ascii="Palatino Linotype" w:hAnsi="Palatino Linotype"/>
        </w:rPr>
        <w:t xml:space="preserve"> del Bando en cita, </w:t>
      </w:r>
      <w:r w:rsidR="00267CD3" w:rsidRPr="005D349C">
        <w:rPr>
          <w:rFonts w:ascii="Palatino Linotype" w:hAnsi="Palatino Linotype"/>
        </w:rPr>
        <w:t xml:space="preserve">en su numeral 78, </w:t>
      </w:r>
      <w:r w:rsidRPr="005D349C">
        <w:rPr>
          <w:rFonts w:ascii="Palatino Linotype" w:hAnsi="Palatino Linotype"/>
        </w:rPr>
        <w:t>establece:</w:t>
      </w:r>
    </w:p>
    <w:p w:rsidR="00885AE4" w:rsidRPr="005D349C" w:rsidRDefault="00885AE4" w:rsidP="00885AE4">
      <w:pPr>
        <w:widowControl w:val="0"/>
        <w:autoSpaceDE w:val="0"/>
        <w:autoSpaceDN w:val="0"/>
        <w:adjustRightInd w:val="0"/>
        <w:spacing w:before="100" w:beforeAutospacing="1" w:after="100" w:afterAutospacing="1" w:line="360" w:lineRule="auto"/>
        <w:jc w:val="center"/>
        <w:rPr>
          <w:rFonts w:ascii="Palatino Linotype" w:hAnsi="Palatino Linotype"/>
        </w:rPr>
      </w:pPr>
      <w:r w:rsidRPr="005D349C">
        <w:rPr>
          <w:noProof/>
          <w:lang w:eastAsia="es-MX"/>
        </w:rPr>
        <w:lastRenderedPageBreak/>
        <w:drawing>
          <wp:inline distT="0" distB="0" distL="0" distR="0" wp14:anchorId="1F944E81" wp14:editId="78E1DA2E">
            <wp:extent cx="4325168" cy="2630596"/>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4379" t="22976" r="24791" b="33071"/>
                    <a:stretch/>
                  </pic:blipFill>
                  <pic:spPr bwMode="auto">
                    <a:xfrm>
                      <a:off x="0" y="0"/>
                      <a:ext cx="4405678" cy="2679563"/>
                    </a:xfrm>
                    <a:prstGeom prst="rect">
                      <a:avLst/>
                    </a:prstGeom>
                    <a:ln>
                      <a:noFill/>
                    </a:ln>
                    <a:extLst>
                      <a:ext uri="{53640926-AAD7-44D8-BBD7-CCE9431645EC}">
                        <a14:shadowObscured xmlns:a14="http://schemas.microsoft.com/office/drawing/2010/main"/>
                      </a:ext>
                    </a:extLst>
                  </pic:spPr>
                </pic:pic>
              </a:graphicData>
            </a:graphic>
          </wp:inline>
        </w:drawing>
      </w:r>
    </w:p>
    <w:p w:rsidR="00885AE4" w:rsidRPr="005D349C" w:rsidRDefault="00CC6F67" w:rsidP="00885AE4">
      <w:pPr>
        <w:widowControl w:val="0"/>
        <w:autoSpaceDE w:val="0"/>
        <w:autoSpaceDN w:val="0"/>
        <w:adjustRightInd w:val="0"/>
        <w:spacing w:before="100" w:beforeAutospacing="1" w:after="100" w:afterAutospacing="1" w:line="360" w:lineRule="auto"/>
        <w:jc w:val="center"/>
        <w:rPr>
          <w:rFonts w:ascii="Palatino Linotype" w:hAnsi="Palatino Linotype"/>
        </w:rPr>
      </w:pPr>
      <w:r w:rsidRPr="005D349C">
        <w:rPr>
          <w:noProof/>
          <w:lang w:eastAsia="es-MX"/>
        </w:rPr>
        <mc:AlternateContent>
          <mc:Choice Requires="wps">
            <w:drawing>
              <wp:anchor distT="0" distB="0" distL="114300" distR="114300" simplePos="0" relativeHeight="251663360" behindDoc="0" locked="0" layoutInCell="1" allowOverlap="1">
                <wp:simplePos x="0" y="0"/>
                <wp:positionH relativeFrom="column">
                  <wp:posOffset>294270</wp:posOffset>
                </wp:positionH>
                <wp:positionV relativeFrom="paragraph">
                  <wp:posOffset>820482</wp:posOffset>
                </wp:positionV>
                <wp:extent cx="5104932" cy="2748810"/>
                <wp:effectExtent l="19050" t="19050" r="19685" b="13970"/>
                <wp:wrapNone/>
                <wp:docPr id="15" name="Rectángulo 15"/>
                <wp:cNvGraphicFramePr/>
                <a:graphic xmlns:a="http://schemas.openxmlformats.org/drawingml/2006/main">
                  <a:graphicData uri="http://schemas.microsoft.com/office/word/2010/wordprocessingShape">
                    <wps:wsp>
                      <wps:cNvSpPr/>
                      <wps:spPr>
                        <a:xfrm>
                          <a:off x="0" y="0"/>
                          <a:ext cx="5104932" cy="2748810"/>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143765" id="Rectángulo 15" o:spid="_x0000_s1026" style="position:absolute;margin-left:23.15pt;margin-top:64.6pt;width:401.95pt;height:216.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" filled="f" strokecolor="#1f4d78 [1604]" strokeweight="2.25pt"/>
            </w:pict>
          </mc:Fallback>
        </mc:AlternateContent>
      </w:r>
      <w:r w:rsidR="00885AE4" w:rsidRPr="005D349C">
        <w:rPr>
          <w:noProof/>
          <w:lang w:eastAsia="es-MX"/>
        </w:rPr>
        <w:drawing>
          <wp:inline distT="0" distB="0" distL="0" distR="0" wp14:anchorId="5D29EEBD" wp14:editId="77910D27">
            <wp:extent cx="5250788" cy="4672850"/>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3335" t="12027" r="23057" b="9021"/>
                    <a:stretch/>
                  </pic:blipFill>
                  <pic:spPr bwMode="auto">
                    <a:xfrm>
                      <a:off x="0" y="0"/>
                      <a:ext cx="5276131" cy="4695404"/>
                    </a:xfrm>
                    <a:prstGeom prst="rect">
                      <a:avLst/>
                    </a:prstGeom>
                    <a:ln>
                      <a:noFill/>
                    </a:ln>
                    <a:extLst>
                      <a:ext uri="{53640926-AAD7-44D8-BBD7-CCE9431645EC}">
                        <a14:shadowObscured xmlns:a14="http://schemas.microsoft.com/office/drawing/2010/main"/>
                      </a:ext>
                    </a:extLst>
                  </pic:spPr>
                </pic:pic>
              </a:graphicData>
            </a:graphic>
          </wp:inline>
        </w:drawing>
      </w:r>
    </w:p>
    <w:p w:rsidR="00CC6F67" w:rsidRPr="005D349C" w:rsidRDefault="00CC6F67" w:rsidP="00885AE4">
      <w:pPr>
        <w:widowControl w:val="0"/>
        <w:autoSpaceDE w:val="0"/>
        <w:autoSpaceDN w:val="0"/>
        <w:adjustRightInd w:val="0"/>
        <w:spacing w:before="100" w:beforeAutospacing="1" w:after="100" w:afterAutospacing="1" w:line="360" w:lineRule="auto"/>
        <w:jc w:val="center"/>
        <w:rPr>
          <w:rFonts w:ascii="Palatino Linotype" w:hAnsi="Palatino Linotype"/>
        </w:rPr>
      </w:pPr>
      <w:r w:rsidRPr="005D349C">
        <w:rPr>
          <w:noProof/>
          <w:lang w:eastAsia="es-MX"/>
        </w:rPr>
        <w:lastRenderedPageBreak/>
        <w:drawing>
          <wp:inline distT="0" distB="0" distL="0" distR="0" wp14:anchorId="617ADA18" wp14:editId="382C7F17">
            <wp:extent cx="5193459" cy="2468319"/>
            <wp:effectExtent l="0" t="0" r="7620" b="825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3772" t="27915" r="24791" b="42945"/>
                    <a:stretch/>
                  </pic:blipFill>
                  <pic:spPr bwMode="auto">
                    <a:xfrm>
                      <a:off x="0" y="0"/>
                      <a:ext cx="5283004" cy="2510878"/>
                    </a:xfrm>
                    <a:prstGeom prst="rect">
                      <a:avLst/>
                    </a:prstGeom>
                    <a:ln>
                      <a:noFill/>
                    </a:ln>
                    <a:extLst>
                      <a:ext uri="{53640926-AAD7-44D8-BBD7-CCE9431645EC}">
                        <a14:shadowObscured xmlns:a14="http://schemas.microsoft.com/office/drawing/2010/main"/>
                      </a:ext>
                    </a:extLst>
                  </pic:spPr>
                </pic:pic>
              </a:graphicData>
            </a:graphic>
          </wp:inline>
        </w:drawing>
      </w:r>
    </w:p>
    <w:p w:rsidR="001442AB" w:rsidRPr="005D349C" w:rsidRDefault="00CC6F67" w:rsidP="00CC6F67">
      <w:pPr>
        <w:widowControl w:val="0"/>
        <w:autoSpaceDE w:val="0"/>
        <w:autoSpaceDN w:val="0"/>
        <w:adjustRightInd w:val="0"/>
        <w:spacing w:line="360" w:lineRule="auto"/>
        <w:jc w:val="center"/>
        <w:rPr>
          <w:rFonts w:ascii="Palatino Linotype" w:hAnsi="Palatino Linotype"/>
        </w:rPr>
      </w:pPr>
      <w:r w:rsidRPr="005D349C">
        <w:rPr>
          <w:noProof/>
          <w:lang w:eastAsia="es-MX"/>
        </w:rPr>
        <w:drawing>
          <wp:inline distT="0" distB="0" distL="0" distR="0" wp14:anchorId="1501D258" wp14:editId="49D79885">
            <wp:extent cx="5206326" cy="3918857"/>
            <wp:effectExtent l="0" t="0" r="0" b="571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3685" t="15114" r="24704" b="25675"/>
                    <a:stretch/>
                  </pic:blipFill>
                  <pic:spPr bwMode="auto">
                    <a:xfrm>
                      <a:off x="0" y="0"/>
                      <a:ext cx="5272463" cy="3968639"/>
                    </a:xfrm>
                    <a:prstGeom prst="rect">
                      <a:avLst/>
                    </a:prstGeom>
                    <a:ln>
                      <a:noFill/>
                    </a:ln>
                    <a:extLst>
                      <a:ext uri="{53640926-AAD7-44D8-BBD7-CCE9431645EC}">
                        <a14:shadowObscured xmlns:a14="http://schemas.microsoft.com/office/drawing/2010/main"/>
                      </a:ext>
                    </a:extLst>
                  </pic:spPr>
                </pic:pic>
              </a:graphicData>
            </a:graphic>
          </wp:inline>
        </w:drawing>
      </w:r>
    </w:p>
    <w:p w:rsidR="00496A47" w:rsidRPr="005D349C" w:rsidRDefault="009D6DA7" w:rsidP="00496A47">
      <w:pPr>
        <w:widowControl w:val="0"/>
        <w:autoSpaceDE w:val="0"/>
        <w:autoSpaceDN w:val="0"/>
        <w:adjustRightInd w:val="0"/>
        <w:spacing w:line="360" w:lineRule="auto"/>
        <w:jc w:val="both"/>
        <w:rPr>
          <w:rFonts w:ascii="Palatino Linotype" w:hAnsi="Palatino Linotype"/>
        </w:rPr>
      </w:pPr>
      <w:r w:rsidRPr="005D349C">
        <w:rPr>
          <w:rFonts w:ascii="Palatino Linotype" w:hAnsi="Palatino Linotype"/>
          <w:noProof/>
          <w:lang w:eastAsia="es-MX"/>
        </w:rPr>
        <mc:AlternateContent>
          <mc:Choice Requires="wps">
            <w:drawing>
              <wp:anchor distT="0" distB="0" distL="114300" distR="114300" simplePos="0" relativeHeight="251664384" behindDoc="0" locked="0" layoutInCell="1" allowOverlap="1">
                <wp:simplePos x="0" y="0"/>
                <wp:positionH relativeFrom="column">
                  <wp:posOffset>75487</wp:posOffset>
                </wp:positionH>
                <wp:positionV relativeFrom="paragraph">
                  <wp:posOffset>1790069</wp:posOffset>
                </wp:positionV>
                <wp:extent cx="5654247" cy="1817491"/>
                <wp:effectExtent l="19050" t="19050" r="22860" b="30480"/>
                <wp:wrapNone/>
                <wp:docPr id="3" name="Conector recto 3"/>
                <wp:cNvGraphicFramePr/>
                <a:graphic xmlns:a="http://schemas.openxmlformats.org/drawingml/2006/main">
                  <a:graphicData uri="http://schemas.microsoft.com/office/word/2010/wordprocessingShape">
                    <wps:wsp>
                      <wps:cNvCnPr/>
                      <wps:spPr>
                        <a:xfrm>
                          <a:off x="0" y="0"/>
                          <a:ext cx="5654247" cy="1817491"/>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1C7330" id="Conector recto 3"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5pt,140.95pt" to="451.15pt,28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" strokecolor="#5b9bd5 [3204]" strokeweight="2.25pt">
                <v:stroke joinstyle="miter"/>
              </v:line>
            </w:pict>
          </mc:Fallback>
        </mc:AlternateContent>
      </w:r>
      <w:r w:rsidR="00496A47" w:rsidRPr="005D349C">
        <w:rPr>
          <w:rFonts w:ascii="Palatino Linotype" w:hAnsi="Palatino Linotype"/>
        </w:rPr>
        <w:t>Bajo ese tenor, el Manual de Procedimientos de la Tesorería Municipal</w:t>
      </w:r>
      <w:r w:rsidR="00256FB3" w:rsidRPr="005D349C">
        <w:rPr>
          <w:rFonts w:ascii="Palatino Linotype" w:hAnsi="Palatino Linotype"/>
        </w:rPr>
        <w:t xml:space="preserve"> de Ecatepec de Morelos, establece dentro de su contenido que la Subdirección de Control y Mantenimiento Vehicular, entre los procedimientos que lleva a cabo se encuentra el de</w:t>
      </w:r>
      <w:r w:rsidRPr="005D349C">
        <w:rPr>
          <w:rFonts w:ascii="Palatino Linotype" w:hAnsi="Palatino Linotype"/>
        </w:rPr>
        <w:t xml:space="preserve"> </w:t>
      </w:r>
      <w:r w:rsidRPr="005D349C">
        <w:rPr>
          <w:rFonts w:ascii="Palatino Linotype" w:hAnsi="Palatino Linotype"/>
        </w:rPr>
        <w:lastRenderedPageBreak/>
        <w:t xml:space="preserve">Liberación de vehículos y/o motocicletas con infracción de tránsito y enviados al corralón municipal “San </w:t>
      </w:r>
      <w:proofErr w:type="spellStart"/>
      <w:r w:rsidRPr="005D349C">
        <w:rPr>
          <w:rFonts w:ascii="Palatino Linotype" w:hAnsi="Palatino Linotype"/>
        </w:rPr>
        <w:t>Efren</w:t>
      </w:r>
      <w:proofErr w:type="spellEnd"/>
      <w:r w:rsidRPr="005D349C">
        <w:rPr>
          <w:rFonts w:ascii="Palatino Linotype" w:hAnsi="Palatino Linotype"/>
        </w:rPr>
        <w:t>”; a través del procedimiento que a continuación se aprecia:</w:t>
      </w:r>
    </w:p>
    <w:p w:rsidR="009D6DA7" w:rsidRPr="005D349C" w:rsidRDefault="009D6DA7" w:rsidP="009D6DA7">
      <w:pPr>
        <w:widowControl w:val="0"/>
        <w:autoSpaceDE w:val="0"/>
        <w:autoSpaceDN w:val="0"/>
        <w:adjustRightInd w:val="0"/>
        <w:spacing w:line="360" w:lineRule="auto"/>
        <w:jc w:val="center"/>
        <w:rPr>
          <w:rFonts w:ascii="Palatino Linotype" w:hAnsi="Palatino Linotype"/>
        </w:rPr>
      </w:pPr>
      <w:r w:rsidRPr="005D349C">
        <w:rPr>
          <w:noProof/>
          <w:lang w:eastAsia="es-MX"/>
        </w:rPr>
        <mc:AlternateContent>
          <mc:Choice Requires="wps">
            <w:drawing>
              <wp:anchor distT="0" distB="0" distL="114300" distR="114300" simplePos="0" relativeHeight="251665408" behindDoc="0" locked="0" layoutInCell="1" allowOverlap="1">
                <wp:simplePos x="0" y="0"/>
                <wp:positionH relativeFrom="column">
                  <wp:posOffset>922569</wp:posOffset>
                </wp:positionH>
                <wp:positionV relativeFrom="paragraph">
                  <wp:posOffset>29923</wp:posOffset>
                </wp:positionV>
                <wp:extent cx="3842724" cy="431956"/>
                <wp:effectExtent l="19050" t="19050" r="24765" b="25400"/>
                <wp:wrapNone/>
                <wp:docPr id="18" name="Rectángulo 18"/>
                <wp:cNvGraphicFramePr/>
                <a:graphic xmlns:a="http://schemas.openxmlformats.org/drawingml/2006/main">
                  <a:graphicData uri="http://schemas.microsoft.com/office/word/2010/wordprocessingShape">
                    <wps:wsp>
                      <wps:cNvSpPr/>
                      <wps:spPr>
                        <a:xfrm>
                          <a:off x="0" y="0"/>
                          <a:ext cx="3842724" cy="431956"/>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20E3C4" id="Rectángulo 18" o:spid="_x0000_s1026" style="position:absolute;margin-left:72.65pt;margin-top:2.35pt;width:302.6pt;height:3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" filled="f" strokecolor="#1f4d78 [1604]" strokeweight="2.25pt"/>
            </w:pict>
          </mc:Fallback>
        </mc:AlternateContent>
      </w:r>
      <w:r w:rsidRPr="005D349C">
        <w:rPr>
          <w:noProof/>
          <w:lang w:eastAsia="es-MX"/>
        </w:rPr>
        <w:drawing>
          <wp:inline distT="0" distB="0" distL="0" distR="0" wp14:anchorId="5BF4B6A4" wp14:editId="2712F868">
            <wp:extent cx="3870773" cy="5112626"/>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3132" t="8265" r="34234" b="21301"/>
                    <a:stretch/>
                  </pic:blipFill>
                  <pic:spPr bwMode="auto">
                    <a:xfrm>
                      <a:off x="0" y="0"/>
                      <a:ext cx="3928005" cy="5188219"/>
                    </a:xfrm>
                    <a:prstGeom prst="rect">
                      <a:avLst/>
                    </a:prstGeom>
                    <a:ln>
                      <a:noFill/>
                    </a:ln>
                    <a:extLst>
                      <a:ext uri="{53640926-AAD7-44D8-BBD7-CCE9431645EC}">
                        <a14:shadowObscured xmlns:a14="http://schemas.microsoft.com/office/drawing/2010/main"/>
                      </a:ext>
                    </a:extLst>
                  </pic:spPr>
                </pic:pic>
              </a:graphicData>
            </a:graphic>
          </wp:inline>
        </w:drawing>
      </w:r>
    </w:p>
    <w:p w:rsidR="009D6DA7" w:rsidRPr="005D349C" w:rsidRDefault="009D6DA7" w:rsidP="009D6DA7">
      <w:pPr>
        <w:widowControl w:val="0"/>
        <w:autoSpaceDE w:val="0"/>
        <w:autoSpaceDN w:val="0"/>
        <w:adjustRightInd w:val="0"/>
        <w:spacing w:line="360" w:lineRule="auto"/>
        <w:jc w:val="center"/>
        <w:rPr>
          <w:rFonts w:ascii="Palatino Linotype" w:hAnsi="Palatino Linotype"/>
        </w:rPr>
      </w:pPr>
      <w:r w:rsidRPr="005D349C">
        <w:rPr>
          <w:noProof/>
          <w:lang w:eastAsia="es-MX"/>
        </w:rPr>
        <w:drawing>
          <wp:inline distT="0" distB="0" distL="0" distR="0" wp14:anchorId="18722106" wp14:editId="240917D9">
            <wp:extent cx="4039068" cy="973272"/>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3733" t="13085" r="25614" b="65218"/>
                    <a:stretch/>
                  </pic:blipFill>
                  <pic:spPr bwMode="auto">
                    <a:xfrm>
                      <a:off x="0" y="0"/>
                      <a:ext cx="4091781" cy="985974"/>
                    </a:xfrm>
                    <a:prstGeom prst="rect">
                      <a:avLst/>
                    </a:prstGeom>
                    <a:ln>
                      <a:noFill/>
                    </a:ln>
                    <a:extLst>
                      <a:ext uri="{53640926-AAD7-44D8-BBD7-CCE9431645EC}">
                        <a14:shadowObscured xmlns:a14="http://schemas.microsoft.com/office/drawing/2010/main"/>
                      </a:ext>
                    </a:extLst>
                  </pic:spPr>
                </pic:pic>
              </a:graphicData>
            </a:graphic>
          </wp:inline>
        </w:drawing>
      </w:r>
    </w:p>
    <w:p w:rsidR="009D6DA7" w:rsidRPr="005D349C" w:rsidRDefault="009D6DA7" w:rsidP="00496A47">
      <w:pPr>
        <w:widowControl w:val="0"/>
        <w:autoSpaceDE w:val="0"/>
        <w:autoSpaceDN w:val="0"/>
        <w:adjustRightInd w:val="0"/>
        <w:spacing w:line="360" w:lineRule="auto"/>
        <w:jc w:val="both"/>
        <w:rPr>
          <w:rFonts w:ascii="Palatino Linotype" w:hAnsi="Palatino Linotype"/>
        </w:rPr>
      </w:pPr>
    </w:p>
    <w:p w:rsidR="009D6DA7" w:rsidRPr="005D349C" w:rsidRDefault="00DC68C1" w:rsidP="009D6DA7">
      <w:pPr>
        <w:widowControl w:val="0"/>
        <w:autoSpaceDE w:val="0"/>
        <w:autoSpaceDN w:val="0"/>
        <w:adjustRightInd w:val="0"/>
        <w:spacing w:line="360" w:lineRule="auto"/>
        <w:jc w:val="center"/>
        <w:rPr>
          <w:rFonts w:ascii="Palatino Linotype" w:hAnsi="Palatino Linotype"/>
        </w:rPr>
      </w:pPr>
      <w:r w:rsidRPr="005D349C">
        <w:rPr>
          <w:noProof/>
          <w:lang w:eastAsia="es-MX"/>
        </w:rPr>
        <w:lastRenderedPageBreak/>
        <mc:AlternateContent>
          <mc:Choice Requires="wps">
            <w:drawing>
              <wp:anchor distT="0" distB="0" distL="114300" distR="114300" simplePos="0" relativeHeight="251667456" behindDoc="0" locked="0" layoutInCell="1" allowOverlap="1">
                <wp:simplePos x="0" y="0"/>
                <wp:positionH relativeFrom="column">
                  <wp:posOffset>2790638</wp:posOffset>
                </wp:positionH>
                <wp:positionV relativeFrom="paragraph">
                  <wp:posOffset>2172386</wp:posOffset>
                </wp:positionV>
                <wp:extent cx="2675882" cy="555434"/>
                <wp:effectExtent l="19050" t="19050" r="10795" b="16510"/>
                <wp:wrapNone/>
                <wp:docPr id="22" name="Rectángulo 22"/>
                <wp:cNvGraphicFramePr/>
                <a:graphic xmlns:a="http://schemas.openxmlformats.org/drawingml/2006/main">
                  <a:graphicData uri="http://schemas.microsoft.com/office/word/2010/wordprocessingShape">
                    <wps:wsp>
                      <wps:cNvSpPr/>
                      <wps:spPr>
                        <a:xfrm>
                          <a:off x="0" y="0"/>
                          <a:ext cx="2675882" cy="555434"/>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E190EF" id="Rectángulo 22" o:spid="_x0000_s1026" style="position:absolute;margin-left:219.75pt;margin-top:171.05pt;width:210.7pt;height:43.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" filled="f" strokecolor="#1f4d78 [1604]" strokeweight="2.25pt"/>
            </w:pict>
          </mc:Fallback>
        </mc:AlternateContent>
      </w:r>
      <w:r w:rsidR="009D6DA7" w:rsidRPr="005D349C">
        <w:rPr>
          <w:noProof/>
          <w:lang w:eastAsia="es-MX"/>
        </w:rPr>
        <mc:AlternateContent>
          <mc:Choice Requires="wps">
            <w:drawing>
              <wp:anchor distT="0" distB="0" distL="114300" distR="114300" simplePos="0" relativeHeight="251666432" behindDoc="0" locked="0" layoutInCell="1" allowOverlap="1">
                <wp:simplePos x="0" y="0"/>
                <wp:positionH relativeFrom="column">
                  <wp:posOffset>249391</wp:posOffset>
                </wp:positionH>
                <wp:positionV relativeFrom="paragraph">
                  <wp:posOffset>1633906</wp:posOffset>
                </wp:positionV>
                <wp:extent cx="3466867" cy="538542"/>
                <wp:effectExtent l="19050" t="19050" r="19685" b="13970"/>
                <wp:wrapNone/>
                <wp:docPr id="21" name="Rectángulo 21"/>
                <wp:cNvGraphicFramePr/>
                <a:graphic xmlns:a="http://schemas.openxmlformats.org/drawingml/2006/main">
                  <a:graphicData uri="http://schemas.microsoft.com/office/word/2010/wordprocessingShape">
                    <wps:wsp>
                      <wps:cNvSpPr/>
                      <wps:spPr>
                        <a:xfrm>
                          <a:off x="0" y="0"/>
                          <a:ext cx="3466867" cy="538542"/>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E186DB" id="Rectángulo 21" o:spid="_x0000_s1026" style="position:absolute;margin-left:19.65pt;margin-top:128.65pt;width:273pt;height:42.4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" filled="f" strokecolor="#1f4d78 [1604]" strokeweight="2.25pt"/>
            </w:pict>
          </mc:Fallback>
        </mc:AlternateContent>
      </w:r>
      <w:r w:rsidR="009D6DA7" w:rsidRPr="005D349C">
        <w:rPr>
          <w:noProof/>
          <w:lang w:eastAsia="es-MX"/>
        </w:rPr>
        <w:drawing>
          <wp:inline distT="0" distB="0" distL="0" distR="0" wp14:anchorId="08196868" wp14:editId="0FDAC819">
            <wp:extent cx="5363210" cy="7309590"/>
            <wp:effectExtent l="0" t="0" r="8890" b="571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1580" t="12052" r="32393" b="5292"/>
                    <a:stretch/>
                  </pic:blipFill>
                  <pic:spPr bwMode="auto">
                    <a:xfrm>
                      <a:off x="0" y="0"/>
                      <a:ext cx="5409689" cy="7372937"/>
                    </a:xfrm>
                    <a:prstGeom prst="rect">
                      <a:avLst/>
                    </a:prstGeom>
                    <a:ln>
                      <a:noFill/>
                    </a:ln>
                    <a:extLst>
                      <a:ext uri="{53640926-AAD7-44D8-BBD7-CCE9431645EC}">
                        <a14:shadowObscured xmlns:a14="http://schemas.microsoft.com/office/drawing/2010/main"/>
                      </a:ext>
                    </a:extLst>
                  </pic:spPr>
                </pic:pic>
              </a:graphicData>
            </a:graphic>
          </wp:inline>
        </w:drawing>
      </w:r>
    </w:p>
    <w:p w:rsidR="00DC68C1" w:rsidRPr="005D349C" w:rsidRDefault="00DC68C1" w:rsidP="009D6DA7">
      <w:pPr>
        <w:widowControl w:val="0"/>
        <w:autoSpaceDE w:val="0"/>
        <w:autoSpaceDN w:val="0"/>
        <w:adjustRightInd w:val="0"/>
        <w:spacing w:line="360" w:lineRule="auto"/>
        <w:jc w:val="center"/>
        <w:rPr>
          <w:rFonts w:ascii="Palatino Linotype" w:hAnsi="Palatino Linotype"/>
        </w:rPr>
      </w:pPr>
      <w:r w:rsidRPr="005D349C">
        <w:rPr>
          <w:noProof/>
          <w:lang w:eastAsia="es-MX"/>
        </w:rPr>
        <w:lastRenderedPageBreak/>
        <w:drawing>
          <wp:inline distT="0" distB="0" distL="0" distR="0" wp14:anchorId="081CA10A" wp14:editId="0EFB52B2">
            <wp:extent cx="4720907" cy="4364437"/>
            <wp:effectExtent l="0" t="0" r="381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1675" t="7748" r="32491" b="33362"/>
                    <a:stretch/>
                  </pic:blipFill>
                  <pic:spPr bwMode="auto">
                    <a:xfrm>
                      <a:off x="0" y="0"/>
                      <a:ext cx="4736466" cy="4378821"/>
                    </a:xfrm>
                    <a:prstGeom prst="rect">
                      <a:avLst/>
                    </a:prstGeom>
                    <a:ln>
                      <a:noFill/>
                    </a:ln>
                    <a:extLst>
                      <a:ext uri="{53640926-AAD7-44D8-BBD7-CCE9431645EC}">
                        <a14:shadowObscured xmlns:a14="http://schemas.microsoft.com/office/drawing/2010/main"/>
                      </a:ext>
                    </a:extLst>
                  </pic:spPr>
                </pic:pic>
              </a:graphicData>
            </a:graphic>
          </wp:inline>
        </w:drawing>
      </w:r>
    </w:p>
    <w:p w:rsidR="001442AB" w:rsidRPr="005D349C" w:rsidRDefault="00CC6F67" w:rsidP="001442AB">
      <w:pPr>
        <w:widowControl w:val="0"/>
        <w:autoSpaceDE w:val="0"/>
        <w:autoSpaceDN w:val="0"/>
        <w:adjustRightInd w:val="0"/>
        <w:spacing w:before="100" w:beforeAutospacing="1" w:after="100" w:afterAutospacing="1" w:line="360" w:lineRule="auto"/>
        <w:jc w:val="both"/>
        <w:rPr>
          <w:rFonts w:ascii="Palatino Linotype" w:eastAsia="Arial Unicode MS" w:hAnsi="Palatino Linotype" w:cs="Arial"/>
        </w:rPr>
      </w:pPr>
      <w:r w:rsidRPr="005D349C">
        <w:rPr>
          <w:rFonts w:ascii="Palatino Linotype" w:eastAsia="Arial Unicode MS" w:hAnsi="Palatino Linotype" w:cs="Arial"/>
        </w:rPr>
        <w:t xml:space="preserve">De la normatividad inserta, se puede advertir que existe fuente obligacional que constriñe al </w:t>
      </w:r>
      <w:r w:rsidRPr="005D349C">
        <w:rPr>
          <w:rFonts w:ascii="Palatino Linotype" w:eastAsia="Arial Unicode MS" w:hAnsi="Palatino Linotype" w:cs="Arial"/>
          <w:b/>
        </w:rPr>
        <w:t xml:space="preserve">SUJETO OBLIGADO </w:t>
      </w:r>
      <w:r w:rsidRPr="005D349C">
        <w:rPr>
          <w:rFonts w:ascii="Palatino Linotype" w:eastAsia="Arial Unicode MS" w:hAnsi="Palatino Linotype" w:cs="Arial"/>
        </w:rPr>
        <w:t xml:space="preserve">a contar con </w:t>
      </w:r>
      <w:r w:rsidR="00DC68C1" w:rsidRPr="005D349C">
        <w:rPr>
          <w:rFonts w:ascii="Palatino Linotype" w:eastAsia="Arial Unicode MS" w:hAnsi="Palatino Linotype" w:cs="Arial"/>
        </w:rPr>
        <w:t xml:space="preserve">un depósito vehicular municipal (Corralón Municipal San </w:t>
      </w:r>
      <w:proofErr w:type="spellStart"/>
      <w:r w:rsidR="00DC68C1" w:rsidRPr="005D349C">
        <w:rPr>
          <w:rFonts w:ascii="Palatino Linotype" w:eastAsia="Arial Unicode MS" w:hAnsi="Palatino Linotype" w:cs="Arial"/>
        </w:rPr>
        <w:t>Efren</w:t>
      </w:r>
      <w:proofErr w:type="spellEnd"/>
      <w:r w:rsidR="00DC68C1" w:rsidRPr="005D349C">
        <w:rPr>
          <w:rFonts w:ascii="Palatino Linotype" w:eastAsia="Arial Unicode MS" w:hAnsi="Palatino Linotype" w:cs="Arial"/>
        </w:rPr>
        <w:t>),</w:t>
      </w:r>
      <w:r w:rsidRPr="005D349C">
        <w:rPr>
          <w:rFonts w:ascii="Palatino Linotype" w:eastAsia="Arial Unicode MS" w:hAnsi="Palatino Linotype" w:cs="Arial"/>
        </w:rPr>
        <w:t xml:space="preserve"> en el c</w:t>
      </w:r>
      <w:r w:rsidR="00684CB5" w:rsidRPr="005D349C">
        <w:rPr>
          <w:rFonts w:ascii="Palatino Linotype" w:eastAsia="Arial Unicode MS" w:hAnsi="Palatino Linotype" w:cs="Arial"/>
        </w:rPr>
        <w:t>ual son remitidos los vehículos</w:t>
      </w:r>
      <w:r w:rsidRPr="005D349C">
        <w:rPr>
          <w:rFonts w:ascii="Palatino Linotype" w:eastAsia="Arial Unicode MS" w:hAnsi="Palatino Linotype" w:cs="Arial"/>
        </w:rPr>
        <w:t xml:space="preserve"> infraccionados por el personal de tránsito dependiente de la Dirección de Seguridad Pública y Tránsito; lo que</w:t>
      </w:r>
      <w:r w:rsidR="00684CB5" w:rsidRPr="005D349C">
        <w:rPr>
          <w:rFonts w:ascii="Palatino Linotype" w:eastAsia="Arial Unicode MS" w:hAnsi="Palatino Linotype" w:cs="Arial"/>
        </w:rPr>
        <w:t>,</w:t>
      </w:r>
      <w:r w:rsidRPr="005D349C">
        <w:rPr>
          <w:rFonts w:ascii="Palatino Linotype" w:eastAsia="Arial Unicode MS" w:hAnsi="Palatino Linotype" w:cs="Arial"/>
        </w:rPr>
        <w:t xml:space="preserve"> en conclusión nos lleva a determinar que efectivamente debe existir </w:t>
      </w:r>
      <w:r w:rsidR="008A0745" w:rsidRPr="005D349C">
        <w:rPr>
          <w:rFonts w:ascii="Palatino Linotype" w:eastAsia="Arial Unicode MS" w:hAnsi="Palatino Linotype" w:cs="Arial"/>
        </w:rPr>
        <w:t>un Titular o Responsable de las grúas y de los depósitos vehiculares; por lo que, se determina ordenar</w:t>
      </w:r>
      <w:r w:rsidR="009867A4" w:rsidRPr="005D349C">
        <w:rPr>
          <w:rFonts w:ascii="Palatino Linotype" w:eastAsia="Arial Unicode MS" w:hAnsi="Palatino Linotype" w:cs="Arial"/>
        </w:rPr>
        <w:t xml:space="preserve"> al</w:t>
      </w:r>
      <w:r w:rsidR="00684CB5" w:rsidRPr="005D349C">
        <w:rPr>
          <w:rFonts w:ascii="Palatino Linotype" w:eastAsia="Arial Unicode MS" w:hAnsi="Palatino Linotype" w:cs="Arial"/>
        </w:rPr>
        <w:t xml:space="preserve"> </w:t>
      </w:r>
      <w:r w:rsidR="009867A4" w:rsidRPr="005D349C">
        <w:rPr>
          <w:rFonts w:ascii="Palatino Linotype" w:eastAsia="Arial Unicode MS" w:hAnsi="Palatino Linotype" w:cs="Arial"/>
          <w:b/>
        </w:rPr>
        <w:t xml:space="preserve">SUJETO OBLIGADO </w:t>
      </w:r>
      <w:r w:rsidR="009867A4" w:rsidRPr="005D349C">
        <w:rPr>
          <w:rFonts w:ascii="Palatino Linotype" w:eastAsia="Arial Unicode MS" w:hAnsi="Palatino Linotype" w:cs="Arial"/>
        </w:rPr>
        <w:t>realiza una</w:t>
      </w:r>
      <w:r w:rsidR="00684CB5" w:rsidRPr="005D349C">
        <w:rPr>
          <w:rFonts w:ascii="Palatino Linotype" w:eastAsia="Arial Unicode MS" w:hAnsi="Palatino Linotype" w:cs="Arial"/>
        </w:rPr>
        <w:t xml:space="preserve"> nueva búsqueda exhaustiva y razonable de l</w:t>
      </w:r>
      <w:r w:rsidR="009867A4" w:rsidRPr="005D349C">
        <w:rPr>
          <w:rFonts w:ascii="Palatino Linotype" w:eastAsia="Arial Unicode MS" w:hAnsi="Palatino Linotype" w:cs="Arial"/>
        </w:rPr>
        <w:t>a información solicitada y haga</w:t>
      </w:r>
      <w:r w:rsidR="00684CB5" w:rsidRPr="005D349C">
        <w:rPr>
          <w:rFonts w:ascii="Palatino Linotype" w:eastAsia="Arial Unicode MS" w:hAnsi="Palatino Linotype" w:cs="Arial"/>
        </w:rPr>
        <w:t xml:space="preserve"> </w:t>
      </w:r>
      <w:r w:rsidR="008A0745" w:rsidRPr="005D349C">
        <w:rPr>
          <w:rFonts w:ascii="Palatino Linotype" w:eastAsia="Arial Unicode MS" w:hAnsi="Palatino Linotype" w:cs="Arial"/>
        </w:rPr>
        <w:t xml:space="preserve">entrega al </w:t>
      </w:r>
      <w:r w:rsidR="008A0745" w:rsidRPr="005D349C">
        <w:rPr>
          <w:rFonts w:ascii="Palatino Linotype" w:eastAsia="Arial Unicode MS" w:hAnsi="Palatino Linotype" w:cs="Arial"/>
          <w:b/>
        </w:rPr>
        <w:t xml:space="preserve">RECURRENTE </w:t>
      </w:r>
      <w:r w:rsidR="008A0745" w:rsidRPr="005D349C">
        <w:rPr>
          <w:rFonts w:ascii="Palatino Linotype" w:eastAsia="Arial Unicode MS" w:hAnsi="Palatino Linotype" w:cs="Arial"/>
        </w:rPr>
        <w:t>del documento en el que conste</w:t>
      </w:r>
      <w:r w:rsidR="009867A4" w:rsidRPr="005D349C">
        <w:rPr>
          <w:rFonts w:ascii="Palatino Linotype" w:eastAsia="Arial Unicode MS" w:hAnsi="Palatino Linotype" w:cs="Arial"/>
        </w:rPr>
        <w:t xml:space="preserve"> el nombre completo del Titular o Responsable de las grúas y de los depósitos vehiculares en el Municipio de Ecatepec de Morelos.</w:t>
      </w:r>
    </w:p>
    <w:p w:rsidR="008A0745" w:rsidRPr="005D349C" w:rsidRDefault="008A0745" w:rsidP="008A0745">
      <w:pPr>
        <w:widowControl w:val="0"/>
        <w:autoSpaceDE w:val="0"/>
        <w:autoSpaceDN w:val="0"/>
        <w:adjustRightInd w:val="0"/>
        <w:spacing w:before="100" w:beforeAutospacing="1" w:after="100" w:afterAutospacing="1" w:line="360" w:lineRule="auto"/>
        <w:jc w:val="both"/>
        <w:rPr>
          <w:rFonts w:ascii="Palatino Linotype" w:hAnsi="Palatino Linotype"/>
        </w:rPr>
      </w:pPr>
      <w:r w:rsidRPr="005D349C">
        <w:rPr>
          <w:rFonts w:ascii="Palatino Linotype" w:eastAsia="Arial Unicode MS" w:hAnsi="Palatino Linotype" w:cs="Arial"/>
        </w:rPr>
        <w:lastRenderedPageBreak/>
        <w:t xml:space="preserve">Por otra parte, en relación a la solicitud de información consistente en la </w:t>
      </w:r>
      <w:r w:rsidRPr="005D349C">
        <w:rPr>
          <w:rFonts w:ascii="Palatino Linotype" w:hAnsi="Palatino Linotype"/>
        </w:rPr>
        <w:t>copia de todos los documentos emitidos y turnados por el Titular o Responsable del corralón municipal del 2015 a la fecha, es necesario</w:t>
      </w:r>
      <w:r w:rsidR="00DC68C1" w:rsidRPr="005D349C">
        <w:rPr>
          <w:rFonts w:ascii="Palatino Linotype" w:hAnsi="Palatino Linotype"/>
        </w:rPr>
        <w:t>,</w:t>
      </w:r>
      <w:r w:rsidRPr="005D349C">
        <w:rPr>
          <w:rFonts w:ascii="Palatino Linotype" w:hAnsi="Palatino Linotype"/>
        </w:rPr>
        <w:t xml:space="preserve"> en primer término</w:t>
      </w:r>
      <w:r w:rsidR="00DC68C1" w:rsidRPr="005D349C">
        <w:rPr>
          <w:rFonts w:ascii="Palatino Linotype" w:hAnsi="Palatino Linotype"/>
        </w:rPr>
        <w:t>,</w:t>
      </w:r>
      <w:r w:rsidRPr="005D349C">
        <w:rPr>
          <w:rFonts w:ascii="Palatino Linotype" w:hAnsi="Palatino Linotype"/>
        </w:rPr>
        <w:t xml:space="preserve"> señalar que al no especificar plenamente el solicitante la temporalidad respecto de la que requiere la información, este Órgano Garante determina suplir la deficiencia en la solicitud de información y precisar que la temporalidad de la que se deberá hacer entrega de la información corresponderá del 1 de enero de 2015 al 10 de diciembre de 2018, es decir a la fecha de presentación</w:t>
      </w:r>
      <w:r w:rsidR="00052EB6" w:rsidRPr="005D349C">
        <w:rPr>
          <w:rFonts w:ascii="Palatino Linotype" w:hAnsi="Palatino Linotype"/>
        </w:rPr>
        <w:t xml:space="preserve"> de la solicitud; </w:t>
      </w:r>
      <w:r w:rsidR="00647A21" w:rsidRPr="005D349C">
        <w:rPr>
          <w:rFonts w:ascii="Palatino Linotype" w:hAnsi="Palatino Linotype"/>
        </w:rPr>
        <w:t>lo anterior, con fundamento en los artículos 13 y 181, párrafo cuarto de la Ley de la materia.</w:t>
      </w:r>
    </w:p>
    <w:p w:rsidR="0032611C" w:rsidRPr="005D349C" w:rsidRDefault="008A0745" w:rsidP="00F213DB">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5D349C">
        <w:rPr>
          <w:rFonts w:ascii="Palatino Linotype" w:hAnsi="Palatino Linotype"/>
        </w:rPr>
        <w:t xml:space="preserve">Hecha la precisión anterior, debemos señalar que </w:t>
      </w:r>
      <w:r w:rsidR="00F213DB" w:rsidRPr="005D349C">
        <w:rPr>
          <w:rFonts w:ascii="Palatino Linotype" w:hAnsi="Palatino Linotype"/>
        </w:rPr>
        <w:t xml:space="preserve">aun cuando </w:t>
      </w:r>
      <w:r w:rsidR="00F213DB" w:rsidRPr="005D349C">
        <w:rPr>
          <w:rFonts w:ascii="Palatino Linotype" w:hAnsi="Palatino Linotype"/>
          <w:b/>
        </w:rPr>
        <w:t xml:space="preserve">EL SUJETO OBLIGADO </w:t>
      </w:r>
      <w:r w:rsidR="00F213DB" w:rsidRPr="005D349C">
        <w:rPr>
          <w:rFonts w:ascii="Palatino Linotype" w:hAnsi="Palatino Linotype"/>
        </w:rPr>
        <w:t>mediante respuesta manifestó no tener a su cargo ningún corralón municipal, lo que ha quedado desvirtuado derivado del análisis que antecede</w:t>
      </w:r>
      <w:r w:rsidR="0032611C" w:rsidRPr="005D349C">
        <w:rPr>
          <w:rFonts w:ascii="Palatino Linotype" w:hAnsi="Palatino Linotype" w:cs="Arial"/>
        </w:rPr>
        <w:t xml:space="preserve">; razón por la cual, se determina ordenar </w:t>
      </w:r>
      <w:r w:rsidR="00F213DB" w:rsidRPr="005D349C">
        <w:rPr>
          <w:rFonts w:ascii="Palatino Linotype" w:hAnsi="Palatino Linotype" w:cs="Arial"/>
        </w:rPr>
        <w:t xml:space="preserve">la </w:t>
      </w:r>
      <w:r w:rsidR="0032611C" w:rsidRPr="005D349C">
        <w:rPr>
          <w:rFonts w:ascii="Palatino Linotype" w:hAnsi="Palatino Linotype" w:cs="Arial"/>
        </w:rPr>
        <w:t>entrega</w:t>
      </w:r>
      <w:r w:rsidR="00F213DB" w:rsidRPr="005D349C">
        <w:rPr>
          <w:rFonts w:ascii="Palatino Linotype" w:hAnsi="Palatino Linotype" w:cs="Arial"/>
        </w:rPr>
        <w:t xml:space="preserve"> de los documentos emitidos y </w:t>
      </w:r>
      <w:r w:rsidR="00F213DB" w:rsidRPr="005D349C">
        <w:rPr>
          <w:rFonts w:ascii="Palatino Linotype" w:hAnsi="Palatino Linotype"/>
        </w:rPr>
        <w:t>turnados por el Titular o Responsable del corralón municipal del 1 de enero de 2015 al 10 de diciembre de 2018</w:t>
      </w:r>
      <w:r w:rsidR="00F213DB" w:rsidRPr="005D349C">
        <w:rPr>
          <w:rFonts w:ascii="Palatino Linotype" w:hAnsi="Palatino Linotype" w:cs="Arial"/>
        </w:rPr>
        <w:t>,</w:t>
      </w:r>
      <w:r w:rsidR="0032611C" w:rsidRPr="005D349C">
        <w:rPr>
          <w:rFonts w:ascii="Palatino Linotype" w:hAnsi="Palatino Linotype" w:cs="Arial"/>
        </w:rPr>
        <w:t xml:space="preserve"> en versión pública</w:t>
      </w:r>
      <w:r w:rsidR="00F213DB" w:rsidRPr="005D349C">
        <w:rPr>
          <w:rFonts w:ascii="Palatino Linotype" w:hAnsi="Palatino Linotype" w:cs="Arial"/>
        </w:rPr>
        <w:t xml:space="preserve"> de ser procedente</w:t>
      </w:r>
      <w:r w:rsidR="0032611C" w:rsidRPr="005D349C">
        <w:rPr>
          <w:rFonts w:ascii="Palatino Linotype" w:hAnsi="Palatino Linotype" w:cs="Arial"/>
        </w:rPr>
        <w:t xml:space="preserve">, ello a fin de dar cumplimiento a los principios que rigen el actuar de este Órgano Garante, establecidos en los artículos 4, 8 y 9, fracciones I, VII y VIII de la Ley de Transparencia y Acceso a la Información Pública del Estado de México y Municipios, mediante los cuales debe darse certeza jurídica a los particulares, privilegiarse la máxima publicidad, la objetividad y el principio </w:t>
      </w:r>
      <w:proofErr w:type="spellStart"/>
      <w:r w:rsidR="0032611C" w:rsidRPr="005D349C">
        <w:rPr>
          <w:rFonts w:ascii="Palatino Linotype" w:hAnsi="Palatino Linotype" w:cs="Arial"/>
        </w:rPr>
        <w:t>pro</w:t>
      </w:r>
      <w:proofErr w:type="spellEnd"/>
      <w:r w:rsidR="0032611C" w:rsidRPr="005D349C">
        <w:rPr>
          <w:rFonts w:ascii="Palatino Linotype" w:hAnsi="Palatino Linotype" w:cs="Arial"/>
        </w:rPr>
        <w:t xml:space="preserve"> persona, sirviendo de sustento la transcripción de los preceptos legales que a la letra rezan:</w:t>
      </w:r>
    </w:p>
    <w:p w:rsidR="0032611C" w:rsidRPr="005D349C" w:rsidRDefault="0032611C" w:rsidP="0032611C">
      <w:pPr>
        <w:ind w:left="851" w:right="902"/>
        <w:jc w:val="both"/>
        <w:rPr>
          <w:rFonts w:ascii="Palatino Linotype" w:hAnsi="Palatino Linotype" w:cs="Arial"/>
          <w:bCs/>
          <w:i/>
          <w:sz w:val="22"/>
        </w:rPr>
      </w:pPr>
      <w:r w:rsidRPr="005D349C">
        <w:rPr>
          <w:rFonts w:ascii="Palatino Linotype" w:hAnsi="Palatino Linotype" w:cs="Arial"/>
          <w:b/>
          <w:bCs/>
          <w:i/>
          <w:sz w:val="22"/>
        </w:rPr>
        <w:t>“Artículo 4.</w:t>
      </w:r>
      <w:r w:rsidRPr="005D349C">
        <w:rPr>
          <w:rFonts w:ascii="Palatino Linotype" w:hAnsi="Palatino Linotype" w:cs="Arial"/>
          <w:bCs/>
          <w:i/>
          <w:sz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32611C" w:rsidRPr="005D349C" w:rsidRDefault="0032611C" w:rsidP="0032611C">
      <w:pPr>
        <w:ind w:left="851" w:right="902"/>
        <w:jc w:val="both"/>
        <w:rPr>
          <w:rFonts w:ascii="Palatino Linotype" w:hAnsi="Palatino Linotype" w:cs="Arial"/>
          <w:bCs/>
          <w:i/>
          <w:sz w:val="22"/>
        </w:rPr>
      </w:pPr>
      <w:r w:rsidRPr="005D349C">
        <w:rPr>
          <w:rFonts w:ascii="Palatino Linotype" w:hAnsi="Palatino Linotype" w:cs="Arial"/>
          <w:b/>
          <w:bCs/>
          <w:i/>
          <w:sz w:val="22"/>
        </w:rPr>
        <w:lastRenderedPageBreak/>
        <w:t xml:space="preserve">Toda la información </w:t>
      </w:r>
      <w:r w:rsidRPr="005D349C">
        <w:rPr>
          <w:rFonts w:ascii="Palatino Linotype" w:hAnsi="Palatino Linotype" w:cs="Arial"/>
          <w:bCs/>
          <w:i/>
          <w:sz w:val="22"/>
        </w:rPr>
        <w:t>generada,</w:t>
      </w:r>
      <w:r w:rsidRPr="005D349C">
        <w:rPr>
          <w:rFonts w:ascii="Palatino Linotype" w:hAnsi="Palatino Linotype" w:cs="Arial"/>
          <w:b/>
          <w:bCs/>
          <w:i/>
          <w:sz w:val="22"/>
        </w:rPr>
        <w:t xml:space="preserve"> obtenida, adquirida, transformada, administrada o en posesión de los sujetos obligados es pública y accesible de manera permanente a cualquier persona</w:t>
      </w:r>
      <w:r w:rsidRPr="005D349C">
        <w:rPr>
          <w:rFonts w:ascii="Palatino Linotype" w:hAnsi="Palatino Linotype" w:cs="Arial"/>
          <w:bCs/>
          <w:i/>
          <w:sz w:val="22"/>
        </w:rPr>
        <w:t xml:space="preserve">, en los términos y condiciones que se establezcan en los tratados internacionales de los que el Estado mexicano sea parte, en la Ley General, la presente Ley y demás disposiciones de la materia, </w:t>
      </w:r>
      <w:r w:rsidRPr="005D349C">
        <w:rPr>
          <w:rFonts w:ascii="Palatino Linotype" w:hAnsi="Palatino Linotype" w:cs="Arial"/>
          <w:b/>
          <w:bCs/>
          <w:i/>
          <w:sz w:val="22"/>
        </w:rPr>
        <w:t>privilegiando el principio de máxima publicidad</w:t>
      </w:r>
      <w:r w:rsidRPr="005D349C">
        <w:rPr>
          <w:rFonts w:ascii="Palatino Linotype" w:hAnsi="Palatino Linotype" w:cs="Arial"/>
          <w:bCs/>
          <w:i/>
          <w:sz w:val="22"/>
        </w:rPr>
        <w:t xml:space="preserve"> de la </w:t>
      </w:r>
      <w:r w:rsidRPr="005D349C">
        <w:rPr>
          <w:rFonts w:ascii="Palatino Linotype" w:hAnsi="Palatino Linotype" w:cs="Arial"/>
          <w:i/>
          <w:color w:val="000000"/>
          <w:sz w:val="22"/>
        </w:rPr>
        <w:t>información</w:t>
      </w:r>
      <w:r w:rsidRPr="005D349C">
        <w:rPr>
          <w:rFonts w:ascii="Palatino Linotype" w:hAnsi="Palatino Linotype" w:cs="Arial"/>
          <w:bCs/>
          <w:i/>
          <w:sz w:val="22"/>
        </w:rPr>
        <w:t xml:space="preserve">. Solo podrá ser clasificada excepcionalmente como reservada temporalmente por razones de interés público, en los términos de las causas legítimas y estrictamente necesarias previstas por esta Ley. </w:t>
      </w:r>
    </w:p>
    <w:p w:rsidR="0032611C" w:rsidRPr="005D349C" w:rsidRDefault="0032611C" w:rsidP="0032611C">
      <w:pPr>
        <w:ind w:left="851" w:right="902"/>
        <w:jc w:val="both"/>
        <w:rPr>
          <w:rFonts w:ascii="Palatino Linotype" w:hAnsi="Palatino Linotype" w:cs="Arial"/>
          <w:bCs/>
          <w:i/>
          <w:sz w:val="22"/>
        </w:rPr>
      </w:pPr>
    </w:p>
    <w:p w:rsidR="0032611C" w:rsidRPr="005D349C" w:rsidRDefault="0032611C" w:rsidP="0032611C">
      <w:pPr>
        <w:ind w:left="851" w:right="902"/>
        <w:jc w:val="both"/>
        <w:rPr>
          <w:rFonts w:ascii="Palatino Linotype" w:hAnsi="Palatino Linotype" w:cs="Arial"/>
          <w:bCs/>
          <w:i/>
          <w:sz w:val="22"/>
        </w:rPr>
      </w:pPr>
      <w:r w:rsidRPr="005D349C">
        <w:rPr>
          <w:rFonts w:ascii="Palatino Linotype" w:hAnsi="Palatino Linotype" w:cs="Arial"/>
          <w:bCs/>
          <w:i/>
          <w:sz w:val="22"/>
        </w:rPr>
        <w:t xml:space="preserve">Los sujetos obligados deben poner en práctica, políticas y programas de acceso a la información que se apeguen a criterios de publicidad, veracidad, oportunidad, precisión y suficiencia en beneficio de los solicitantes. </w:t>
      </w:r>
    </w:p>
    <w:p w:rsidR="0032611C" w:rsidRPr="005D349C" w:rsidRDefault="0032611C" w:rsidP="0032611C">
      <w:pPr>
        <w:ind w:left="851" w:right="902"/>
        <w:jc w:val="both"/>
        <w:rPr>
          <w:rFonts w:ascii="Palatino Linotype" w:hAnsi="Palatino Linotype" w:cs="Arial"/>
          <w:bCs/>
          <w:i/>
          <w:sz w:val="22"/>
        </w:rPr>
      </w:pPr>
    </w:p>
    <w:p w:rsidR="0032611C" w:rsidRPr="005D349C" w:rsidRDefault="0032611C" w:rsidP="0032611C">
      <w:pPr>
        <w:framePr w:hSpace="141" w:wrap="around" w:vAnchor="text" w:hAnchor="text" w:y="1"/>
        <w:ind w:left="851" w:right="902"/>
        <w:jc w:val="both"/>
        <w:rPr>
          <w:rFonts w:ascii="Palatino Linotype" w:hAnsi="Palatino Linotype" w:cs="Arial"/>
          <w:bCs/>
          <w:i/>
          <w:sz w:val="22"/>
        </w:rPr>
      </w:pPr>
      <w:r w:rsidRPr="005D349C">
        <w:rPr>
          <w:rFonts w:ascii="Palatino Linotype" w:hAnsi="Palatino Linotype" w:cs="Arial"/>
          <w:b/>
          <w:bCs/>
          <w:i/>
          <w:sz w:val="22"/>
        </w:rPr>
        <w:t>Artículo 8</w:t>
      </w:r>
      <w:r w:rsidRPr="005D349C">
        <w:rPr>
          <w:rFonts w:ascii="Palatino Linotype" w:hAnsi="Palatino Linotype" w:cs="Arial"/>
          <w:bCs/>
          <w:i/>
          <w:sz w:val="22"/>
        </w:rPr>
        <w:t xml:space="preserve">. </w:t>
      </w:r>
      <w:r w:rsidRPr="005D349C">
        <w:rPr>
          <w:rFonts w:ascii="Palatino Linotype" w:hAnsi="Palatino Linotype" w:cs="Arial"/>
          <w:b/>
          <w:bCs/>
          <w:i/>
          <w:sz w:val="22"/>
        </w:rPr>
        <w:t>El derecho de acceso a la información o la clasificación de la información</w:t>
      </w:r>
      <w:r w:rsidRPr="005D349C">
        <w:rPr>
          <w:rFonts w:ascii="Palatino Linotype" w:hAnsi="Palatino Linotype" w:cs="Arial"/>
          <w:bCs/>
          <w:i/>
          <w:sz w:val="22"/>
        </w:rPr>
        <w:t xml:space="preserve"> </w:t>
      </w:r>
      <w:r w:rsidRPr="005D349C">
        <w:rPr>
          <w:rFonts w:ascii="Palatino Linotype" w:hAnsi="Palatino Linotype" w:cs="Arial"/>
          <w:b/>
          <w:bCs/>
          <w:i/>
          <w:sz w:val="22"/>
        </w:rPr>
        <w:t>se interpretarán conforme a los principios establecidos en la Constitución Federal</w:t>
      </w:r>
      <w:r w:rsidRPr="005D349C">
        <w:rPr>
          <w:rFonts w:ascii="Palatino Linotype" w:hAnsi="Palatino Linotype" w:cs="Arial"/>
          <w:bCs/>
          <w:i/>
          <w:sz w:val="22"/>
        </w:rPr>
        <w:t xml:space="preserve">, los tratados internacionales de los que el Estado mexicano sea parte, </w:t>
      </w:r>
      <w:r w:rsidRPr="005D349C">
        <w:rPr>
          <w:rFonts w:ascii="Palatino Linotype" w:hAnsi="Palatino Linotype" w:cs="Arial"/>
          <w:b/>
          <w:bCs/>
          <w:i/>
          <w:sz w:val="22"/>
        </w:rPr>
        <w:t>la Ley General, la Constitución Local y la presente Ley</w:t>
      </w:r>
      <w:r w:rsidRPr="005D349C">
        <w:rPr>
          <w:rFonts w:ascii="Palatino Linotype" w:hAnsi="Palatino Linotype" w:cs="Arial"/>
          <w:bCs/>
          <w:i/>
          <w:sz w:val="22"/>
        </w:rPr>
        <w:t>.</w:t>
      </w:r>
    </w:p>
    <w:p w:rsidR="0032611C" w:rsidRPr="005D349C" w:rsidRDefault="0032611C" w:rsidP="0032611C">
      <w:pPr>
        <w:ind w:left="851" w:right="902"/>
        <w:jc w:val="both"/>
        <w:rPr>
          <w:rFonts w:ascii="Palatino Linotype" w:hAnsi="Palatino Linotype" w:cs="Arial"/>
          <w:b/>
          <w:bCs/>
          <w:i/>
          <w:sz w:val="22"/>
        </w:rPr>
      </w:pPr>
    </w:p>
    <w:p w:rsidR="0032611C" w:rsidRPr="005D349C" w:rsidRDefault="0032611C" w:rsidP="0032611C">
      <w:pPr>
        <w:ind w:left="851" w:right="902"/>
        <w:jc w:val="both"/>
        <w:rPr>
          <w:rFonts w:ascii="Palatino Linotype" w:hAnsi="Palatino Linotype" w:cs="Arial"/>
          <w:b/>
          <w:bCs/>
          <w:i/>
          <w:sz w:val="22"/>
        </w:rPr>
      </w:pPr>
      <w:r w:rsidRPr="005D349C">
        <w:rPr>
          <w:rFonts w:ascii="Palatino Linotype" w:hAnsi="Palatino Linotype" w:cs="Arial"/>
          <w:b/>
          <w:bCs/>
          <w:i/>
          <w:sz w:val="22"/>
        </w:rPr>
        <w:t>En la aplicación e interpretación de la presente Ley deberá prevalecer el principio de máxima publicidad</w:t>
      </w:r>
      <w:r w:rsidRPr="005D349C">
        <w:rPr>
          <w:rFonts w:ascii="Palatino Linotype" w:hAnsi="Palatino Linotype" w:cs="Arial"/>
          <w:bCs/>
          <w:i/>
          <w:sz w:val="22"/>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w:t>
      </w:r>
      <w:r w:rsidRPr="005D349C">
        <w:rPr>
          <w:rFonts w:ascii="Palatino Linotype" w:hAnsi="Palatino Linotype" w:cs="Arial"/>
          <w:b/>
          <w:bCs/>
          <w:i/>
          <w:sz w:val="22"/>
        </w:rPr>
        <w:t>favoreciendo en todo tiempo a las personas la protección más amplia, atendiendo al principio pro persona…</w:t>
      </w:r>
    </w:p>
    <w:p w:rsidR="0032611C" w:rsidRPr="005D349C" w:rsidRDefault="0032611C" w:rsidP="0032611C">
      <w:pPr>
        <w:ind w:left="851" w:right="902"/>
        <w:jc w:val="both"/>
        <w:rPr>
          <w:rFonts w:ascii="Palatino Linotype" w:hAnsi="Palatino Linotype" w:cs="Arial"/>
          <w:bCs/>
          <w:i/>
          <w:sz w:val="22"/>
        </w:rPr>
      </w:pPr>
    </w:p>
    <w:p w:rsidR="0032611C" w:rsidRPr="005D349C" w:rsidRDefault="0032611C" w:rsidP="0032611C">
      <w:pPr>
        <w:ind w:left="851" w:right="902"/>
        <w:jc w:val="both"/>
        <w:rPr>
          <w:rFonts w:ascii="Palatino Linotype" w:hAnsi="Palatino Linotype" w:cs="Arial"/>
          <w:b/>
          <w:bCs/>
          <w:i/>
          <w:sz w:val="22"/>
        </w:rPr>
      </w:pPr>
      <w:r w:rsidRPr="005D349C">
        <w:rPr>
          <w:rFonts w:ascii="Palatino Linotype" w:hAnsi="Palatino Linotype" w:cs="Arial"/>
          <w:b/>
          <w:bCs/>
          <w:i/>
          <w:sz w:val="22"/>
        </w:rPr>
        <w:t>Artículo 9. El Instituto deberá regir su funcionamiento de acuerdo a los siguientes principios:</w:t>
      </w:r>
    </w:p>
    <w:p w:rsidR="0032611C" w:rsidRPr="005D349C" w:rsidRDefault="0032611C" w:rsidP="0032611C">
      <w:pPr>
        <w:ind w:left="851" w:right="902"/>
        <w:jc w:val="both"/>
        <w:rPr>
          <w:rFonts w:ascii="Palatino Linotype" w:hAnsi="Palatino Linotype" w:cs="Arial"/>
          <w:b/>
          <w:bCs/>
          <w:i/>
          <w:sz w:val="22"/>
        </w:rPr>
      </w:pPr>
    </w:p>
    <w:p w:rsidR="0032611C" w:rsidRPr="005D349C" w:rsidRDefault="0032611C" w:rsidP="0032611C">
      <w:pPr>
        <w:ind w:left="851" w:right="902"/>
        <w:jc w:val="both"/>
        <w:rPr>
          <w:rFonts w:ascii="Palatino Linotype" w:hAnsi="Palatino Linotype" w:cs="Arial"/>
          <w:b/>
          <w:bCs/>
          <w:i/>
          <w:sz w:val="22"/>
        </w:rPr>
      </w:pPr>
      <w:r w:rsidRPr="005D349C">
        <w:rPr>
          <w:rFonts w:ascii="Palatino Linotype" w:hAnsi="Palatino Linotype" w:cs="Arial"/>
          <w:b/>
          <w:bCs/>
          <w:i/>
          <w:sz w:val="22"/>
        </w:rPr>
        <w:t>I. Certeza:</w:t>
      </w:r>
      <w:r w:rsidRPr="005D349C">
        <w:rPr>
          <w:rFonts w:ascii="Palatino Linotype" w:hAnsi="Palatino Linotype" w:cs="Arial"/>
          <w:bCs/>
          <w:i/>
          <w:sz w:val="22"/>
        </w:rPr>
        <w:t xml:space="preserve"> Principio que otorga seguridad y certidumbre jurídica a los particulares, en virtud de que permite conocer si las acciones del Instituto son apegadas a derecho y garantiza que los procedimientos sean completamente verificables, fidedignos y confiables;</w:t>
      </w:r>
      <w:r w:rsidRPr="005D349C">
        <w:rPr>
          <w:rFonts w:ascii="Palatino Linotype" w:hAnsi="Palatino Linotype" w:cs="Arial"/>
          <w:b/>
          <w:bCs/>
          <w:i/>
          <w:sz w:val="22"/>
        </w:rPr>
        <w:t xml:space="preserve"> </w:t>
      </w:r>
    </w:p>
    <w:p w:rsidR="0032611C" w:rsidRPr="005D349C" w:rsidRDefault="0032611C" w:rsidP="0032611C">
      <w:pPr>
        <w:ind w:left="851" w:right="902"/>
        <w:jc w:val="both"/>
        <w:rPr>
          <w:rFonts w:ascii="Palatino Linotype" w:hAnsi="Palatino Linotype" w:cs="Arial"/>
          <w:b/>
          <w:bCs/>
          <w:i/>
          <w:sz w:val="22"/>
        </w:rPr>
      </w:pPr>
      <w:r w:rsidRPr="005D349C">
        <w:rPr>
          <w:rFonts w:ascii="Palatino Linotype" w:hAnsi="Palatino Linotype" w:cs="Arial"/>
          <w:b/>
          <w:bCs/>
          <w:i/>
          <w:sz w:val="22"/>
        </w:rPr>
        <w:t>…</w:t>
      </w:r>
    </w:p>
    <w:p w:rsidR="0032611C" w:rsidRPr="005D349C" w:rsidRDefault="0032611C" w:rsidP="0032611C">
      <w:pPr>
        <w:ind w:left="851" w:right="902"/>
        <w:jc w:val="both"/>
        <w:rPr>
          <w:rFonts w:ascii="Palatino Linotype" w:hAnsi="Palatino Linotype" w:cs="Arial"/>
          <w:bCs/>
          <w:i/>
          <w:sz w:val="22"/>
        </w:rPr>
      </w:pPr>
      <w:r w:rsidRPr="005D349C">
        <w:rPr>
          <w:rFonts w:ascii="Palatino Linotype" w:hAnsi="Palatino Linotype" w:cs="Arial"/>
          <w:b/>
          <w:bCs/>
          <w:i/>
          <w:sz w:val="22"/>
        </w:rPr>
        <w:t xml:space="preserve">VII. Máxima Publicidad: </w:t>
      </w:r>
      <w:r w:rsidRPr="005D349C">
        <w:rPr>
          <w:rFonts w:ascii="Palatino Linotype" w:hAnsi="Palatino Linotype" w:cs="Arial"/>
          <w:bCs/>
          <w:i/>
          <w:sz w:val="22"/>
        </w:rPr>
        <w:t xml:space="preserve">Toda la información en posesión de los sujetos obligados será pública, completa, oportuna y accesible, sujeta a un claro régimen de excepciones que deberán estar definidas y ser además legítimas y estrictamente necesarias en una sociedad democrática; </w:t>
      </w:r>
    </w:p>
    <w:p w:rsidR="00F213DB" w:rsidRPr="005D349C" w:rsidRDefault="00F213DB" w:rsidP="0032611C">
      <w:pPr>
        <w:ind w:left="851" w:right="902"/>
        <w:jc w:val="both"/>
        <w:rPr>
          <w:rFonts w:ascii="Palatino Linotype" w:hAnsi="Palatino Linotype" w:cs="Arial"/>
          <w:bCs/>
          <w:i/>
          <w:sz w:val="22"/>
        </w:rPr>
      </w:pPr>
    </w:p>
    <w:p w:rsidR="0032611C" w:rsidRPr="005D349C" w:rsidRDefault="0032611C" w:rsidP="0032611C">
      <w:pPr>
        <w:ind w:left="851" w:right="902"/>
        <w:jc w:val="both"/>
        <w:rPr>
          <w:rFonts w:ascii="Palatino Linotype" w:hAnsi="Palatino Linotype" w:cs="Arial"/>
          <w:bCs/>
          <w:i/>
          <w:sz w:val="22"/>
        </w:rPr>
      </w:pPr>
      <w:r w:rsidRPr="005D349C">
        <w:rPr>
          <w:rFonts w:ascii="Palatino Linotype" w:hAnsi="Palatino Linotype" w:cs="Arial"/>
          <w:b/>
          <w:bCs/>
          <w:i/>
          <w:sz w:val="22"/>
        </w:rPr>
        <w:lastRenderedPageBreak/>
        <w:t xml:space="preserve">VIII. Objetividad: </w:t>
      </w:r>
      <w:r w:rsidRPr="005D349C">
        <w:rPr>
          <w:rFonts w:ascii="Palatino Linotype" w:hAnsi="Palatino Linotype" w:cs="Arial"/>
          <w:bCs/>
          <w:i/>
          <w:sz w:val="22"/>
        </w:rPr>
        <w:t xml:space="preserve">Obligación del Instituto de ajustar su actuación a los presupuestos de ley que deben ser aplicados al analizar el caso en concreto y resolver todos los hechos, prescindiendo de las consideraciones y criterios personales; </w:t>
      </w:r>
    </w:p>
    <w:p w:rsidR="0032611C" w:rsidRPr="005D349C" w:rsidRDefault="0032611C" w:rsidP="0032611C">
      <w:pPr>
        <w:ind w:left="851" w:right="902"/>
        <w:jc w:val="both"/>
        <w:rPr>
          <w:rFonts w:ascii="Palatino Linotype" w:hAnsi="Palatino Linotype" w:cs="Arial"/>
          <w:bCs/>
          <w:i/>
          <w:sz w:val="22"/>
        </w:rPr>
      </w:pPr>
      <w:r w:rsidRPr="005D349C">
        <w:rPr>
          <w:rFonts w:ascii="Palatino Linotype" w:hAnsi="Palatino Linotype" w:cs="Arial"/>
          <w:bCs/>
          <w:i/>
          <w:sz w:val="22"/>
        </w:rPr>
        <w:t>…</w:t>
      </w:r>
    </w:p>
    <w:p w:rsidR="0032611C" w:rsidRPr="005D349C" w:rsidRDefault="0032611C" w:rsidP="0032611C">
      <w:pPr>
        <w:ind w:left="851" w:right="902"/>
        <w:jc w:val="both"/>
        <w:rPr>
          <w:rFonts w:ascii="Palatino Linotype" w:hAnsi="Palatino Linotype" w:cs="Arial"/>
          <w:bCs/>
          <w:i/>
          <w:sz w:val="22"/>
        </w:rPr>
      </w:pPr>
      <w:r w:rsidRPr="005D349C">
        <w:rPr>
          <w:rFonts w:ascii="Palatino Linotype" w:hAnsi="Palatino Linotype" w:cs="Arial"/>
          <w:bCs/>
          <w:i/>
          <w:sz w:val="22"/>
        </w:rPr>
        <w:t>(Énfasis añadido)</w:t>
      </w:r>
    </w:p>
    <w:p w:rsidR="0032611C" w:rsidRPr="005D349C" w:rsidRDefault="0032611C" w:rsidP="0032611C">
      <w:pPr>
        <w:spacing w:before="100" w:beforeAutospacing="1" w:after="100" w:afterAutospacing="1" w:line="360" w:lineRule="auto"/>
        <w:jc w:val="both"/>
        <w:rPr>
          <w:rFonts w:ascii="Palatino Linotype" w:hAnsi="Palatino Linotype" w:cs="Arial"/>
        </w:rPr>
      </w:pPr>
      <w:r w:rsidRPr="005D349C">
        <w:rPr>
          <w:rFonts w:ascii="Palatino Linotype" w:hAnsi="Palatino Linotype"/>
        </w:rPr>
        <w:t xml:space="preserve">A fin de robustecer lo expuesto, conviene citar </w:t>
      </w:r>
      <w:r w:rsidRPr="005D349C">
        <w:rPr>
          <w:rFonts w:ascii="Palatino Linotype" w:hAnsi="Palatino Linotype" w:cs="Segoe UI"/>
        </w:rPr>
        <w:t xml:space="preserve">el criterio orientador </w:t>
      </w:r>
      <w:r w:rsidRPr="005D349C">
        <w:rPr>
          <w:rFonts w:ascii="Palatino Linotype" w:hAnsi="Palatino Linotype"/>
        </w:rPr>
        <w:t xml:space="preserve">002/2017 del Instituto Nacional de Acceso a la Información y Protección de Datos (INAI), y la </w:t>
      </w:r>
      <w:r w:rsidRPr="005D349C">
        <w:rPr>
          <w:rFonts w:ascii="Palatino Linotype" w:hAnsi="Palatino Linotype" w:cs="Arial"/>
        </w:rPr>
        <w:t>tesis 1a. CCCXXVII/2014 (10a.) emitida por la Primera Sala de la Suprema Corte de Justicia de la Nación, cuyo tenor es el siguiente:</w:t>
      </w:r>
    </w:p>
    <w:p w:rsidR="0032611C" w:rsidRPr="005D349C" w:rsidRDefault="0032611C" w:rsidP="0032611C">
      <w:pPr>
        <w:ind w:left="851" w:right="899"/>
        <w:jc w:val="both"/>
        <w:rPr>
          <w:rFonts w:ascii="Palatino Linotype" w:hAnsi="Palatino Linotype" w:cs="Arial"/>
          <w:b/>
          <w:bCs/>
          <w:i/>
          <w:sz w:val="22"/>
        </w:rPr>
      </w:pPr>
      <w:r w:rsidRPr="005D349C">
        <w:rPr>
          <w:rFonts w:ascii="Palatino Linotype" w:hAnsi="Palatino Linotype" w:cs="Arial"/>
          <w:b/>
          <w:bCs/>
          <w:i/>
          <w:sz w:val="22"/>
        </w:rPr>
        <w:t>“Congruencia y exhaustividad.</w:t>
      </w:r>
      <w:r w:rsidRPr="005D349C">
        <w:rPr>
          <w:rFonts w:ascii="Palatino Linotype" w:hAnsi="Palatino Linotype" w:cs="Arial"/>
          <w:bCs/>
          <w:i/>
          <w:sz w:val="22"/>
        </w:rPr>
        <w:t xml:space="preserve"> Sus alcances para garantizar el derecho de acceso a la información.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5D349C">
        <w:rPr>
          <w:rFonts w:ascii="Palatino Linotype" w:hAnsi="Palatino Linotype" w:cs="Arial"/>
          <w:b/>
          <w:bCs/>
          <w:i/>
          <w:sz w:val="22"/>
        </w:rPr>
        <w:t>la congruencia implica que exista concordancia entre el requerimiento formulado por el particular y la respuesta proporcionada por el sujeto obligado;</w:t>
      </w:r>
      <w:r w:rsidRPr="005D349C">
        <w:rPr>
          <w:rFonts w:ascii="Palatino Linotype" w:hAnsi="Palatino Linotype" w:cs="Arial"/>
          <w:bCs/>
          <w:i/>
          <w:sz w:val="22"/>
        </w:rPr>
        <w:t xml:space="preserve"> mientras que </w:t>
      </w:r>
      <w:r w:rsidRPr="005D349C">
        <w:rPr>
          <w:rFonts w:ascii="Palatino Linotype" w:hAnsi="Palatino Linotype" w:cs="Arial"/>
          <w:b/>
          <w:bCs/>
          <w:i/>
          <w:sz w:val="22"/>
        </w:rPr>
        <w:t xml:space="preserve">la exhaustividad significa que dicha respuesta se refiera expresamente a cada uno de los puntos solicitados. </w:t>
      </w:r>
      <w:r w:rsidRPr="005D349C">
        <w:rPr>
          <w:rFonts w:ascii="Palatino Linotype" w:hAnsi="Palatino Linotype" w:cs="Arial"/>
          <w:bCs/>
          <w:i/>
          <w:sz w:val="22"/>
        </w:rPr>
        <w:t xml:space="preserve">Por lo anterior, los sujetos obligados cumplirán con los principios de congruencia y exhaustividad, </w:t>
      </w:r>
      <w:r w:rsidRPr="005D349C">
        <w:rPr>
          <w:rFonts w:ascii="Palatino Linotype" w:hAnsi="Palatino Linotype" w:cs="Arial"/>
          <w:b/>
          <w:bCs/>
          <w:i/>
          <w:sz w:val="22"/>
        </w:rPr>
        <w:t>cuando las respuestas que emitan guarden una relación lógica con lo solicitado y atiendan de manera puntual y expresa, cada uno de los contenidos de información.</w:t>
      </w:r>
    </w:p>
    <w:p w:rsidR="0032611C" w:rsidRPr="005D349C" w:rsidRDefault="0032611C" w:rsidP="0032611C">
      <w:pPr>
        <w:ind w:left="851" w:right="899"/>
        <w:jc w:val="both"/>
        <w:rPr>
          <w:rFonts w:ascii="Palatino Linotype" w:hAnsi="Palatino Linotype" w:cs="Arial"/>
          <w:bCs/>
          <w:i/>
          <w:sz w:val="22"/>
        </w:rPr>
      </w:pPr>
    </w:p>
    <w:p w:rsidR="0032611C" w:rsidRPr="005D349C" w:rsidRDefault="0032611C" w:rsidP="0032611C">
      <w:pPr>
        <w:ind w:left="851" w:right="899"/>
        <w:jc w:val="both"/>
        <w:rPr>
          <w:rFonts w:ascii="Palatino Linotype" w:hAnsi="Palatino Linotype" w:cs="Arial"/>
          <w:b/>
          <w:bCs/>
          <w:i/>
          <w:sz w:val="22"/>
        </w:rPr>
      </w:pPr>
      <w:r w:rsidRPr="005D349C">
        <w:rPr>
          <w:rFonts w:ascii="Palatino Linotype" w:hAnsi="Palatino Linotype" w:cs="Arial"/>
          <w:bCs/>
          <w:i/>
          <w:sz w:val="22"/>
        </w:rPr>
        <w:t xml:space="preserve">Resoluciones: </w:t>
      </w:r>
      <w:r w:rsidRPr="005D349C">
        <w:rPr>
          <w:rFonts w:ascii="Palatino Linotype" w:hAnsi="Palatino Linotype" w:cs="Arial"/>
          <w:bCs/>
          <w:i/>
          <w:sz w:val="22"/>
        </w:rPr>
        <w:sym w:font="Symbol" w:char="F0B7"/>
      </w:r>
      <w:r w:rsidRPr="005D349C">
        <w:rPr>
          <w:rFonts w:ascii="Palatino Linotype" w:hAnsi="Palatino Linotype" w:cs="Arial"/>
          <w:bCs/>
          <w:i/>
          <w:sz w:val="22"/>
        </w:rPr>
        <w:t xml:space="preserve"> RRA 0003/16. Comisión Nacional de las Zonas Áridas. 29 de junio de 2016. Por unanimidad. Comisionado Ponente Oscar Mauricio Guerra Ford. </w:t>
      </w:r>
      <w:r w:rsidRPr="005D349C">
        <w:rPr>
          <w:rFonts w:ascii="Palatino Linotype" w:hAnsi="Palatino Linotype" w:cs="Arial"/>
          <w:bCs/>
          <w:i/>
          <w:sz w:val="22"/>
        </w:rPr>
        <w:sym w:font="Symbol" w:char="F0B7"/>
      </w:r>
      <w:r w:rsidRPr="005D349C">
        <w:rPr>
          <w:rFonts w:ascii="Palatino Linotype" w:hAnsi="Palatino Linotype" w:cs="Arial"/>
          <w:bCs/>
          <w:i/>
          <w:sz w:val="22"/>
        </w:rPr>
        <w:t xml:space="preserve"> RRA 0100/16. Sindicato Nacional de Trabajadores de la Educación. 13 de julio de 2016. Por unanimidad. Comisionada Ponente. Areli Cano Guadiana. </w:t>
      </w:r>
      <w:r w:rsidRPr="005D349C">
        <w:rPr>
          <w:rFonts w:ascii="Palatino Linotype" w:hAnsi="Palatino Linotype" w:cs="Arial"/>
          <w:bCs/>
          <w:i/>
          <w:sz w:val="22"/>
        </w:rPr>
        <w:sym w:font="Symbol" w:char="F0B7"/>
      </w:r>
      <w:r w:rsidRPr="005D349C">
        <w:rPr>
          <w:rFonts w:ascii="Palatino Linotype" w:hAnsi="Palatino Linotype" w:cs="Arial"/>
          <w:bCs/>
          <w:i/>
          <w:sz w:val="22"/>
        </w:rPr>
        <w:t xml:space="preserve"> RRA 1419/16. Secretaría de Educación Pública. 14 de septiembre de 2016. Por unanimidad. Comisionado Ponente </w:t>
      </w:r>
      <w:proofErr w:type="spellStart"/>
      <w:r w:rsidRPr="005D349C">
        <w:rPr>
          <w:rFonts w:ascii="Palatino Linotype" w:hAnsi="Palatino Linotype" w:cs="Arial"/>
          <w:bCs/>
          <w:i/>
          <w:sz w:val="22"/>
        </w:rPr>
        <w:t>Rosendoevgueni</w:t>
      </w:r>
      <w:proofErr w:type="spellEnd"/>
      <w:r w:rsidRPr="005D349C">
        <w:rPr>
          <w:rFonts w:ascii="Palatino Linotype" w:hAnsi="Palatino Linotype" w:cs="Arial"/>
          <w:bCs/>
          <w:i/>
          <w:sz w:val="22"/>
        </w:rPr>
        <w:t xml:space="preserve"> Monterrey </w:t>
      </w:r>
      <w:proofErr w:type="spellStart"/>
      <w:r w:rsidRPr="005D349C">
        <w:rPr>
          <w:rFonts w:ascii="Palatino Linotype" w:hAnsi="Palatino Linotype" w:cs="Arial"/>
          <w:bCs/>
          <w:i/>
          <w:sz w:val="22"/>
        </w:rPr>
        <w:t>Chepov</w:t>
      </w:r>
      <w:proofErr w:type="spellEnd"/>
      <w:r w:rsidRPr="005D349C">
        <w:rPr>
          <w:rFonts w:ascii="Palatino Linotype" w:hAnsi="Palatino Linotype" w:cs="Arial"/>
          <w:b/>
          <w:bCs/>
          <w:i/>
          <w:sz w:val="22"/>
        </w:rPr>
        <w:t>.”</w:t>
      </w:r>
    </w:p>
    <w:p w:rsidR="0032611C" w:rsidRPr="005D349C" w:rsidRDefault="0032611C" w:rsidP="0032611C">
      <w:pPr>
        <w:ind w:left="851" w:right="902"/>
        <w:jc w:val="both"/>
        <w:rPr>
          <w:rFonts w:ascii="Palatino Linotype" w:hAnsi="Palatino Linotype" w:cs="Arial"/>
          <w:bCs/>
          <w:i/>
          <w:sz w:val="22"/>
        </w:rPr>
      </w:pPr>
    </w:p>
    <w:p w:rsidR="0032611C" w:rsidRPr="005D349C" w:rsidRDefault="0032611C" w:rsidP="0032611C">
      <w:pPr>
        <w:ind w:left="851" w:right="902"/>
        <w:jc w:val="both"/>
        <w:rPr>
          <w:rFonts w:ascii="Palatino Linotype" w:hAnsi="Palatino Linotype" w:cs="Arial"/>
          <w:bCs/>
          <w:i/>
          <w:sz w:val="22"/>
        </w:rPr>
      </w:pPr>
      <w:r w:rsidRPr="005D349C">
        <w:rPr>
          <w:rFonts w:ascii="Palatino Linotype" w:hAnsi="Palatino Linotype" w:cs="Arial"/>
          <w:bCs/>
          <w:i/>
          <w:sz w:val="22"/>
        </w:rPr>
        <w:t xml:space="preserve">Época: Décima Época </w:t>
      </w:r>
    </w:p>
    <w:p w:rsidR="0032611C" w:rsidRPr="005D349C" w:rsidRDefault="0032611C" w:rsidP="0032611C">
      <w:pPr>
        <w:ind w:left="851" w:right="902"/>
        <w:jc w:val="both"/>
        <w:rPr>
          <w:rFonts w:ascii="Palatino Linotype" w:hAnsi="Palatino Linotype" w:cs="Arial"/>
          <w:bCs/>
          <w:i/>
          <w:sz w:val="22"/>
        </w:rPr>
      </w:pPr>
      <w:r w:rsidRPr="005D349C">
        <w:rPr>
          <w:rFonts w:ascii="Palatino Linotype" w:hAnsi="Palatino Linotype" w:cs="Arial"/>
          <w:bCs/>
          <w:i/>
          <w:sz w:val="22"/>
        </w:rPr>
        <w:t xml:space="preserve">Registro: 2007561 </w:t>
      </w:r>
    </w:p>
    <w:p w:rsidR="0032611C" w:rsidRPr="005D349C" w:rsidRDefault="0032611C" w:rsidP="0032611C">
      <w:pPr>
        <w:ind w:left="851" w:right="902"/>
        <w:jc w:val="both"/>
        <w:rPr>
          <w:rFonts w:ascii="Palatino Linotype" w:hAnsi="Palatino Linotype" w:cs="Arial"/>
          <w:bCs/>
          <w:i/>
          <w:sz w:val="22"/>
        </w:rPr>
      </w:pPr>
      <w:r w:rsidRPr="005D349C">
        <w:rPr>
          <w:rFonts w:ascii="Palatino Linotype" w:hAnsi="Palatino Linotype" w:cs="Arial"/>
          <w:bCs/>
          <w:i/>
          <w:sz w:val="22"/>
        </w:rPr>
        <w:t xml:space="preserve">Instancia: Primera Sala </w:t>
      </w:r>
    </w:p>
    <w:p w:rsidR="0032611C" w:rsidRPr="005D349C" w:rsidRDefault="0032611C" w:rsidP="0032611C">
      <w:pPr>
        <w:ind w:left="851" w:right="902"/>
        <w:jc w:val="both"/>
        <w:rPr>
          <w:rFonts w:ascii="Palatino Linotype" w:hAnsi="Palatino Linotype" w:cs="Arial"/>
          <w:bCs/>
          <w:i/>
          <w:sz w:val="22"/>
        </w:rPr>
      </w:pPr>
      <w:r w:rsidRPr="005D349C">
        <w:rPr>
          <w:rFonts w:ascii="Palatino Linotype" w:hAnsi="Palatino Linotype" w:cs="Arial"/>
          <w:bCs/>
          <w:i/>
          <w:sz w:val="22"/>
        </w:rPr>
        <w:t xml:space="preserve">Tipo de Tesis: Aislada </w:t>
      </w:r>
    </w:p>
    <w:p w:rsidR="0032611C" w:rsidRPr="005D349C" w:rsidRDefault="0032611C" w:rsidP="0032611C">
      <w:pPr>
        <w:ind w:left="851" w:right="902"/>
        <w:jc w:val="both"/>
        <w:rPr>
          <w:rFonts w:ascii="Palatino Linotype" w:hAnsi="Palatino Linotype" w:cs="Arial"/>
          <w:bCs/>
          <w:i/>
          <w:sz w:val="22"/>
        </w:rPr>
      </w:pPr>
      <w:r w:rsidRPr="005D349C">
        <w:rPr>
          <w:rFonts w:ascii="Palatino Linotype" w:hAnsi="Palatino Linotype" w:cs="Arial"/>
          <w:bCs/>
          <w:i/>
          <w:sz w:val="22"/>
        </w:rPr>
        <w:t xml:space="preserve">Fuente: Gaceta del Semanario Judicial de la Federación </w:t>
      </w:r>
    </w:p>
    <w:p w:rsidR="0032611C" w:rsidRPr="005D349C" w:rsidRDefault="0032611C" w:rsidP="0032611C">
      <w:pPr>
        <w:ind w:left="851" w:right="902"/>
        <w:jc w:val="both"/>
        <w:rPr>
          <w:rFonts w:ascii="Palatino Linotype" w:hAnsi="Palatino Linotype" w:cs="Arial"/>
          <w:bCs/>
          <w:i/>
          <w:sz w:val="22"/>
        </w:rPr>
      </w:pPr>
      <w:r w:rsidRPr="005D349C">
        <w:rPr>
          <w:rFonts w:ascii="Palatino Linotype" w:hAnsi="Palatino Linotype" w:cs="Arial"/>
          <w:bCs/>
          <w:i/>
          <w:sz w:val="22"/>
        </w:rPr>
        <w:lastRenderedPageBreak/>
        <w:t xml:space="preserve">Libro 11, Octubre de 2014, Tomo I </w:t>
      </w:r>
    </w:p>
    <w:p w:rsidR="0032611C" w:rsidRPr="005D349C" w:rsidRDefault="0032611C" w:rsidP="0032611C">
      <w:pPr>
        <w:ind w:left="851" w:right="902"/>
        <w:jc w:val="both"/>
        <w:rPr>
          <w:rFonts w:ascii="Palatino Linotype" w:hAnsi="Palatino Linotype" w:cs="Arial"/>
          <w:bCs/>
          <w:i/>
          <w:sz w:val="22"/>
        </w:rPr>
      </w:pPr>
      <w:r w:rsidRPr="005D349C">
        <w:rPr>
          <w:rFonts w:ascii="Palatino Linotype" w:hAnsi="Palatino Linotype" w:cs="Arial"/>
          <w:bCs/>
          <w:i/>
          <w:sz w:val="22"/>
        </w:rPr>
        <w:t xml:space="preserve">Materia(s): Constitucional, Común </w:t>
      </w:r>
    </w:p>
    <w:p w:rsidR="0032611C" w:rsidRPr="005D349C" w:rsidRDefault="0032611C" w:rsidP="0032611C">
      <w:pPr>
        <w:ind w:left="851" w:right="902"/>
        <w:jc w:val="both"/>
        <w:rPr>
          <w:rFonts w:ascii="Palatino Linotype" w:hAnsi="Palatino Linotype" w:cs="Arial"/>
          <w:bCs/>
          <w:i/>
          <w:sz w:val="22"/>
        </w:rPr>
      </w:pPr>
      <w:r w:rsidRPr="005D349C">
        <w:rPr>
          <w:rFonts w:ascii="Palatino Linotype" w:hAnsi="Palatino Linotype" w:cs="Arial"/>
          <w:bCs/>
          <w:i/>
          <w:sz w:val="22"/>
        </w:rPr>
        <w:t xml:space="preserve">Tesis: 1a. CCCXXVII/2014 (10a.) </w:t>
      </w:r>
    </w:p>
    <w:p w:rsidR="0032611C" w:rsidRPr="005D349C" w:rsidRDefault="0032611C" w:rsidP="0032611C">
      <w:pPr>
        <w:ind w:left="851" w:right="902"/>
        <w:jc w:val="both"/>
        <w:rPr>
          <w:rFonts w:ascii="Palatino Linotype" w:hAnsi="Palatino Linotype" w:cs="Arial"/>
          <w:bCs/>
          <w:i/>
          <w:sz w:val="22"/>
        </w:rPr>
      </w:pPr>
      <w:r w:rsidRPr="005D349C">
        <w:rPr>
          <w:rFonts w:ascii="Palatino Linotype" w:hAnsi="Palatino Linotype" w:cs="Arial"/>
          <w:bCs/>
          <w:i/>
          <w:sz w:val="22"/>
        </w:rPr>
        <w:t xml:space="preserve">Página: 613 </w:t>
      </w:r>
    </w:p>
    <w:p w:rsidR="00F213DB" w:rsidRPr="005D349C" w:rsidRDefault="00F213DB" w:rsidP="0032611C">
      <w:pPr>
        <w:ind w:left="851" w:right="899"/>
        <w:jc w:val="both"/>
        <w:rPr>
          <w:rFonts w:ascii="Palatino Linotype" w:hAnsi="Palatino Linotype" w:cs="Arial"/>
          <w:b/>
          <w:bCs/>
          <w:i/>
          <w:sz w:val="22"/>
        </w:rPr>
      </w:pPr>
    </w:p>
    <w:p w:rsidR="0032611C" w:rsidRPr="005D349C" w:rsidRDefault="0032611C" w:rsidP="0032611C">
      <w:pPr>
        <w:ind w:left="851" w:right="899"/>
        <w:jc w:val="both"/>
        <w:rPr>
          <w:rFonts w:ascii="Palatino Linotype" w:hAnsi="Palatino Linotype" w:cs="Arial"/>
          <w:b/>
          <w:bCs/>
          <w:i/>
          <w:sz w:val="22"/>
        </w:rPr>
      </w:pPr>
      <w:r w:rsidRPr="005D349C">
        <w:rPr>
          <w:rFonts w:ascii="Palatino Linotype" w:hAnsi="Palatino Linotype" w:cs="Arial"/>
          <w:b/>
          <w:bCs/>
          <w:i/>
          <w:sz w:val="22"/>
        </w:rPr>
        <w:t>“PRINCIPIO PRO PERSONA. REQUISITOS MÍNIMOS PARA QUE SE ATIENDA EL FONDO DE LA SOLICITUD DE SU APLICACIÓN, O LA IMPUGNACIÓN DE SU OMISIÓN POR LA AUTORIDAD RESPONSABLE.</w:t>
      </w:r>
    </w:p>
    <w:p w:rsidR="0032611C" w:rsidRPr="005D349C" w:rsidRDefault="0032611C" w:rsidP="0032611C">
      <w:pPr>
        <w:ind w:left="851" w:right="899"/>
        <w:jc w:val="both"/>
        <w:rPr>
          <w:rFonts w:ascii="Palatino Linotype" w:hAnsi="Palatino Linotype" w:cs="Arial"/>
          <w:bCs/>
          <w:i/>
          <w:sz w:val="22"/>
        </w:rPr>
      </w:pPr>
      <w:r w:rsidRPr="005D349C">
        <w:rPr>
          <w:rFonts w:ascii="Palatino Linotype" w:hAnsi="Palatino Linotype" w:cs="Arial"/>
          <w:b/>
          <w:bCs/>
          <w:i/>
          <w:sz w:val="22"/>
        </w:rPr>
        <w:t>El artículo 1o. de la Constitución</w:t>
      </w:r>
      <w:r w:rsidRPr="005D349C">
        <w:rPr>
          <w:rFonts w:ascii="Palatino Linotype" w:hAnsi="Palatino Linotype" w:cs="Arial"/>
          <w:bCs/>
          <w:i/>
          <w:sz w:val="22"/>
        </w:rPr>
        <w:t xml:space="preserve"> Política de los Estados Unidos Mexicanos </w:t>
      </w:r>
      <w:r w:rsidRPr="005D349C">
        <w:rPr>
          <w:rFonts w:ascii="Palatino Linotype" w:hAnsi="Palatino Linotype" w:cs="Arial"/>
          <w:b/>
          <w:bCs/>
          <w:i/>
          <w:sz w:val="22"/>
        </w:rPr>
        <w:t>impone a las autoridades el deber de aplicar el principio pro persona como un criterio de interpretación de las normas relativas a derechos humanos</w:t>
      </w:r>
      <w:r w:rsidRPr="005D349C">
        <w:rPr>
          <w:rFonts w:ascii="Palatino Linotype" w:hAnsi="Palatino Linotype" w:cs="Arial"/>
          <w:bCs/>
          <w:i/>
          <w:sz w:val="22"/>
        </w:rPr>
        <w:t xml:space="preserve">, el cual </w:t>
      </w:r>
      <w:r w:rsidRPr="005D349C">
        <w:rPr>
          <w:rFonts w:ascii="Palatino Linotype" w:hAnsi="Palatino Linotype" w:cs="Arial"/>
          <w:b/>
          <w:bCs/>
          <w:i/>
          <w:sz w:val="22"/>
        </w:rPr>
        <w:t>busca maximizar</w:t>
      </w:r>
      <w:r w:rsidRPr="005D349C">
        <w:rPr>
          <w:rFonts w:ascii="Palatino Linotype" w:hAnsi="Palatino Linotype" w:cs="Arial"/>
          <w:bCs/>
          <w:i/>
          <w:sz w:val="22"/>
        </w:rPr>
        <w:t xml:space="preserve"> su vigencia y respeto, para optar por </w:t>
      </w:r>
      <w:r w:rsidRPr="005D349C">
        <w:rPr>
          <w:rFonts w:ascii="Palatino Linotype" w:hAnsi="Palatino Linotype" w:cs="Arial"/>
          <w:b/>
          <w:bCs/>
          <w:i/>
          <w:sz w:val="22"/>
        </w:rPr>
        <w:t>la aplicación o interpretación de la norma que los favorezca en mayor medida</w:t>
      </w:r>
      <w:r w:rsidRPr="005D349C">
        <w:rPr>
          <w:rFonts w:ascii="Palatino Linotype" w:hAnsi="Palatino Linotype" w:cs="Arial"/>
          <w:bCs/>
          <w:i/>
          <w:sz w:val="22"/>
        </w:rPr>
        <w:t xml:space="preserve">, o bien, que implique menores restricciones a su ejercicio. Así, como deber, se entiende que dicho principio </w:t>
      </w:r>
      <w:r w:rsidRPr="005D349C">
        <w:rPr>
          <w:rFonts w:ascii="Palatino Linotype" w:hAnsi="Palatino Linotype" w:cs="Arial"/>
          <w:b/>
          <w:bCs/>
          <w:i/>
          <w:sz w:val="22"/>
        </w:rPr>
        <w:t>es aplicable de oficio</w:t>
      </w:r>
      <w:r w:rsidRPr="005D349C">
        <w:rPr>
          <w:rFonts w:ascii="Palatino Linotype" w:hAnsi="Palatino Linotype" w:cs="Arial"/>
          <w:bCs/>
          <w:i/>
          <w:sz w:val="22"/>
        </w:rPr>
        <w:t xml:space="preserve">, cuando el Juez o tribunal considere necesario acudir a este criterio interpretativo para resolver los casos puestos a su consideración, pero también es factible que el quejoso en un juicio de amparo se inconforme con su falta de aplicación, o bien, solicite al órgano jurisdiccional llevar a cabo tal ejercicio interpretativo, y esta petición, para ser atendida de fondo, requiere del cumplimiento de una carga mínima; por lo que, tomando en cuenta la regla de expresar con claridad lo pedido y la causa de pedir, así como los conceptos de violación que causa el acto reclamado, es necesario que la solicitud para aplicar el principio citado o la impugnación de no haberse realizado por la autoridad responsable, dirigida al tribunal de amparo, reúna los siguientes requisitos mínimos: a) pedir la aplicación del principio o impugnar su falta de aplicación por la autoridad responsable; b) señalar cuál es el derecho humano o fundamental cuya maximización se pretende; c) indicar la norma cuya aplicación debe preferirse o la interpretación que resulta más favorable hacia el derecho fundamental; y, d) precisar los motivos para preferirlos en lugar de otras normas o interpretaciones posibles. En ese sentido, con el primer requisito se evita toda duda o incertidumbre sobre lo que se pretende del tribunal; el segundo obedece al objeto del principio </w:t>
      </w:r>
      <w:proofErr w:type="spellStart"/>
      <w:r w:rsidRPr="005D349C">
        <w:rPr>
          <w:rFonts w:ascii="Palatino Linotype" w:hAnsi="Palatino Linotype" w:cs="Arial"/>
          <w:bCs/>
          <w:i/>
          <w:sz w:val="22"/>
        </w:rPr>
        <w:t>pro</w:t>
      </w:r>
      <w:proofErr w:type="spellEnd"/>
      <w:r w:rsidRPr="005D349C">
        <w:rPr>
          <w:rFonts w:ascii="Palatino Linotype" w:hAnsi="Palatino Linotype" w:cs="Arial"/>
          <w:bCs/>
          <w:i/>
          <w:sz w:val="22"/>
        </w:rPr>
        <w:t xml:space="preserve"> persona, pues </w:t>
      </w:r>
      <w:r w:rsidRPr="005D349C">
        <w:rPr>
          <w:rFonts w:ascii="Palatino Linotype" w:hAnsi="Palatino Linotype" w:cs="Arial"/>
          <w:b/>
          <w:bCs/>
          <w:i/>
          <w:sz w:val="22"/>
        </w:rPr>
        <w:t>para realizarlo debe conocerse cuál es el derecho humano que se busca maximizar</w:t>
      </w:r>
      <w:r w:rsidRPr="005D349C">
        <w:rPr>
          <w:rFonts w:ascii="Palatino Linotype" w:hAnsi="Palatino Linotype" w:cs="Arial"/>
          <w:bCs/>
          <w:i/>
          <w:sz w:val="22"/>
        </w:rPr>
        <w:t xml:space="preserve">, aunado a que, como el juicio de amparo es un medio de control de constitucionalidad, es necesario que el quejoso indique cuál es la parte del parámetro de control de regularidad constitucional que está siendo afectada; finalmente, el tercero y el cuarto requisitos cumplen la función de esclarecer al tribunal cuál es la disyuntiva de elección entre dos o más normas o interpretaciones, y los motivos para estimar que la propuesta por el quejoso es de mayor protección al derecho fundamental. De ahí que con tales elementos, el órgano jurisdiccional de amparo podrá estar en condiciones de </w:t>
      </w:r>
      <w:r w:rsidRPr="005D349C">
        <w:rPr>
          <w:rFonts w:ascii="Palatino Linotype" w:hAnsi="Palatino Linotype" w:cs="Arial"/>
          <w:bCs/>
          <w:i/>
          <w:sz w:val="22"/>
        </w:rPr>
        <w:lastRenderedPageBreak/>
        <w:t>establecer si la aplicación del principio referido, propuesta por el quejoso, es viable o no en el caso particular del conocimiento.”</w:t>
      </w:r>
    </w:p>
    <w:p w:rsidR="0032611C" w:rsidRPr="005D349C" w:rsidRDefault="0032611C" w:rsidP="0032611C">
      <w:pPr>
        <w:ind w:left="851" w:right="899"/>
        <w:jc w:val="both"/>
        <w:rPr>
          <w:rFonts w:ascii="Palatino Linotype" w:hAnsi="Palatino Linotype" w:cs="Arial"/>
          <w:bCs/>
          <w:i/>
          <w:sz w:val="22"/>
        </w:rPr>
      </w:pPr>
    </w:p>
    <w:p w:rsidR="0032611C" w:rsidRPr="005D349C" w:rsidRDefault="0032611C" w:rsidP="0032611C">
      <w:pPr>
        <w:ind w:left="851" w:right="899"/>
        <w:jc w:val="both"/>
        <w:rPr>
          <w:rFonts w:ascii="Palatino Linotype" w:hAnsi="Palatino Linotype" w:cs="Arial"/>
          <w:bCs/>
          <w:i/>
          <w:sz w:val="22"/>
        </w:rPr>
      </w:pPr>
      <w:r w:rsidRPr="005D349C">
        <w:rPr>
          <w:rFonts w:ascii="Palatino Linotype" w:hAnsi="Palatino Linotype" w:cs="Arial"/>
          <w:bCs/>
          <w:i/>
          <w:sz w:val="22"/>
        </w:rPr>
        <w:t>(Énfasis añadido)</w:t>
      </w:r>
    </w:p>
    <w:p w:rsidR="00F213DB" w:rsidRPr="005D349C" w:rsidRDefault="00F213DB" w:rsidP="00F213DB">
      <w:pPr>
        <w:spacing w:before="100" w:beforeAutospacing="1" w:after="100" w:afterAutospacing="1" w:line="360" w:lineRule="auto"/>
        <w:jc w:val="both"/>
        <w:rPr>
          <w:rFonts w:ascii="Palatino Linotype" w:eastAsia="Calibri" w:hAnsi="Palatino Linotype" w:cs="Arial"/>
        </w:rPr>
      </w:pPr>
      <w:r w:rsidRPr="005D349C">
        <w:rPr>
          <w:rFonts w:ascii="Palatino Linotype" w:eastAsia="Calibri" w:hAnsi="Palatino Linotype" w:cs="Arial"/>
        </w:rPr>
        <w:t>De modo que, si en los documentos</w:t>
      </w:r>
      <w:r w:rsidR="003B2D8D" w:rsidRPr="005D349C">
        <w:rPr>
          <w:rFonts w:ascii="Palatino Linotype" w:eastAsia="Calibri" w:hAnsi="Palatino Linotype" w:cs="Arial"/>
        </w:rPr>
        <w:t xml:space="preserve"> de los que se ordena la entrega de parte del </w:t>
      </w:r>
      <w:r w:rsidR="003B2D8D" w:rsidRPr="005D349C">
        <w:rPr>
          <w:rFonts w:ascii="Palatino Linotype" w:eastAsia="Calibri" w:hAnsi="Palatino Linotype" w:cs="Arial"/>
          <w:b/>
        </w:rPr>
        <w:t>SUJETO OBLIGADO</w:t>
      </w:r>
      <w:r w:rsidR="003B2D8D" w:rsidRPr="005D349C">
        <w:rPr>
          <w:rFonts w:ascii="Palatino Linotype" w:eastAsia="Calibri" w:hAnsi="Palatino Linotype" w:cs="Arial"/>
        </w:rPr>
        <w:t xml:space="preserve"> pudieran contener datos personales susceptibles de ser testados deberá hacer entrega de la versión pública de estos</w:t>
      </w:r>
      <w:r w:rsidRPr="005D349C">
        <w:rPr>
          <w:rFonts w:ascii="Palatino Linotype" w:eastAsia="Calibri" w:hAnsi="Palatino Linotype" w:cs="Arial"/>
        </w:rPr>
        <w:t>; por lo que, a efecto de que el Comité de Transparencia del</w:t>
      </w:r>
      <w:r w:rsidRPr="005D349C">
        <w:rPr>
          <w:rFonts w:ascii="Palatino Linotype" w:eastAsia="Calibri" w:hAnsi="Palatino Linotype" w:cs="Arial"/>
          <w:b/>
        </w:rPr>
        <w:t xml:space="preserve"> SUJETO OBLIGADO </w:t>
      </w:r>
      <w:r w:rsidRPr="005D349C">
        <w:rPr>
          <w:rFonts w:ascii="Palatino Linotype" w:eastAsia="Calibri" w:hAnsi="Palatino Linotype" w:cs="Arial"/>
        </w:rPr>
        <w:t xml:space="preserve">realice una correcta versión pública de la información solicitada deberá </w:t>
      </w:r>
      <w:r w:rsidRPr="005D349C">
        <w:rPr>
          <w:rFonts w:ascii="Palatino Linotype" w:eastAsia="Arial Unicode MS" w:hAnsi="Palatino Linotype" w:cs="Arial"/>
        </w:rPr>
        <w:t xml:space="preserve">omitir, eliminar o suprimir los datos personales que hagan identificables a personas físicas y jurídico colectivas, cumpliendo con las </w:t>
      </w:r>
      <w:r w:rsidRPr="005D349C">
        <w:rPr>
          <w:rFonts w:ascii="Palatino Linotype" w:hAnsi="Palatino Linotype" w:cs="Arial"/>
          <w:lang w:val="es-ES_tradnl"/>
        </w:rPr>
        <w:t xml:space="preserve">formalidades que la Ley impone, </w:t>
      </w:r>
      <w:r w:rsidRPr="005D349C">
        <w:rPr>
          <w:rFonts w:ascii="Palatino Linotype" w:hAnsi="Palatino Linotype" w:cs="Arial"/>
        </w:rPr>
        <w:t>es</w:t>
      </w:r>
      <w:r w:rsidRPr="005D349C">
        <w:rPr>
          <w:rFonts w:ascii="Palatino Linotype" w:hAnsi="Palatino Linotype" w:cs="Arial"/>
          <w:lang w:val="es-ES_tradnl"/>
        </w:rPr>
        <w:t xml:space="preserve"> decir, mediante un Acuerdo debidamente fundado y motivado, en términos de los numerales 49</w:t>
      </w:r>
      <w:r w:rsidR="00684CB5" w:rsidRPr="005D349C">
        <w:rPr>
          <w:rFonts w:ascii="Palatino Linotype" w:hAnsi="Palatino Linotype" w:cs="Arial"/>
          <w:lang w:val="es-ES_tradnl"/>
        </w:rPr>
        <w:t>,</w:t>
      </w:r>
      <w:r w:rsidRPr="005D349C">
        <w:rPr>
          <w:rFonts w:ascii="Palatino Linotype" w:hAnsi="Palatino Linotype" w:cs="Arial"/>
          <w:lang w:val="es-ES_tradnl"/>
        </w:rPr>
        <w:t xml:space="preserve"> fracción VIII y 132</w:t>
      </w:r>
      <w:r w:rsidR="00684CB5" w:rsidRPr="005D349C">
        <w:rPr>
          <w:rFonts w:ascii="Palatino Linotype" w:hAnsi="Palatino Linotype" w:cs="Arial"/>
          <w:lang w:val="es-ES_tradnl"/>
        </w:rPr>
        <w:t>,</w:t>
      </w:r>
      <w:r w:rsidRPr="005D349C">
        <w:rPr>
          <w:rFonts w:ascii="Palatino Linotype" w:hAnsi="Palatino Linotype" w:cs="Arial"/>
          <w:lang w:val="es-ES_tradnl"/>
        </w:rPr>
        <w:t xml:space="preserve"> fracciones II y III de la Ley de Transparencia y Acceso a la Información Pública del Estado d</w:t>
      </w:r>
      <w:r w:rsidR="00684CB5" w:rsidRPr="005D349C">
        <w:rPr>
          <w:rFonts w:ascii="Palatino Linotype" w:hAnsi="Palatino Linotype" w:cs="Arial"/>
          <w:lang w:val="es-ES_tradnl"/>
        </w:rPr>
        <w:t xml:space="preserve">e México y Municipios en vigor; </w:t>
      </w:r>
      <w:r w:rsidRPr="005D349C">
        <w:rPr>
          <w:rFonts w:ascii="Palatino Linotype" w:hAnsi="Palatino Linotype" w:cs="Arial"/>
          <w:lang w:val="es-ES_tradnl"/>
        </w:rPr>
        <w:t>así como</w:t>
      </w:r>
      <w:r w:rsidR="00684CB5" w:rsidRPr="005D349C">
        <w:rPr>
          <w:rFonts w:ascii="Palatino Linotype" w:hAnsi="Palatino Linotype" w:cs="Arial"/>
          <w:lang w:val="es-ES_tradnl"/>
        </w:rPr>
        <w:t>,</w:t>
      </w:r>
      <w:r w:rsidRPr="005D349C">
        <w:rPr>
          <w:rFonts w:ascii="Palatino Linotype" w:hAnsi="Palatino Linotype" w:cs="Arial"/>
          <w:lang w:val="es-ES_tradnl"/>
        </w:rPr>
        <w:t xml:space="preserve"> los numerales Segundo, fracción XVIII, y del Cuarto al Décimo Primero de los Lineamientos Generales en materia de Clasificación y Desclasificación de la Información, así como para la elaboración de Versiones Públicas, que literalmente expresan:</w:t>
      </w:r>
    </w:p>
    <w:p w:rsidR="00F213DB" w:rsidRPr="005D349C" w:rsidRDefault="00F213DB" w:rsidP="00F213DB">
      <w:pPr>
        <w:ind w:left="851" w:right="902"/>
        <w:jc w:val="both"/>
        <w:rPr>
          <w:rFonts w:ascii="Palatino Linotype" w:hAnsi="Palatino Linotype" w:cs="Arial"/>
          <w:i/>
          <w:sz w:val="22"/>
          <w:szCs w:val="22"/>
          <w:lang w:eastAsia="es-MX"/>
        </w:rPr>
      </w:pPr>
      <w:r w:rsidRPr="005D349C">
        <w:rPr>
          <w:rFonts w:ascii="Palatino Linotype" w:hAnsi="Palatino Linotype" w:cs="Arial"/>
          <w:i/>
          <w:sz w:val="22"/>
          <w:szCs w:val="22"/>
          <w:lang w:eastAsia="es-MX"/>
        </w:rPr>
        <w:t>“</w:t>
      </w:r>
      <w:r w:rsidRPr="005D349C">
        <w:rPr>
          <w:rFonts w:ascii="Palatino Linotype" w:hAnsi="Palatino Linotype" w:cs="Arial"/>
          <w:b/>
          <w:i/>
          <w:sz w:val="22"/>
          <w:szCs w:val="22"/>
          <w:lang w:eastAsia="es-MX"/>
        </w:rPr>
        <w:t xml:space="preserve">Artículo 49. </w:t>
      </w:r>
      <w:r w:rsidRPr="005D349C">
        <w:rPr>
          <w:rFonts w:ascii="Palatino Linotype" w:hAnsi="Palatino Linotype" w:cs="Arial"/>
          <w:i/>
          <w:sz w:val="22"/>
          <w:szCs w:val="22"/>
          <w:lang w:eastAsia="es-MX"/>
        </w:rPr>
        <w:t>Los Comités de Transparencia tendrán las siguientes atribuciones:</w:t>
      </w:r>
    </w:p>
    <w:p w:rsidR="00F213DB" w:rsidRPr="005D349C" w:rsidRDefault="00F213DB" w:rsidP="00F213DB">
      <w:pPr>
        <w:ind w:left="851" w:right="902"/>
        <w:jc w:val="both"/>
        <w:rPr>
          <w:rFonts w:ascii="Palatino Linotype" w:hAnsi="Palatino Linotype" w:cs="Arial"/>
          <w:i/>
          <w:sz w:val="22"/>
          <w:szCs w:val="22"/>
          <w:lang w:eastAsia="es-MX"/>
        </w:rPr>
      </w:pPr>
      <w:r w:rsidRPr="005D349C">
        <w:rPr>
          <w:rFonts w:ascii="Palatino Linotype" w:hAnsi="Palatino Linotype" w:cs="Arial"/>
          <w:b/>
          <w:i/>
          <w:sz w:val="22"/>
          <w:szCs w:val="22"/>
          <w:lang w:eastAsia="es-MX"/>
        </w:rPr>
        <w:t>VIII.</w:t>
      </w:r>
      <w:r w:rsidRPr="005D349C">
        <w:rPr>
          <w:rFonts w:ascii="Palatino Linotype" w:hAnsi="Palatino Linotype" w:cs="Arial"/>
          <w:i/>
          <w:sz w:val="22"/>
          <w:szCs w:val="22"/>
          <w:lang w:eastAsia="es-MX"/>
        </w:rPr>
        <w:t xml:space="preserve"> Aprobar, modificar o revocar la clasificación de la información;</w:t>
      </w:r>
    </w:p>
    <w:p w:rsidR="00F213DB" w:rsidRPr="005D349C" w:rsidRDefault="00F213DB" w:rsidP="00F213DB">
      <w:pPr>
        <w:ind w:left="851" w:right="902"/>
        <w:jc w:val="both"/>
        <w:rPr>
          <w:rFonts w:ascii="Palatino Linotype" w:hAnsi="Palatino Linotype" w:cs="Arial"/>
          <w:i/>
          <w:sz w:val="22"/>
          <w:szCs w:val="22"/>
          <w:lang w:eastAsia="es-MX"/>
        </w:rPr>
      </w:pPr>
      <w:r w:rsidRPr="005D349C">
        <w:rPr>
          <w:rFonts w:ascii="Palatino Linotype" w:hAnsi="Palatino Linotype" w:cs="Arial"/>
          <w:b/>
          <w:i/>
          <w:sz w:val="22"/>
          <w:szCs w:val="22"/>
          <w:lang w:eastAsia="es-MX"/>
        </w:rPr>
        <w:t>Artículo 132.</w:t>
      </w:r>
      <w:r w:rsidRPr="005D349C">
        <w:rPr>
          <w:rFonts w:ascii="Palatino Linotype" w:hAnsi="Palatino Linotype" w:cs="Arial"/>
          <w:i/>
          <w:sz w:val="22"/>
          <w:szCs w:val="22"/>
          <w:lang w:eastAsia="es-MX"/>
        </w:rPr>
        <w:t xml:space="preserve"> La clasificación de la información se llevará a cabo en el momento en que:</w:t>
      </w:r>
    </w:p>
    <w:p w:rsidR="00F213DB" w:rsidRPr="005D349C" w:rsidRDefault="00F213DB" w:rsidP="00F213DB">
      <w:pPr>
        <w:ind w:left="851" w:right="902"/>
        <w:jc w:val="both"/>
        <w:rPr>
          <w:rFonts w:ascii="Palatino Linotype" w:hAnsi="Palatino Linotype" w:cs="Arial"/>
          <w:i/>
          <w:sz w:val="22"/>
          <w:szCs w:val="22"/>
          <w:lang w:eastAsia="es-MX"/>
        </w:rPr>
      </w:pPr>
      <w:r w:rsidRPr="005D349C">
        <w:rPr>
          <w:rFonts w:ascii="Palatino Linotype" w:hAnsi="Palatino Linotype" w:cs="Arial"/>
          <w:b/>
          <w:i/>
          <w:sz w:val="22"/>
          <w:szCs w:val="22"/>
          <w:lang w:eastAsia="es-MX"/>
        </w:rPr>
        <w:t>I.</w:t>
      </w:r>
      <w:r w:rsidRPr="005D349C">
        <w:rPr>
          <w:rFonts w:ascii="Palatino Linotype" w:hAnsi="Palatino Linotype" w:cs="Arial"/>
          <w:i/>
          <w:sz w:val="22"/>
          <w:szCs w:val="22"/>
          <w:lang w:eastAsia="es-MX"/>
        </w:rPr>
        <w:t xml:space="preserve"> Se reciba una solicitud de acceso a la información;</w:t>
      </w:r>
    </w:p>
    <w:p w:rsidR="00F213DB" w:rsidRPr="005D349C" w:rsidRDefault="00F213DB" w:rsidP="00F213DB">
      <w:pPr>
        <w:ind w:left="851" w:right="902"/>
        <w:jc w:val="both"/>
        <w:rPr>
          <w:rFonts w:ascii="Palatino Linotype" w:hAnsi="Palatino Linotype" w:cs="Arial"/>
          <w:i/>
          <w:sz w:val="22"/>
          <w:szCs w:val="22"/>
          <w:lang w:eastAsia="es-MX"/>
        </w:rPr>
      </w:pPr>
      <w:r w:rsidRPr="005D349C">
        <w:rPr>
          <w:rFonts w:ascii="Palatino Linotype" w:hAnsi="Palatino Linotype" w:cs="Arial"/>
          <w:b/>
          <w:i/>
          <w:sz w:val="22"/>
          <w:szCs w:val="22"/>
          <w:lang w:eastAsia="es-MX"/>
        </w:rPr>
        <w:t>II.</w:t>
      </w:r>
      <w:r w:rsidRPr="005D349C">
        <w:rPr>
          <w:rFonts w:ascii="Palatino Linotype" w:hAnsi="Palatino Linotype" w:cs="Arial"/>
          <w:i/>
          <w:sz w:val="22"/>
          <w:szCs w:val="22"/>
          <w:lang w:eastAsia="es-MX"/>
        </w:rPr>
        <w:t xml:space="preserve"> Se determine mediante resolución de autoridad competente; o</w:t>
      </w:r>
    </w:p>
    <w:p w:rsidR="00F213DB" w:rsidRPr="005D349C" w:rsidRDefault="00F213DB" w:rsidP="00F213DB">
      <w:pPr>
        <w:ind w:left="851" w:right="902"/>
        <w:jc w:val="both"/>
        <w:rPr>
          <w:rFonts w:ascii="Palatino Linotype" w:hAnsi="Palatino Linotype" w:cs="Arial"/>
          <w:b/>
          <w:i/>
          <w:sz w:val="22"/>
          <w:szCs w:val="22"/>
          <w:lang w:eastAsia="es-MX"/>
        </w:rPr>
      </w:pPr>
      <w:r w:rsidRPr="005D349C">
        <w:rPr>
          <w:rFonts w:ascii="Palatino Linotype" w:hAnsi="Palatino Linotype" w:cs="Arial"/>
          <w:i/>
          <w:sz w:val="22"/>
          <w:szCs w:val="22"/>
          <w:lang w:eastAsia="es-MX"/>
        </w:rPr>
        <w:t>III. Se generen versiones públicas para dar cumplimiento a las obligaciones de transparencia previstas en esta Ley.</w:t>
      </w:r>
      <w:r w:rsidRPr="005D349C">
        <w:rPr>
          <w:rFonts w:ascii="Palatino Linotype" w:hAnsi="Palatino Linotype" w:cs="Arial"/>
          <w:b/>
          <w:i/>
          <w:sz w:val="22"/>
          <w:szCs w:val="22"/>
          <w:lang w:eastAsia="es-MX"/>
        </w:rPr>
        <w:t>”</w:t>
      </w:r>
    </w:p>
    <w:p w:rsidR="00F213DB" w:rsidRPr="005D349C" w:rsidRDefault="00F213DB" w:rsidP="00F213DB">
      <w:pPr>
        <w:ind w:left="851" w:right="902"/>
        <w:jc w:val="both"/>
        <w:rPr>
          <w:rFonts w:ascii="Palatino Linotype" w:hAnsi="Palatino Linotype" w:cs="Arial"/>
          <w:i/>
          <w:sz w:val="22"/>
          <w:szCs w:val="22"/>
          <w:lang w:eastAsia="es-MX"/>
        </w:rPr>
      </w:pPr>
      <w:r w:rsidRPr="005D349C">
        <w:rPr>
          <w:rFonts w:ascii="Palatino Linotype" w:hAnsi="Palatino Linotype" w:cs="Arial"/>
          <w:b/>
          <w:i/>
          <w:sz w:val="22"/>
          <w:szCs w:val="22"/>
          <w:lang w:eastAsia="es-MX"/>
        </w:rPr>
        <w:t>“Segundo.-</w:t>
      </w:r>
      <w:r w:rsidRPr="005D349C">
        <w:rPr>
          <w:rFonts w:ascii="Palatino Linotype" w:hAnsi="Palatino Linotype" w:cs="Arial"/>
          <w:i/>
          <w:sz w:val="22"/>
          <w:szCs w:val="22"/>
          <w:lang w:eastAsia="es-MX"/>
        </w:rPr>
        <w:t xml:space="preserve"> Para efectos de los presentes Lineamientos Generales, se entenderá por:</w:t>
      </w:r>
    </w:p>
    <w:p w:rsidR="00F213DB" w:rsidRPr="005D349C" w:rsidRDefault="00F213DB" w:rsidP="00F213DB">
      <w:pPr>
        <w:ind w:left="851" w:right="902"/>
        <w:jc w:val="both"/>
        <w:rPr>
          <w:rFonts w:ascii="Palatino Linotype" w:hAnsi="Palatino Linotype" w:cs="Arial"/>
          <w:i/>
          <w:sz w:val="22"/>
          <w:szCs w:val="22"/>
          <w:lang w:eastAsia="es-MX"/>
        </w:rPr>
      </w:pPr>
      <w:r w:rsidRPr="005D349C">
        <w:rPr>
          <w:rFonts w:ascii="Palatino Linotype" w:hAnsi="Palatino Linotype" w:cs="Arial"/>
          <w:b/>
          <w:i/>
          <w:sz w:val="22"/>
          <w:szCs w:val="22"/>
          <w:lang w:eastAsia="es-MX"/>
        </w:rPr>
        <w:t>XVIII.</w:t>
      </w:r>
      <w:r w:rsidRPr="005D349C">
        <w:rPr>
          <w:rFonts w:ascii="Palatino Linotype" w:hAnsi="Palatino Linotype" w:cs="Arial"/>
          <w:i/>
          <w:sz w:val="22"/>
          <w:szCs w:val="22"/>
          <w:lang w:eastAsia="es-MX"/>
        </w:rPr>
        <w:t xml:space="preserve"> </w:t>
      </w:r>
      <w:r w:rsidRPr="005D349C">
        <w:rPr>
          <w:rFonts w:ascii="Palatino Linotype" w:hAnsi="Palatino Linotype" w:cs="Arial"/>
          <w:b/>
          <w:i/>
          <w:sz w:val="22"/>
          <w:szCs w:val="22"/>
          <w:lang w:eastAsia="es-MX"/>
        </w:rPr>
        <w:t>Versión pública:</w:t>
      </w:r>
      <w:r w:rsidRPr="005D349C">
        <w:rPr>
          <w:rFonts w:ascii="Palatino Linotype" w:hAnsi="Palatino Linotype" w:cs="Arial"/>
          <w:i/>
          <w:sz w:val="22"/>
          <w:szCs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F213DB" w:rsidRPr="005D349C" w:rsidRDefault="00F213DB" w:rsidP="00F213DB">
      <w:pPr>
        <w:ind w:left="851" w:right="902"/>
        <w:jc w:val="both"/>
        <w:rPr>
          <w:rFonts w:ascii="Palatino Linotype" w:hAnsi="Palatino Linotype" w:cs="Arial"/>
          <w:i/>
          <w:sz w:val="22"/>
          <w:szCs w:val="22"/>
          <w:lang w:eastAsia="es-MX"/>
        </w:rPr>
      </w:pPr>
      <w:r w:rsidRPr="005D349C">
        <w:rPr>
          <w:rFonts w:ascii="Palatino Linotype" w:hAnsi="Palatino Linotype" w:cs="Arial"/>
          <w:b/>
          <w:i/>
          <w:sz w:val="22"/>
          <w:szCs w:val="22"/>
          <w:lang w:eastAsia="es-MX"/>
        </w:rPr>
        <w:lastRenderedPageBreak/>
        <w:t>Cuarto.</w:t>
      </w:r>
      <w:r w:rsidRPr="005D349C">
        <w:rPr>
          <w:rFonts w:ascii="Palatino Linotype" w:hAnsi="Palatino Linotype" w:cs="Arial"/>
          <w:i/>
          <w:sz w:val="22"/>
          <w:szCs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F213DB" w:rsidRPr="005D349C" w:rsidRDefault="00F213DB" w:rsidP="00F213DB">
      <w:pPr>
        <w:ind w:left="851" w:right="902"/>
        <w:jc w:val="both"/>
        <w:rPr>
          <w:rFonts w:ascii="Palatino Linotype" w:hAnsi="Palatino Linotype" w:cs="Arial"/>
          <w:i/>
          <w:sz w:val="22"/>
          <w:szCs w:val="22"/>
          <w:lang w:eastAsia="es-MX"/>
        </w:rPr>
      </w:pPr>
      <w:r w:rsidRPr="005D349C">
        <w:rPr>
          <w:rFonts w:ascii="Palatino Linotype" w:hAnsi="Palatino Linotype" w:cs="Arial"/>
          <w:i/>
          <w:sz w:val="22"/>
          <w:szCs w:val="22"/>
          <w:lang w:eastAsia="es-MX"/>
        </w:rPr>
        <w:t>Los sujetos obligados deberán aplicar, de manera estricta, las excepciones al derecho de acceso a la información y sólo podrán invocarlas cuando acrediten su procedencia.</w:t>
      </w:r>
    </w:p>
    <w:p w:rsidR="00F213DB" w:rsidRPr="005D349C" w:rsidRDefault="00F213DB" w:rsidP="00F213DB">
      <w:pPr>
        <w:ind w:left="851" w:right="902"/>
        <w:jc w:val="both"/>
        <w:rPr>
          <w:rFonts w:ascii="Palatino Linotype" w:hAnsi="Palatino Linotype" w:cs="Arial"/>
          <w:i/>
          <w:sz w:val="22"/>
          <w:szCs w:val="22"/>
          <w:lang w:eastAsia="es-MX"/>
        </w:rPr>
      </w:pPr>
      <w:r w:rsidRPr="005D349C">
        <w:rPr>
          <w:rFonts w:ascii="Palatino Linotype" w:hAnsi="Palatino Linotype" w:cs="Arial"/>
          <w:b/>
          <w:i/>
          <w:sz w:val="22"/>
          <w:szCs w:val="22"/>
          <w:lang w:eastAsia="es-MX"/>
        </w:rPr>
        <w:t>Quinto.</w:t>
      </w:r>
      <w:r w:rsidRPr="005D349C">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F213DB" w:rsidRPr="005D349C" w:rsidRDefault="00F213DB" w:rsidP="00F213DB">
      <w:pPr>
        <w:ind w:left="851" w:right="902"/>
        <w:jc w:val="both"/>
        <w:rPr>
          <w:rFonts w:ascii="Palatino Linotype" w:hAnsi="Palatino Linotype" w:cs="Arial"/>
          <w:i/>
          <w:sz w:val="22"/>
          <w:szCs w:val="22"/>
          <w:lang w:eastAsia="es-MX"/>
        </w:rPr>
      </w:pPr>
      <w:r w:rsidRPr="005D349C">
        <w:rPr>
          <w:rFonts w:ascii="Palatino Linotype" w:hAnsi="Palatino Linotype" w:cs="Arial"/>
          <w:b/>
          <w:i/>
          <w:sz w:val="22"/>
          <w:szCs w:val="22"/>
          <w:lang w:eastAsia="es-MX"/>
        </w:rPr>
        <w:t>Sexto.</w:t>
      </w:r>
      <w:r w:rsidRPr="005D349C">
        <w:rPr>
          <w:rFonts w:ascii="Palatino Linotype" w:hAnsi="Palatino Linotype" w:cs="Arial"/>
          <w:i/>
          <w:sz w:val="22"/>
          <w:szCs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F213DB" w:rsidRPr="005D349C" w:rsidRDefault="00F213DB" w:rsidP="00F213DB">
      <w:pPr>
        <w:ind w:left="851" w:right="902"/>
        <w:jc w:val="both"/>
        <w:rPr>
          <w:rFonts w:ascii="Palatino Linotype" w:hAnsi="Palatino Linotype" w:cs="Arial"/>
          <w:i/>
          <w:sz w:val="22"/>
          <w:szCs w:val="22"/>
          <w:lang w:eastAsia="es-MX"/>
        </w:rPr>
      </w:pPr>
      <w:r w:rsidRPr="005D349C">
        <w:rPr>
          <w:rFonts w:ascii="Palatino Linotype" w:hAnsi="Palatino Linotype" w:cs="Arial"/>
          <w:i/>
          <w:sz w:val="22"/>
          <w:szCs w:val="22"/>
          <w:lang w:eastAsia="es-MX"/>
        </w:rPr>
        <w:t>La clasificación de información se realizará conforme a un análisis caso por caso, mediante la aplicación de la prueba de daño y de interés público.</w:t>
      </w:r>
    </w:p>
    <w:p w:rsidR="00F213DB" w:rsidRPr="005D349C" w:rsidRDefault="00F213DB" w:rsidP="00F213DB">
      <w:pPr>
        <w:ind w:left="851" w:right="902"/>
        <w:jc w:val="both"/>
        <w:rPr>
          <w:rFonts w:ascii="Palatino Linotype" w:hAnsi="Palatino Linotype" w:cs="Arial"/>
          <w:i/>
          <w:sz w:val="22"/>
          <w:szCs w:val="22"/>
          <w:lang w:eastAsia="es-MX"/>
        </w:rPr>
      </w:pPr>
      <w:r w:rsidRPr="005D349C">
        <w:rPr>
          <w:rFonts w:ascii="Palatino Linotype" w:hAnsi="Palatino Linotype" w:cs="Arial"/>
          <w:b/>
          <w:i/>
          <w:sz w:val="22"/>
          <w:szCs w:val="22"/>
          <w:lang w:eastAsia="es-MX"/>
        </w:rPr>
        <w:t>Séptimo.</w:t>
      </w:r>
      <w:r w:rsidRPr="005D349C">
        <w:rPr>
          <w:rFonts w:ascii="Palatino Linotype" w:hAnsi="Palatino Linotype" w:cs="Arial"/>
          <w:i/>
          <w:sz w:val="22"/>
          <w:szCs w:val="22"/>
          <w:lang w:eastAsia="es-MX"/>
        </w:rPr>
        <w:t xml:space="preserve"> La clasificación de la información se llevará a cabo en el momento en que:</w:t>
      </w:r>
    </w:p>
    <w:p w:rsidR="00F213DB" w:rsidRPr="005D349C" w:rsidRDefault="00F213DB" w:rsidP="00F213DB">
      <w:pPr>
        <w:ind w:left="851" w:right="902"/>
        <w:jc w:val="both"/>
        <w:rPr>
          <w:rFonts w:ascii="Palatino Linotype" w:hAnsi="Palatino Linotype" w:cs="Arial"/>
          <w:i/>
          <w:sz w:val="22"/>
          <w:szCs w:val="22"/>
          <w:lang w:eastAsia="es-MX"/>
        </w:rPr>
      </w:pPr>
      <w:r w:rsidRPr="005D349C">
        <w:rPr>
          <w:rFonts w:ascii="Palatino Linotype" w:hAnsi="Palatino Linotype" w:cs="Arial"/>
          <w:b/>
          <w:i/>
          <w:sz w:val="22"/>
          <w:szCs w:val="22"/>
          <w:lang w:eastAsia="es-MX"/>
        </w:rPr>
        <w:t>I.</w:t>
      </w:r>
      <w:r w:rsidRPr="005D349C">
        <w:rPr>
          <w:rFonts w:ascii="Palatino Linotype" w:hAnsi="Palatino Linotype" w:cs="Arial"/>
          <w:i/>
          <w:sz w:val="22"/>
          <w:szCs w:val="22"/>
          <w:lang w:eastAsia="es-MX"/>
        </w:rPr>
        <w:t xml:space="preserve"> Se reciba una solicitud de acceso a la información;</w:t>
      </w:r>
    </w:p>
    <w:p w:rsidR="00F213DB" w:rsidRPr="005D349C" w:rsidRDefault="00F213DB" w:rsidP="00F213DB">
      <w:pPr>
        <w:ind w:left="851" w:right="902"/>
        <w:jc w:val="both"/>
        <w:rPr>
          <w:rFonts w:ascii="Palatino Linotype" w:hAnsi="Palatino Linotype" w:cs="Arial"/>
          <w:i/>
          <w:sz w:val="22"/>
          <w:szCs w:val="22"/>
          <w:lang w:eastAsia="es-MX"/>
        </w:rPr>
      </w:pPr>
      <w:r w:rsidRPr="005D349C">
        <w:rPr>
          <w:rFonts w:ascii="Palatino Linotype" w:hAnsi="Palatino Linotype" w:cs="Arial"/>
          <w:b/>
          <w:i/>
          <w:sz w:val="22"/>
          <w:szCs w:val="22"/>
          <w:lang w:eastAsia="es-MX"/>
        </w:rPr>
        <w:t>II.</w:t>
      </w:r>
      <w:r w:rsidRPr="005D349C">
        <w:rPr>
          <w:rFonts w:ascii="Palatino Linotype" w:hAnsi="Palatino Linotype" w:cs="Arial"/>
          <w:i/>
          <w:sz w:val="22"/>
          <w:szCs w:val="22"/>
          <w:lang w:eastAsia="es-MX"/>
        </w:rPr>
        <w:t xml:space="preserve"> Se determine mediante resolución de autoridad competente, o</w:t>
      </w:r>
    </w:p>
    <w:p w:rsidR="00F213DB" w:rsidRPr="005D349C" w:rsidRDefault="00F213DB" w:rsidP="00F213DB">
      <w:pPr>
        <w:ind w:left="851" w:right="902"/>
        <w:jc w:val="both"/>
        <w:rPr>
          <w:rFonts w:ascii="Palatino Linotype" w:hAnsi="Palatino Linotype" w:cs="Arial"/>
          <w:i/>
          <w:sz w:val="22"/>
          <w:szCs w:val="22"/>
          <w:lang w:eastAsia="es-MX"/>
        </w:rPr>
      </w:pPr>
      <w:r w:rsidRPr="005D349C">
        <w:rPr>
          <w:rFonts w:ascii="Palatino Linotype" w:hAnsi="Palatino Linotype" w:cs="Arial"/>
          <w:b/>
          <w:i/>
          <w:sz w:val="22"/>
          <w:szCs w:val="22"/>
          <w:lang w:eastAsia="es-MX"/>
        </w:rPr>
        <w:t>III.</w:t>
      </w:r>
      <w:r w:rsidRPr="005D349C">
        <w:rPr>
          <w:rFonts w:ascii="Palatino Linotype" w:hAnsi="Palatino Linotype" w:cs="Arial"/>
          <w:i/>
          <w:sz w:val="22"/>
          <w:szCs w:val="22"/>
          <w:lang w:eastAsia="es-MX"/>
        </w:rPr>
        <w:t xml:space="preserve"> Se generen versiones públicas para dar cumplimiento a las obligaciones de transparencia previstas en la Ley General, la Ley Federal y las correspondientes de las entidades federativas.</w:t>
      </w:r>
    </w:p>
    <w:p w:rsidR="00F213DB" w:rsidRPr="005D349C" w:rsidRDefault="00F213DB" w:rsidP="00F213DB">
      <w:pPr>
        <w:ind w:left="851" w:right="902"/>
        <w:jc w:val="both"/>
        <w:rPr>
          <w:rFonts w:ascii="Palatino Linotype" w:hAnsi="Palatino Linotype" w:cs="Arial"/>
          <w:i/>
          <w:sz w:val="22"/>
          <w:szCs w:val="22"/>
          <w:lang w:eastAsia="es-MX"/>
        </w:rPr>
      </w:pPr>
      <w:r w:rsidRPr="005D349C">
        <w:rPr>
          <w:rFonts w:ascii="Palatino Linotype" w:hAnsi="Palatino Linotype" w:cs="Arial"/>
          <w:i/>
          <w:sz w:val="22"/>
          <w:szCs w:val="22"/>
          <w:lang w:eastAsia="es-MX"/>
        </w:rPr>
        <w:t>Los titulares de las áreas deberán revisar la clasificación al momento de la recepción de una solicitud de acceso a la información, para verificar si encuadra en una causal de reserva o de confidencialidad.</w:t>
      </w:r>
    </w:p>
    <w:p w:rsidR="00F213DB" w:rsidRPr="005D349C" w:rsidRDefault="00F213DB" w:rsidP="00F213DB">
      <w:pPr>
        <w:ind w:left="851" w:right="902"/>
        <w:jc w:val="both"/>
        <w:rPr>
          <w:rFonts w:ascii="Palatino Linotype" w:hAnsi="Palatino Linotype" w:cs="Arial"/>
          <w:i/>
          <w:sz w:val="22"/>
          <w:szCs w:val="22"/>
          <w:lang w:eastAsia="es-MX"/>
        </w:rPr>
      </w:pPr>
      <w:r w:rsidRPr="005D349C">
        <w:rPr>
          <w:rFonts w:ascii="Palatino Linotype" w:hAnsi="Palatino Linotype" w:cs="Arial"/>
          <w:b/>
          <w:i/>
          <w:sz w:val="22"/>
          <w:szCs w:val="22"/>
          <w:lang w:eastAsia="es-MX"/>
        </w:rPr>
        <w:t>Octavo.</w:t>
      </w:r>
      <w:r w:rsidRPr="005D349C">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F213DB" w:rsidRPr="005D349C" w:rsidRDefault="00F213DB" w:rsidP="00F213DB">
      <w:pPr>
        <w:ind w:left="851" w:right="902"/>
        <w:jc w:val="both"/>
        <w:rPr>
          <w:rFonts w:ascii="Palatino Linotype" w:hAnsi="Palatino Linotype" w:cs="Arial"/>
          <w:i/>
          <w:sz w:val="22"/>
          <w:szCs w:val="22"/>
          <w:lang w:eastAsia="es-MX"/>
        </w:rPr>
      </w:pPr>
      <w:r w:rsidRPr="005D349C">
        <w:rPr>
          <w:rFonts w:ascii="Palatino Linotype" w:hAnsi="Palatino Linotype" w:cs="Arial"/>
          <w:i/>
          <w:sz w:val="22"/>
          <w:szCs w:val="22"/>
          <w:lang w:eastAsia="es-MX"/>
        </w:rPr>
        <w:t>Para motivar la clasificación se deberán señalar las razones o circunstancias especiales que lo llevaron a concluir que el caso particular se ajusta al supuesto previsto por la norma legal invocada como fundamento.</w:t>
      </w:r>
    </w:p>
    <w:p w:rsidR="00F213DB" w:rsidRPr="005D349C" w:rsidRDefault="00F213DB" w:rsidP="00F213DB">
      <w:pPr>
        <w:ind w:left="851" w:right="902"/>
        <w:jc w:val="both"/>
        <w:rPr>
          <w:rFonts w:ascii="Palatino Linotype" w:hAnsi="Palatino Linotype" w:cs="Arial"/>
          <w:i/>
          <w:sz w:val="22"/>
          <w:szCs w:val="22"/>
          <w:lang w:eastAsia="es-MX"/>
        </w:rPr>
      </w:pPr>
      <w:r w:rsidRPr="005D349C">
        <w:rPr>
          <w:rFonts w:ascii="Palatino Linotype" w:hAnsi="Palatino Linotype" w:cs="Arial"/>
          <w:i/>
          <w:sz w:val="22"/>
          <w:szCs w:val="22"/>
          <w:lang w:eastAsia="es-MX"/>
        </w:rPr>
        <w:t>En caso de referirse a información reservada, la motivación de la clasificación también deberá comprender las circunstancias que justifican el establecimiento de determinado plazo de reserva.</w:t>
      </w:r>
    </w:p>
    <w:p w:rsidR="00F213DB" w:rsidRPr="005D349C" w:rsidRDefault="00F213DB" w:rsidP="00F213DB">
      <w:pPr>
        <w:ind w:left="851" w:right="902"/>
        <w:jc w:val="both"/>
        <w:rPr>
          <w:rFonts w:ascii="Palatino Linotype" w:hAnsi="Palatino Linotype" w:cs="Arial"/>
          <w:i/>
          <w:sz w:val="22"/>
          <w:szCs w:val="22"/>
          <w:lang w:eastAsia="es-MX"/>
        </w:rPr>
      </w:pPr>
      <w:r w:rsidRPr="005D349C">
        <w:rPr>
          <w:rFonts w:ascii="Palatino Linotype" w:hAnsi="Palatino Linotype" w:cs="Arial"/>
          <w:i/>
          <w:sz w:val="22"/>
          <w:szCs w:val="22"/>
          <w:lang w:eastAsia="es-MX"/>
        </w:rPr>
        <w:lastRenderedPageBreak/>
        <w:t>Tratándose de información clasificada como confidencial respecto de la cual se haya determinado su conservación permanente por tener valor histórico, ésta conservará tal carácter de conformidad con la normativa aplicable en materia de archivos.</w:t>
      </w:r>
    </w:p>
    <w:p w:rsidR="00F213DB" w:rsidRPr="005D349C" w:rsidRDefault="00F213DB" w:rsidP="00F213DB">
      <w:pPr>
        <w:ind w:left="851" w:right="902"/>
        <w:jc w:val="both"/>
        <w:rPr>
          <w:rFonts w:ascii="Palatino Linotype" w:hAnsi="Palatino Linotype" w:cs="Arial"/>
          <w:i/>
          <w:sz w:val="22"/>
          <w:szCs w:val="22"/>
          <w:lang w:eastAsia="es-MX"/>
        </w:rPr>
      </w:pPr>
      <w:r w:rsidRPr="005D349C">
        <w:rPr>
          <w:rFonts w:ascii="Palatino Linotype" w:hAnsi="Palatino Linotype" w:cs="Arial"/>
          <w:i/>
          <w:sz w:val="22"/>
          <w:szCs w:val="22"/>
          <w:lang w:eastAsia="es-MX"/>
        </w:rPr>
        <w:t>Los documentos contenidos en los archivos históricos y los identificados como históricos confidenciales no serán susceptibles de clasificación como reservados.</w:t>
      </w:r>
    </w:p>
    <w:p w:rsidR="00F213DB" w:rsidRPr="005D349C" w:rsidRDefault="00F213DB" w:rsidP="00F213DB">
      <w:pPr>
        <w:ind w:left="851" w:right="902"/>
        <w:jc w:val="both"/>
        <w:rPr>
          <w:rFonts w:ascii="Palatino Linotype" w:hAnsi="Palatino Linotype" w:cs="Arial"/>
          <w:i/>
          <w:sz w:val="22"/>
          <w:szCs w:val="22"/>
          <w:lang w:eastAsia="es-MX"/>
        </w:rPr>
      </w:pPr>
      <w:r w:rsidRPr="005D349C">
        <w:rPr>
          <w:rFonts w:ascii="Palatino Linotype" w:hAnsi="Palatino Linotype" w:cs="Arial"/>
          <w:b/>
          <w:i/>
          <w:sz w:val="22"/>
          <w:szCs w:val="22"/>
          <w:lang w:eastAsia="es-MX"/>
        </w:rPr>
        <w:t>Noveno.</w:t>
      </w:r>
      <w:r w:rsidRPr="005D349C">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F213DB" w:rsidRPr="005D349C" w:rsidRDefault="00F213DB" w:rsidP="00F213DB">
      <w:pPr>
        <w:ind w:left="851" w:right="902"/>
        <w:jc w:val="both"/>
        <w:rPr>
          <w:rFonts w:ascii="Palatino Linotype" w:hAnsi="Palatino Linotype" w:cs="Arial"/>
          <w:i/>
          <w:sz w:val="22"/>
          <w:szCs w:val="22"/>
          <w:lang w:eastAsia="es-MX"/>
        </w:rPr>
      </w:pPr>
      <w:r w:rsidRPr="005D349C">
        <w:rPr>
          <w:rFonts w:ascii="Palatino Linotype" w:hAnsi="Palatino Linotype" w:cs="Arial"/>
          <w:b/>
          <w:i/>
          <w:sz w:val="22"/>
          <w:szCs w:val="22"/>
          <w:lang w:eastAsia="es-MX"/>
        </w:rPr>
        <w:t>Décimo.</w:t>
      </w:r>
      <w:r w:rsidRPr="005D349C">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F213DB" w:rsidRPr="005D349C" w:rsidRDefault="00F213DB" w:rsidP="00F213DB">
      <w:pPr>
        <w:ind w:left="851" w:right="902"/>
        <w:jc w:val="both"/>
        <w:rPr>
          <w:rFonts w:ascii="Palatino Linotype" w:hAnsi="Palatino Linotype" w:cs="Arial"/>
          <w:i/>
          <w:sz w:val="22"/>
          <w:szCs w:val="22"/>
          <w:lang w:eastAsia="es-MX"/>
        </w:rPr>
      </w:pPr>
      <w:r w:rsidRPr="005D349C">
        <w:rPr>
          <w:rFonts w:ascii="Palatino Linotype" w:hAnsi="Palatino Linotype" w:cs="Arial"/>
          <w:i/>
          <w:sz w:val="22"/>
          <w:szCs w:val="22"/>
          <w:lang w:eastAsia="es-MX"/>
        </w:rPr>
        <w:t>En ausencia de los titulares de las áreas, la información será clasificada o desclasificada por la persona que lo supla, en términos de la normativa que rija la actuación del sujeto obligado.</w:t>
      </w:r>
    </w:p>
    <w:p w:rsidR="00F213DB" w:rsidRPr="005D349C" w:rsidRDefault="00F213DB" w:rsidP="00F213DB">
      <w:pPr>
        <w:ind w:left="851" w:right="902"/>
        <w:jc w:val="both"/>
        <w:rPr>
          <w:rFonts w:ascii="Palatino Linotype" w:hAnsi="Palatino Linotype" w:cs="Arial"/>
          <w:i/>
          <w:sz w:val="22"/>
          <w:szCs w:val="22"/>
          <w:lang w:eastAsia="es-MX"/>
        </w:rPr>
      </w:pPr>
      <w:r w:rsidRPr="005D349C">
        <w:rPr>
          <w:rFonts w:ascii="Palatino Linotype" w:hAnsi="Palatino Linotype" w:cs="Arial"/>
          <w:b/>
          <w:i/>
          <w:sz w:val="22"/>
          <w:szCs w:val="22"/>
          <w:lang w:eastAsia="es-MX"/>
        </w:rPr>
        <w:t>Décimo primero.</w:t>
      </w:r>
      <w:r w:rsidRPr="005D349C">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5D349C">
        <w:rPr>
          <w:rFonts w:ascii="Palatino Linotype" w:hAnsi="Palatino Linotype" w:cs="Arial"/>
          <w:b/>
          <w:i/>
          <w:sz w:val="22"/>
          <w:szCs w:val="22"/>
          <w:lang w:eastAsia="es-MX"/>
        </w:rPr>
        <w:t xml:space="preserve"> </w:t>
      </w:r>
      <w:r w:rsidRPr="005D349C">
        <w:rPr>
          <w:rFonts w:ascii="Palatino Linotype" w:hAnsi="Palatino Linotype" w:cs="Arial"/>
          <w:i/>
          <w:sz w:val="22"/>
          <w:szCs w:val="22"/>
        </w:rPr>
        <w:t>(Sic)</w:t>
      </w:r>
    </w:p>
    <w:p w:rsidR="00F213DB" w:rsidRPr="005D349C" w:rsidRDefault="00F213DB" w:rsidP="00F213DB">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5D349C">
        <w:rPr>
          <w:rFonts w:ascii="Palatino Linotype" w:hAnsi="Palatino Linotype" w:cs="Arial"/>
        </w:rPr>
        <w:t xml:space="preserve">En este contexto, el hecho de que la información pública solicitada contenga datos personales susceptibles de ser protegidos mediante su </w:t>
      </w:r>
      <w:r w:rsidRPr="005D349C">
        <w:rPr>
          <w:rFonts w:ascii="Palatino Linotype" w:hAnsi="Palatino Linotype" w:cs="Arial"/>
          <w:b/>
        </w:rPr>
        <w:t>versión pública</w:t>
      </w:r>
      <w:r w:rsidRPr="005D349C">
        <w:rPr>
          <w:rFonts w:ascii="Palatino Linotype" w:hAnsi="Palatino Linotype" w:cs="Arial"/>
        </w:rPr>
        <w:t xml:space="preserve">, ello no implica que esta </w:t>
      </w:r>
      <w:r w:rsidRPr="005D349C">
        <w:rPr>
          <w:rFonts w:ascii="Palatino Linotype" w:hAnsi="Palatino Linotype"/>
        </w:rPr>
        <w:t>circunstancia</w:t>
      </w:r>
      <w:r w:rsidRPr="005D349C">
        <w:rPr>
          <w:rFonts w:ascii="Palatino Linotype" w:hAnsi="Palatino Linotype" w:cs="Arial"/>
        </w:rPr>
        <w:t xml:space="preserve"> opere en </w:t>
      </w:r>
      <w:r w:rsidRPr="005D349C">
        <w:rPr>
          <w:rFonts w:ascii="Palatino Linotype" w:hAnsi="Palatino Linotype"/>
        </w:rPr>
        <w:t>automático</w:t>
      </w:r>
      <w:r w:rsidRPr="005D349C">
        <w:rPr>
          <w:rFonts w:ascii="Palatino Linotype" w:hAnsi="Palatino Linotype" w:cs="Arial"/>
        </w:rPr>
        <w:t>, sino que es necesario que el Comité de Transparencia del</w:t>
      </w:r>
      <w:r w:rsidRPr="005D349C">
        <w:rPr>
          <w:rFonts w:ascii="Palatino Linotype" w:hAnsi="Palatino Linotype" w:cs="Arial"/>
          <w:b/>
          <w:color w:val="000000"/>
        </w:rPr>
        <w:t xml:space="preserve"> SUJETO OBLIGADO</w:t>
      </w:r>
      <w:r w:rsidRPr="005D349C">
        <w:rPr>
          <w:rFonts w:ascii="Palatino Linotype" w:hAnsi="Palatino Linotype" w:cs="Arial"/>
          <w:b/>
        </w:rPr>
        <w:t xml:space="preserve"> </w:t>
      </w:r>
      <w:r w:rsidRPr="005D349C">
        <w:rPr>
          <w:rFonts w:ascii="Palatino Linotype" w:hAnsi="Palatino Linotype" w:cs="Arial"/>
        </w:rPr>
        <w:t>emita el Acuerdo de Clasificación correspondiente.</w:t>
      </w:r>
    </w:p>
    <w:p w:rsidR="00F213DB" w:rsidRPr="005D349C" w:rsidRDefault="00F213DB" w:rsidP="00F213DB">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5D349C">
        <w:rPr>
          <w:rFonts w:ascii="Palatino Linotype" w:hAnsi="Palatino Linotype" w:cs="Arial"/>
        </w:rPr>
        <w:t xml:space="preserve">En el caso específico, la </w:t>
      </w:r>
      <w:r w:rsidRPr="005D349C">
        <w:rPr>
          <w:rFonts w:ascii="Palatino Linotype" w:hAnsi="Palatino Linotype"/>
        </w:rPr>
        <w:t>información</w:t>
      </w:r>
      <w:r w:rsidRPr="005D349C">
        <w:rPr>
          <w:rFonts w:ascii="Palatino Linotype" w:hAnsi="Palatino Linotype" w:cs="Arial"/>
        </w:rPr>
        <w:t xml:space="preserve"> solicitada puede contener datos personales, que de hacerse públicos afectarían la intimidad y vida privada de determinadas personas; es por ello que deben testarse al momento de la elaboración de versiones públicas </w:t>
      </w:r>
      <w:r w:rsidRPr="005D349C">
        <w:rPr>
          <w:rFonts w:ascii="Palatino Linotype" w:eastAsia="Arial Unicode MS" w:hAnsi="Palatino Linotype" w:cs="Arial"/>
        </w:rPr>
        <w:t>cualquier otro dato que pon</w:t>
      </w:r>
      <w:r w:rsidR="003B2D8D" w:rsidRPr="005D349C">
        <w:rPr>
          <w:rFonts w:ascii="Palatino Linotype" w:eastAsia="Arial Unicode MS" w:hAnsi="Palatino Linotype" w:cs="Arial"/>
        </w:rPr>
        <w:t xml:space="preserve">ga en riesgo la vida, seguridad, </w:t>
      </w:r>
      <w:r w:rsidRPr="005D349C">
        <w:rPr>
          <w:rFonts w:ascii="Palatino Linotype" w:eastAsia="Arial Unicode MS" w:hAnsi="Palatino Linotype" w:cs="Arial"/>
        </w:rPr>
        <w:t xml:space="preserve">salud </w:t>
      </w:r>
      <w:r w:rsidR="003B2D8D" w:rsidRPr="005D349C">
        <w:rPr>
          <w:rFonts w:ascii="Palatino Linotype" w:eastAsia="Arial Unicode MS" w:hAnsi="Palatino Linotype" w:cs="Arial"/>
        </w:rPr>
        <w:t xml:space="preserve">y el patrimonio </w:t>
      </w:r>
      <w:r w:rsidRPr="005D349C">
        <w:rPr>
          <w:rFonts w:ascii="Palatino Linotype" w:eastAsia="Arial Unicode MS" w:hAnsi="Palatino Linotype" w:cs="Arial"/>
        </w:rPr>
        <w:t xml:space="preserve">de </w:t>
      </w:r>
      <w:r w:rsidRPr="005D349C">
        <w:rPr>
          <w:rFonts w:ascii="Palatino Linotype" w:eastAsia="Arial Unicode MS" w:hAnsi="Palatino Linotype" w:cs="Arial"/>
        </w:rPr>
        <w:lastRenderedPageBreak/>
        <w:t>cualquier persona</w:t>
      </w:r>
      <w:r w:rsidRPr="005D349C">
        <w:rPr>
          <w:rFonts w:ascii="Palatino Linotype" w:hAnsi="Palatino Linotype" w:cs="Arial"/>
        </w:rPr>
        <w:t>.</w:t>
      </w:r>
    </w:p>
    <w:p w:rsidR="00F213DB" w:rsidRPr="005D349C" w:rsidRDefault="00F213DB" w:rsidP="00F213DB">
      <w:pPr>
        <w:pStyle w:val="Prrafodelista"/>
        <w:widowControl w:val="0"/>
        <w:autoSpaceDE w:val="0"/>
        <w:autoSpaceDN w:val="0"/>
        <w:adjustRightInd w:val="0"/>
        <w:spacing w:before="240" w:after="240" w:line="360" w:lineRule="auto"/>
        <w:ind w:left="0"/>
        <w:jc w:val="both"/>
        <w:rPr>
          <w:rFonts w:ascii="Palatino Linotype" w:hAnsi="Palatino Linotype"/>
          <w:lang w:eastAsia="es-MX"/>
        </w:rPr>
      </w:pPr>
      <w:r w:rsidRPr="005D349C">
        <w:rPr>
          <w:rFonts w:ascii="Palatino Linotype" w:hAnsi="Palatino Linotype" w:cs="Arial"/>
        </w:rPr>
        <w:t xml:space="preserve">En ese sentido, </w:t>
      </w:r>
      <w:r w:rsidRPr="005D349C">
        <w:rPr>
          <w:rFonts w:ascii="Palatino Linotype" w:hAnsi="Palatino Linotype"/>
        </w:rPr>
        <w:t xml:space="preserve">este Órgano Garante no pierde de vista que las documentales pudieran contener datos personales susceptibles de considerarse información confidencial como lo son, </w:t>
      </w:r>
      <w:r w:rsidRPr="005D349C">
        <w:rPr>
          <w:rFonts w:ascii="Palatino Linotype" w:hAnsi="Palatino Linotype"/>
          <w:b/>
          <w:lang w:eastAsia="es-MX"/>
        </w:rPr>
        <w:t>Clave Única de Registro de Población</w:t>
      </w:r>
      <w:r w:rsidR="00684CB5" w:rsidRPr="005D349C">
        <w:rPr>
          <w:rFonts w:ascii="Palatino Linotype" w:hAnsi="Palatino Linotype"/>
          <w:b/>
          <w:lang w:eastAsia="es-MX"/>
        </w:rPr>
        <w:t xml:space="preserve"> (CURP)</w:t>
      </w:r>
      <w:r w:rsidRPr="005D349C">
        <w:rPr>
          <w:rFonts w:ascii="Palatino Linotype" w:hAnsi="Palatino Linotype"/>
          <w:b/>
          <w:lang w:eastAsia="es-MX"/>
        </w:rPr>
        <w:t>, Registro Federal de Contribuyentes</w:t>
      </w:r>
      <w:r w:rsidR="00684CB5" w:rsidRPr="005D349C">
        <w:rPr>
          <w:rFonts w:ascii="Palatino Linotype" w:hAnsi="Palatino Linotype"/>
          <w:b/>
          <w:lang w:eastAsia="es-MX"/>
        </w:rPr>
        <w:t xml:space="preserve"> (RFC)</w:t>
      </w:r>
      <w:r w:rsidRPr="005D349C">
        <w:rPr>
          <w:rFonts w:ascii="Palatino Linotype" w:hAnsi="Palatino Linotype"/>
          <w:b/>
          <w:lang w:eastAsia="es-MX"/>
        </w:rPr>
        <w:t>, domicilio de particulares,</w:t>
      </w:r>
      <w:r w:rsidR="003B2D8D" w:rsidRPr="005D349C">
        <w:rPr>
          <w:rFonts w:ascii="Palatino Linotype" w:hAnsi="Palatino Linotype"/>
          <w:b/>
          <w:lang w:eastAsia="es-MX"/>
        </w:rPr>
        <w:t xml:space="preserve"> números telefónicos móviles o fijos,</w:t>
      </w:r>
      <w:r w:rsidRPr="005D349C">
        <w:rPr>
          <w:rFonts w:ascii="Palatino Linotype" w:hAnsi="Palatino Linotype"/>
          <w:b/>
          <w:lang w:eastAsia="es-MX"/>
        </w:rPr>
        <w:t xml:space="preserve"> nombres de particulares o de personas jurídico colectivas </w:t>
      </w:r>
      <w:r w:rsidRPr="005D349C">
        <w:rPr>
          <w:rFonts w:ascii="Palatino Linotype" w:hAnsi="Palatino Linotype"/>
          <w:lang w:eastAsia="es-MX"/>
        </w:rPr>
        <w:t>entre otros.</w:t>
      </w:r>
    </w:p>
    <w:p w:rsidR="00F213DB" w:rsidRPr="005D349C" w:rsidRDefault="00F213DB" w:rsidP="00F213DB">
      <w:pPr>
        <w:spacing w:before="240" w:after="240" w:line="360" w:lineRule="auto"/>
        <w:ind w:right="-93"/>
        <w:jc w:val="both"/>
        <w:rPr>
          <w:rFonts w:ascii="Palatino Linotype" w:hAnsi="Palatino Linotype" w:cs="Arial"/>
        </w:rPr>
      </w:pPr>
      <w:r w:rsidRPr="005D349C">
        <w:rPr>
          <w:rFonts w:ascii="Palatino Linotype" w:hAnsi="Palatino Linotype" w:cs="Arial"/>
        </w:rPr>
        <w:t xml:space="preserve">Por cuanto hace a la </w:t>
      </w:r>
      <w:r w:rsidRPr="005D349C">
        <w:rPr>
          <w:rFonts w:ascii="Palatino Linotype" w:hAnsi="Palatino Linotype" w:cs="Arial"/>
          <w:b/>
        </w:rPr>
        <w:t>C</w:t>
      </w:r>
      <w:r w:rsidR="00684CB5" w:rsidRPr="005D349C">
        <w:rPr>
          <w:rFonts w:ascii="Palatino Linotype" w:hAnsi="Palatino Linotype" w:cs="Arial"/>
          <w:b/>
        </w:rPr>
        <w:t>URP</w:t>
      </w:r>
      <w:r w:rsidRPr="005D349C">
        <w:rPr>
          <w:rFonts w:ascii="Palatino Linotype" w:hAnsi="Palatino Linotype" w:cs="Arial"/>
          <w:b/>
        </w:rPr>
        <w:t xml:space="preserve">, </w:t>
      </w:r>
      <w:r w:rsidRPr="005D349C">
        <w:rPr>
          <w:rFonts w:ascii="Palatino Linotype" w:hAnsi="Palatino Linotype" w:cs="Arial"/>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F213DB" w:rsidRPr="005D349C" w:rsidRDefault="00F213DB" w:rsidP="00F213DB">
      <w:pPr>
        <w:shd w:val="clear" w:color="auto" w:fill="FFFFFF"/>
        <w:spacing w:before="240" w:after="240" w:line="360" w:lineRule="auto"/>
        <w:jc w:val="both"/>
        <w:rPr>
          <w:rFonts w:ascii="Palatino Linotype" w:hAnsi="Palatino Linotype" w:cs="Arial"/>
        </w:rPr>
      </w:pPr>
      <w:r w:rsidRPr="005D349C">
        <w:rPr>
          <w:rFonts w:ascii="Palatino Linotype" w:hAnsi="Palatino Linotype" w:cs="Arial"/>
        </w:rPr>
        <w:t>Lo anterior, tiene sustento en los artículos 86 y 91 de la Ley General de Población, la cual señala lo siguiente:</w:t>
      </w:r>
    </w:p>
    <w:p w:rsidR="00F213DB" w:rsidRPr="005D349C" w:rsidRDefault="00F213DB" w:rsidP="00F213DB">
      <w:pPr>
        <w:spacing w:before="120" w:after="120"/>
        <w:ind w:left="851" w:right="899"/>
        <w:jc w:val="both"/>
        <w:rPr>
          <w:rFonts w:ascii="Palatino Linotype" w:hAnsi="Palatino Linotype" w:cs="Arial"/>
          <w:i/>
          <w:sz w:val="22"/>
          <w:szCs w:val="22"/>
        </w:rPr>
      </w:pPr>
      <w:r w:rsidRPr="005D349C">
        <w:rPr>
          <w:rFonts w:ascii="Palatino Linotype" w:hAnsi="Palatino Linotype" w:cs="Arial,Bold"/>
          <w:bCs/>
          <w:i/>
          <w:sz w:val="22"/>
          <w:szCs w:val="22"/>
        </w:rPr>
        <w:t>“</w:t>
      </w:r>
      <w:r w:rsidRPr="005D349C">
        <w:rPr>
          <w:rFonts w:ascii="Palatino Linotype" w:hAnsi="Palatino Linotype" w:cs="Arial,Bold"/>
          <w:b/>
          <w:bCs/>
          <w:i/>
          <w:sz w:val="22"/>
          <w:szCs w:val="22"/>
        </w:rPr>
        <w:t xml:space="preserve">Artículo 86. </w:t>
      </w:r>
      <w:r w:rsidRPr="005D349C">
        <w:rPr>
          <w:rFonts w:ascii="Palatino Linotype" w:hAnsi="Palatino Linotype" w:cs="Arial"/>
          <w:i/>
          <w:sz w:val="22"/>
          <w:szCs w:val="22"/>
        </w:rPr>
        <w:t>El Registro Nacional de Población tiene como finalidad registrar a cada una de las personas que integran la población del país, con los datos que permitan certificar y acreditar fehacientemente su identidad.</w:t>
      </w:r>
    </w:p>
    <w:p w:rsidR="00F213DB" w:rsidRPr="005D349C" w:rsidRDefault="00F213DB" w:rsidP="00F213DB">
      <w:pPr>
        <w:spacing w:before="120" w:after="120"/>
        <w:ind w:left="851" w:right="899"/>
        <w:jc w:val="both"/>
        <w:rPr>
          <w:rFonts w:ascii="Palatino Linotype" w:hAnsi="Palatino Linotype" w:cs="Arial"/>
          <w:i/>
          <w:sz w:val="22"/>
          <w:szCs w:val="22"/>
        </w:rPr>
      </w:pPr>
      <w:r w:rsidRPr="005D349C">
        <w:rPr>
          <w:rFonts w:ascii="Palatino Linotype" w:hAnsi="Palatino Linotype" w:cs="Arial,Bold"/>
          <w:b/>
          <w:bCs/>
          <w:i/>
          <w:sz w:val="22"/>
          <w:szCs w:val="22"/>
        </w:rPr>
        <w:t xml:space="preserve">Artículo 91. </w:t>
      </w:r>
      <w:r w:rsidRPr="005D349C">
        <w:rPr>
          <w:rFonts w:ascii="Palatino Linotype" w:hAnsi="Palatino Linotype" w:cs="Arial"/>
          <w:i/>
          <w:sz w:val="22"/>
          <w:szCs w:val="22"/>
        </w:rPr>
        <w:t>Al incorporar a una persona en el Registro Nacional de Población, se le asignará una clave que se denominará Clave Única de Registro de Población. Esta servirá para registrarla e identificarla en forma individual.” (Sic)</w:t>
      </w:r>
    </w:p>
    <w:p w:rsidR="00F213DB" w:rsidRPr="005D349C" w:rsidRDefault="00F213DB" w:rsidP="00F213DB">
      <w:pPr>
        <w:shd w:val="clear" w:color="auto" w:fill="FFFFFF"/>
        <w:spacing w:before="240" w:after="240" w:line="360" w:lineRule="auto"/>
        <w:jc w:val="both"/>
        <w:rPr>
          <w:rFonts w:ascii="Palatino Linotype" w:hAnsi="Palatino Linotype"/>
        </w:rPr>
      </w:pPr>
      <w:r w:rsidRPr="005D349C">
        <w:rPr>
          <w:rFonts w:ascii="Palatino Linotype" w:hAnsi="Palatino Linotype"/>
        </w:rPr>
        <w:t>Ahora bien, la C</w:t>
      </w:r>
      <w:r w:rsidR="00684CB5" w:rsidRPr="005D349C">
        <w:rPr>
          <w:rFonts w:ascii="Palatino Linotype" w:hAnsi="Palatino Linotype"/>
        </w:rPr>
        <w:t>URP</w:t>
      </w:r>
      <w:r w:rsidRPr="005D349C">
        <w:rPr>
          <w:rFonts w:ascii="Palatino Linotype" w:hAnsi="Palatino Linotype"/>
        </w:rPr>
        <w:t>, está integrada de 18 elementos representados por letras y números, que se generan a partir de los datos contenidos en un documento probatorio de identidad (acta de nacimiento, carta de naturalización o documento migratorio), la cual se integra de</w:t>
      </w:r>
      <w:r w:rsidRPr="005D349C">
        <w:rPr>
          <w:rFonts w:ascii="Palatino Linotype" w:hAnsi="Palatino Linotype" w:cs="Arial"/>
        </w:rPr>
        <w:t xml:space="preserve"> la primera letra del apellido paterno; seguida de la primera letra Vocal del primer apellido; seguida de la primera letra del segundo apellido y por último la primera letra del nombre; fecha de nacimiento año/mes/día</w:t>
      </w:r>
      <w:r w:rsidRPr="005D349C">
        <w:rPr>
          <w:rFonts w:ascii="Palatino Linotype" w:hAnsi="Palatino Linotype"/>
        </w:rPr>
        <w:t xml:space="preserve">; sexo; Entidad </w:t>
      </w:r>
      <w:r w:rsidRPr="005D349C">
        <w:rPr>
          <w:rFonts w:ascii="Palatino Linotype" w:hAnsi="Palatino Linotype"/>
        </w:rPr>
        <w:lastRenderedPageBreak/>
        <w:t xml:space="preserve">Federativa o lugar de nacimiento; finalmente un digito verificador, compuesto de dos elementos, con el que se evitan duplicaciones en la Clave, identifican el cambio de siglo y garantizan la correcta integración. </w:t>
      </w:r>
    </w:p>
    <w:p w:rsidR="00F213DB" w:rsidRPr="005D349C" w:rsidRDefault="00F213DB" w:rsidP="00F213DB">
      <w:pPr>
        <w:spacing w:before="240" w:after="240" w:line="360" w:lineRule="auto"/>
        <w:ind w:right="-91"/>
        <w:jc w:val="both"/>
        <w:rPr>
          <w:rFonts w:ascii="Palatino Linotype" w:hAnsi="Palatino Linotype" w:cs="Arial"/>
        </w:rPr>
      </w:pPr>
      <w:r w:rsidRPr="005D349C">
        <w:rPr>
          <w:rFonts w:ascii="Palatino Linotype" w:hAnsi="Palatino Linotype" w:cs="Arial"/>
        </w:rPr>
        <w:t xml:space="preserve">Al respecto, el </w:t>
      </w:r>
      <w:r w:rsidRPr="005D349C">
        <w:rPr>
          <w:rFonts w:ascii="Palatino Linotype" w:eastAsia="Arial Unicode MS" w:hAnsi="Palatino Linotype" w:cs="Arial"/>
        </w:rPr>
        <w:t xml:space="preserve">Instituto Nacional de Transparencia, Acceso a la Información y Protección de Datos Personales, </w:t>
      </w:r>
      <w:r w:rsidRPr="005D349C">
        <w:rPr>
          <w:rFonts w:ascii="Palatino Linotype" w:hAnsi="Palatino Linotype" w:cs="Arial"/>
        </w:rPr>
        <w:t xml:space="preserve"> a través del Criterio 18/17, señala literalmente lo siguiente:</w:t>
      </w:r>
    </w:p>
    <w:p w:rsidR="00F213DB" w:rsidRPr="005D349C" w:rsidRDefault="00F213DB" w:rsidP="00F213DB">
      <w:pPr>
        <w:spacing w:before="120" w:after="120"/>
        <w:ind w:left="851" w:right="899"/>
        <w:jc w:val="both"/>
        <w:rPr>
          <w:rFonts w:ascii="Palatino Linotype" w:hAnsi="Palatino Linotype" w:cs="Arial"/>
          <w:bCs/>
          <w:i/>
          <w:sz w:val="22"/>
          <w:szCs w:val="22"/>
        </w:rPr>
      </w:pPr>
      <w:r w:rsidRPr="005D349C">
        <w:rPr>
          <w:rFonts w:ascii="Palatino Linotype" w:hAnsi="Palatino Linotype" w:cs="Arial"/>
          <w:bCs/>
          <w:i/>
          <w:sz w:val="22"/>
          <w:szCs w:val="22"/>
        </w:rPr>
        <w:t>“</w:t>
      </w:r>
      <w:r w:rsidRPr="005D349C">
        <w:rPr>
          <w:rFonts w:ascii="Palatino Linotype" w:hAnsi="Palatino Linotype" w:cs="Arial"/>
          <w:b/>
          <w:bCs/>
          <w:i/>
          <w:sz w:val="22"/>
          <w:szCs w:val="22"/>
        </w:rPr>
        <w:t xml:space="preserve">Clave Única de Registro de Población (CURP). </w:t>
      </w:r>
      <w:r w:rsidRPr="005D349C">
        <w:rPr>
          <w:rFonts w:ascii="Palatino Linotype" w:hAnsi="Palatino Linotype" w:cs="Arial"/>
          <w:bCs/>
          <w:i/>
          <w:sz w:val="22"/>
          <w:szCs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F213DB" w:rsidRPr="005D349C" w:rsidRDefault="00F213DB" w:rsidP="00F213DB">
      <w:pPr>
        <w:ind w:left="851" w:right="902"/>
        <w:jc w:val="both"/>
        <w:rPr>
          <w:rFonts w:ascii="Palatino Linotype" w:hAnsi="Palatino Linotype" w:cs="Arial"/>
          <w:bCs/>
          <w:i/>
          <w:sz w:val="22"/>
          <w:szCs w:val="22"/>
        </w:rPr>
      </w:pPr>
      <w:r w:rsidRPr="005D349C">
        <w:rPr>
          <w:rFonts w:ascii="Palatino Linotype" w:hAnsi="Palatino Linotype" w:cs="Arial"/>
          <w:bCs/>
          <w:i/>
          <w:sz w:val="22"/>
          <w:szCs w:val="22"/>
        </w:rPr>
        <w:t>Resoluciones:</w:t>
      </w:r>
    </w:p>
    <w:p w:rsidR="00F213DB" w:rsidRPr="005D349C" w:rsidRDefault="00F213DB" w:rsidP="00F213DB">
      <w:pPr>
        <w:ind w:left="851" w:right="902"/>
        <w:jc w:val="both"/>
        <w:rPr>
          <w:rFonts w:ascii="Palatino Linotype" w:hAnsi="Palatino Linotype" w:cs="Arial"/>
          <w:bCs/>
          <w:i/>
          <w:sz w:val="22"/>
          <w:szCs w:val="22"/>
        </w:rPr>
      </w:pPr>
      <w:r w:rsidRPr="005D349C">
        <w:rPr>
          <w:rFonts w:ascii="Palatino Linotype" w:hAnsi="Palatino Linotype" w:cs="Arial"/>
          <w:bCs/>
          <w:i/>
          <w:sz w:val="22"/>
          <w:szCs w:val="22"/>
        </w:rPr>
        <w:t>•</w:t>
      </w:r>
      <w:r w:rsidRPr="005D349C">
        <w:rPr>
          <w:rFonts w:ascii="Palatino Linotype" w:hAnsi="Palatino Linotype" w:cs="Arial"/>
          <w:bCs/>
          <w:i/>
          <w:sz w:val="22"/>
          <w:szCs w:val="22"/>
        </w:rPr>
        <w:tab/>
        <w:t xml:space="preserve">RRA 3995/16. Secretaría de la Defensa Nacional. 1 de febrero de 2017. Por unanimidad. Comisionado Ponente </w:t>
      </w:r>
      <w:proofErr w:type="spellStart"/>
      <w:r w:rsidRPr="005D349C">
        <w:rPr>
          <w:rFonts w:ascii="Palatino Linotype" w:hAnsi="Palatino Linotype" w:cs="Arial"/>
          <w:bCs/>
          <w:i/>
          <w:sz w:val="22"/>
          <w:szCs w:val="22"/>
        </w:rPr>
        <w:t>Rosendoevgueni</w:t>
      </w:r>
      <w:proofErr w:type="spellEnd"/>
      <w:r w:rsidRPr="005D349C">
        <w:rPr>
          <w:rFonts w:ascii="Palatino Linotype" w:hAnsi="Palatino Linotype" w:cs="Arial"/>
          <w:bCs/>
          <w:i/>
          <w:sz w:val="22"/>
          <w:szCs w:val="22"/>
        </w:rPr>
        <w:t xml:space="preserve"> Monterrey </w:t>
      </w:r>
      <w:proofErr w:type="spellStart"/>
      <w:r w:rsidRPr="005D349C">
        <w:rPr>
          <w:rFonts w:ascii="Palatino Linotype" w:hAnsi="Palatino Linotype" w:cs="Arial"/>
          <w:bCs/>
          <w:i/>
          <w:sz w:val="22"/>
          <w:szCs w:val="22"/>
        </w:rPr>
        <w:t>Chepov</w:t>
      </w:r>
      <w:proofErr w:type="spellEnd"/>
      <w:r w:rsidRPr="005D349C">
        <w:rPr>
          <w:rFonts w:ascii="Palatino Linotype" w:hAnsi="Palatino Linotype" w:cs="Arial"/>
          <w:bCs/>
          <w:i/>
          <w:sz w:val="22"/>
          <w:szCs w:val="22"/>
        </w:rPr>
        <w:t>.</w:t>
      </w:r>
    </w:p>
    <w:p w:rsidR="00F213DB" w:rsidRPr="005D349C" w:rsidRDefault="00F213DB" w:rsidP="00F213DB">
      <w:pPr>
        <w:ind w:left="851" w:right="902"/>
        <w:jc w:val="both"/>
        <w:rPr>
          <w:rFonts w:ascii="Palatino Linotype" w:hAnsi="Palatino Linotype" w:cs="Arial"/>
          <w:bCs/>
          <w:i/>
          <w:sz w:val="22"/>
          <w:szCs w:val="22"/>
        </w:rPr>
      </w:pPr>
      <w:r w:rsidRPr="005D349C">
        <w:rPr>
          <w:rFonts w:ascii="Palatino Linotype" w:hAnsi="Palatino Linotype" w:cs="Arial"/>
          <w:bCs/>
          <w:i/>
          <w:sz w:val="22"/>
          <w:szCs w:val="22"/>
        </w:rPr>
        <w:t>•</w:t>
      </w:r>
      <w:r w:rsidRPr="005D349C">
        <w:rPr>
          <w:rFonts w:ascii="Palatino Linotype" w:hAnsi="Palatino Linotype" w:cs="Arial"/>
          <w:bCs/>
          <w:i/>
          <w:sz w:val="22"/>
          <w:szCs w:val="22"/>
        </w:rPr>
        <w:tab/>
        <w:t xml:space="preserve">RRA 0937/17. Senado de la República. 15 de marzo de 2017. Por unanimidad. Comisionada Ponente Ximena Puente de la Mora. </w:t>
      </w:r>
    </w:p>
    <w:p w:rsidR="00F213DB" w:rsidRPr="005D349C" w:rsidRDefault="00F213DB" w:rsidP="00F213DB">
      <w:pPr>
        <w:ind w:left="851" w:right="902"/>
        <w:jc w:val="both"/>
        <w:rPr>
          <w:rFonts w:ascii="Palatino Linotype" w:hAnsi="Palatino Linotype" w:cs="Arial"/>
          <w:i/>
          <w:sz w:val="22"/>
          <w:szCs w:val="22"/>
        </w:rPr>
      </w:pPr>
      <w:r w:rsidRPr="005D349C">
        <w:rPr>
          <w:rFonts w:ascii="Palatino Linotype" w:hAnsi="Palatino Linotype" w:cs="Arial"/>
          <w:bCs/>
          <w:i/>
          <w:sz w:val="22"/>
          <w:szCs w:val="22"/>
        </w:rPr>
        <w:t>•</w:t>
      </w:r>
      <w:r w:rsidRPr="005D349C">
        <w:rPr>
          <w:rFonts w:ascii="Palatino Linotype" w:hAnsi="Palatino Linotype" w:cs="Arial"/>
          <w:bCs/>
          <w:i/>
          <w:sz w:val="22"/>
          <w:szCs w:val="22"/>
        </w:rPr>
        <w:tab/>
        <w:t>RRA 0478/17. Secretaría de Relaciones Exteriores. 26 de abril de 2017. Por unanimidad. Comisionada Ponente Areli Cano Guadiana.</w:t>
      </w:r>
      <w:r w:rsidRPr="005D349C">
        <w:rPr>
          <w:rFonts w:ascii="Palatino Linotype" w:hAnsi="Palatino Linotype" w:cs="Arial"/>
          <w:i/>
          <w:sz w:val="22"/>
          <w:szCs w:val="22"/>
        </w:rPr>
        <w:t>” (Sic)</w:t>
      </w:r>
    </w:p>
    <w:p w:rsidR="00F213DB" w:rsidRPr="005D349C" w:rsidRDefault="00F213DB" w:rsidP="00F213DB">
      <w:pPr>
        <w:spacing w:before="240" w:after="240" w:line="360" w:lineRule="auto"/>
        <w:ind w:right="-93"/>
        <w:jc w:val="both"/>
        <w:rPr>
          <w:rFonts w:ascii="Palatino Linotype" w:hAnsi="Palatino Linotype" w:cs="Arial"/>
        </w:rPr>
      </w:pPr>
      <w:r w:rsidRPr="005D349C">
        <w:rPr>
          <w:rFonts w:ascii="Palatino Linotype" w:hAnsi="Palatino Linotype" w:cs="Arial"/>
        </w:rPr>
        <w:t xml:space="preserve">De lo anterior, se desprende que la </w:t>
      </w:r>
      <w:r w:rsidRPr="005D349C">
        <w:rPr>
          <w:rFonts w:ascii="Palatino Linotype" w:hAnsi="Palatino Linotype"/>
        </w:rPr>
        <w:t>C</w:t>
      </w:r>
      <w:r w:rsidR="00684CB5" w:rsidRPr="005D349C">
        <w:rPr>
          <w:rFonts w:ascii="Palatino Linotype" w:hAnsi="Palatino Linotype"/>
        </w:rPr>
        <w:t>URP</w:t>
      </w:r>
      <w:r w:rsidRPr="005D349C">
        <w:rPr>
          <w:rFonts w:ascii="Palatino Linotype" w:hAnsi="Palatino Linotype"/>
        </w:rPr>
        <w:t xml:space="preserve">, </w:t>
      </w:r>
      <w:r w:rsidRPr="005D349C">
        <w:rPr>
          <w:rFonts w:ascii="Palatino Linotype" w:hAnsi="Palatino Linotype" w:cs="Arial"/>
        </w:rPr>
        <w:t>se encuentra vinculado al nombre de la persona, permitiendo identificar la edad, fecha de nacimiento, sexo, lugar de nacimiento; datos que únicamente le atañen a un particular, por lo ésta constituye un dato personal que concierne a una persona física identificada e identificable en términos de los artículos 3, fracción IX de la Ley de Transparencia y Acceso a la Información Pública del Estado de México y Municipios y  4, fracción XI de la Ley de Protección de Datos Personales en Posesión de Sujetos Obligados del Estado de México y Municipios.</w:t>
      </w:r>
    </w:p>
    <w:p w:rsidR="00F213DB" w:rsidRPr="005D349C" w:rsidRDefault="00F213DB" w:rsidP="00F213DB">
      <w:pPr>
        <w:spacing w:before="100" w:beforeAutospacing="1" w:after="100" w:afterAutospacing="1" w:line="360" w:lineRule="auto"/>
        <w:jc w:val="both"/>
        <w:rPr>
          <w:rFonts w:ascii="Palatino Linotype" w:hAnsi="Palatino Linotype"/>
        </w:rPr>
      </w:pPr>
      <w:r w:rsidRPr="005D349C">
        <w:rPr>
          <w:rFonts w:ascii="Palatino Linotype" w:hAnsi="Palatino Linotype" w:cs="Arial"/>
          <w:lang w:eastAsia="es-MX"/>
        </w:rPr>
        <w:lastRenderedPageBreak/>
        <w:t xml:space="preserve">Por cuanto hace al </w:t>
      </w:r>
      <w:r w:rsidRPr="005D349C">
        <w:rPr>
          <w:rFonts w:ascii="Palatino Linotype" w:hAnsi="Palatino Linotype" w:cs="Arial"/>
          <w:b/>
          <w:lang w:eastAsia="es-MX"/>
        </w:rPr>
        <w:t>R</w:t>
      </w:r>
      <w:r w:rsidR="00684CB5" w:rsidRPr="005D349C">
        <w:rPr>
          <w:rFonts w:ascii="Palatino Linotype" w:hAnsi="Palatino Linotype" w:cs="Arial"/>
          <w:b/>
          <w:lang w:eastAsia="es-MX"/>
        </w:rPr>
        <w:t>FC</w:t>
      </w:r>
      <w:r w:rsidRPr="005D349C">
        <w:rPr>
          <w:rFonts w:ascii="Palatino Linotype" w:hAnsi="Palatino Linotype" w:cs="Arial"/>
          <w:lang w:eastAsia="es-MX"/>
        </w:rPr>
        <w:t xml:space="preserve"> </w:t>
      </w:r>
      <w:r w:rsidRPr="005D349C">
        <w:rPr>
          <w:rFonts w:ascii="Palatino Linotype" w:hAnsi="Palatino Linotype" w:cs="Arial"/>
          <w:b/>
          <w:lang w:eastAsia="es-MX"/>
        </w:rPr>
        <w:t>de las personas físicas</w:t>
      </w:r>
      <w:r w:rsidRPr="005D349C">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la primera letra </w:t>
      </w:r>
      <w:r w:rsidRPr="005D349C">
        <w:rPr>
          <w:rFonts w:ascii="Palatino Linotype" w:hAnsi="Palatino Linotype" w:cs="Arial"/>
        </w:rPr>
        <w:t>del</w:t>
      </w:r>
      <w:r w:rsidRPr="005D349C">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5D349C">
        <w:rPr>
          <w:rFonts w:ascii="Palatino Linotype" w:hAnsi="Palatino Linotype"/>
        </w:rPr>
        <w:t xml:space="preserve"> y finalmente la </w:t>
      </w:r>
      <w:proofErr w:type="spellStart"/>
      <w:r w:rsidRPr="005D349C">
        <w:rPr>
          <w:rFonts w:ascii="Palatino Linotype" w:hAnsi="Palatino Linotype"/>
        </w:rPr>
        <w:t>homoclave</w:t>
      </w:r>
      <w:proofErr w:type="spellEnd"/>
      <w:r w:rsidRPr="005D349C">
        <w:rPr>
          <w:rFonts w:ascii="Palatino Linotype" w:hAnsi="Palatino Linotype"/>
        </w:rPr>
        <w:t>; la cual, para su obtención es necesario acreditar personalidad, fecha de nacimiento entre otros con documentos oficiales.</w:t>
      </w:r>
    </w:p>
    <w:p w:rsidR="00F213DB" w:rsidRPr="005D349C" w:rsidRDefault="00F213DB" w:rsidP="00F213DB">
      <w:pPr>
        <w:spacing w:before="100" w:beforeAutospacing="1" w:after="100" w:afterAutospacing="1" w:line="360" w:lineRule="auto"/>
        <w:jc w:val="both"/>
        <w:rPr>
          <w:rFonts w:ascii="Palatino Linotype" w:hAnsi="Palatino Linotype"/>
          <w:b/>
          <w:bCs/>
          <w:color w:val="000000"/>
        </w:rPr>
      </w:pPr>
      <w:r w:rsidRPr="005D349C">
        <w:rPr>
          <w:rFonts w:ascii="Palatino Linotype" w:hAnsi="Palatino Linotype" w:cs="Arial"/>
          <w:lang w:eastAsia="es-MX"/>
        </w:rPr>
        <w:t xml:space="preserve">Al respecto, </w:t>
      </w:r>
      <w:r w:rsidRPr="005D349C">
        <w:rPr>
          <w:rFonts w:ascii="Palatino Linotype" w:hAnsi="Palatino Linotype" w:cs="Arial"/>
          <w:color w:val="000000"/>
        </w:rPr>
        <w:t xml:space="preserve">es aplicable el Criterio 19/17 de la Segunda Época, emitido por </w:t>
      </w:r>
      <w:r w:rsidRPr="005D349C">
        <w:rPr>
          <w:rFonts w:ascii="Palatino Linotype" w:eastAsia="Arial Unicode MS" w:hAnsi="Palatino Linotype" w:cs="Arial"/>
          <w:color w:val="000000"/>
        </w:rPr>
        <w:t xml:space="preserve">el Instituto Nacional de </w:t>
      </w:r>
      <w:r w:rsidRPr="005D349C">
        <w:rPr>
          <w:rFonts w:ascii="Palatino Linotype" w:hAnsi="Palatino Linotype"/>
          <w:bCs/>
        </w:rPr>
        <w:t>Transparencia</w:t>
      </w:r>
      <w:r w:rsidRPr="005D349C">
        <w:rPr>
          <w:rFonts w:ascii="Palatino Linotype" w:eastAsia="Arial Unicode MS" w:hAnsi="Palatino Linotype" w:cs="Arial"/>
          <w:color w:val="000000"/>
        </w:rPr>
        <w:t xml:space="preserve">, Acceso a la </w:t>
      </w:r>
      <w:r w:rsidRPr="005D349C">
        <w:rPr>
          <w:rFonts w:ascii="Palatino Linotype" w:hAnsi="Palatino Linotype" w:cs="Arial"/>
        </w:rPr>
        <w:t>Información</w:t>
      </w:r>
      <w:r w:rsidRPr="005D349C">
        <w:rPr>
          <w:rFonts w:ascii="Palatino Linotype" w:eastAsia="Arial Unicode MS" w:hAnsi="Palatino Linotype" w:cs="Arial"/>
          <w:color w:val="000000"/>
        </w:rPr>
        <w:t xml:space="preserve"> y Protección de Datos Personales,</w:t>
      </w:r>
      <w:r w:rsidRPr="005D349C">
        <w:rPr>
          <w:rFonts w:ascii="Palatino Linotype" w:hAnsi="Palatino Linotype"/>
          <w:bCs/>
          <w:color w:val="000000"/>
        </w:rPr>
        <w:t xml:space="preserve"> que dice:</w:t>
      </w:r>
      <w:r w:rsidRPr="005D349C">
        <w:rPr>
          <w:rFonts w:ascii="Palatino Linotype" w:hAnsi="Palatino Linotype"/>
          <w:b/>
          <w:bCs/>
          <w:color w:val="000000"/>
        </w:rPr>
        <w:t xml:space="preserve"> </w:t>
      </w:r>
    </w:p>
    <w:p w:rsidR="00F213DB" w:rsidRPr="005D349C" w:rsidRDefault="00F213DB" w:rsidP="00F213DB">
      <w:pPr>
        <w:autoSpaceDE w:val="0"/>
        <w:autoSpaceDN w:val="0"/>
        <w:adjustRightInd w:val="0"/>
        <w:ind w:left="851" w:right="902"/>
        <w:jc w:val="both"/>
        <w:rPr>
          <w:rFonts w:ascii="Palatino Linotype" w:hAnsi="Palatino Linotype" w:cs="Arial"/>
          <w:bCs/>
          <w:i/>
          <w:sz w:val="22"/>
          <w:szCs w:val="22"/>
          <w:lang w:eastAsia="en-US"/>
        </w:rPr>
      </w:pPr>
      <w:r w:rsidRPr="005D349C">
        <w:rPr>
          <w:rFonts w:ascii="Palatino Linotype" w:hAnsi="Palatino Linotype" w:cs="Arial"/>
          <w:bCs/>
          <w:i/>
          <w:sz w:val="22"/>
          <w:szCs w:val="22"/>
        </w:rPr>
        <w:t>“</w:t>
      </w:r>
      <w:r w:rsidRPr="005D349C">
        <w:rPr>
          <w:rFonts w:ascii="Palatino Linotype" w:hAnsi="Palatino Linotype" w:cs="Arial"/>
          <w:b/>
          <w:bCs/>
          <w:i/>
          <w:sz w:val="22"/>
          <w:szCs w:val="22"/>
        </w:rPr>
        <w:t>Registro Federal de Contribuyentes (RFC) de personas físicas. El RFC es una clave</w:t>
      </w:r>
      <w:r w:rsidRPr="005D349C">
        <w:rPr>
          <w:rFonts w:ascii="Palatino Linotype" w:hAnsi="Palatino Linotype" w:cs="Arial"/>
          <w:bCs/>
          <w:i/>
          <w:sz w:val="22"/>
          <w:szCs w:val="22"/>
        </w:rPr>
        <w:t xml:space="preserve"> de carácter fiscal, </w:t>
      </w:r>
      <w:proofErr w:type="gramStart"/>
      <w:r w:rsidRPr="005D349C">
        <w:rPr>
          <w:rFonts w:ascii="Palatino Linotype" w:hAnsi="Palatino Linotype" w:cs="Arial"/>
          <w:bCs/>
          <w:i/>
          <w:sz w:val="22"/>
          <w:szCs w:val="22"/>
        </w:rPr>
        <w:t>única</w:t>
      </w:r>
      <w:proofErr w:type="gramEnd"/>
      <w:r w:rsidRPr="005D349C">
        <w:rPr>
          <w:rFonts w:ascii="Palatino Linotype" w:hAnsi="Palatino Linotype" w:cs="Arial"/>
          <w:bCs/>
          <w:i/>
          <w:sz w:val="22"/>
          <w:szCs w:val="22"/>
        </w:rPr>
        <w:t xml:space="preserve"> e irrepetible, </w:t>
      </w:r>
      <w:r w:rsidRPr="005D349C">
        <w:rPr>
          <w:rFonts w:ascii="Palatino Linotype" w:hAnsi="Palatino Linotype" w:cs="Arial"/>
          <w:b/>
          <w:bCs/>
          <w:i/>
          <w:sz w:val="22"/>
          <w:szCs w:val="22"/>
        </w:rPr>
        <w:t>que permite identificar al titular, su edad y fecha de nacimiento</w:t>
      </w:r>
      <w:r w:rsidRPr="005D349C">
        <w:rPr>
          <w:rFonts w:ascii="Palatino Linotype" w:hAnsi="Palatino Linotype" w:cs="Arial"/>
          <w:bCs/>
          <w:i/>
          <w:sz w:val="22"/>
          <w:szCs w:val="22"/>
        </w:rPr>
        <w:t xml:space="preserve">, </w:t>
      </w:r>
      <w:r w:rsidRPr="005D349C">
        <w:rPr>
          <w:rFonts w:ascii="Palatino Linotype" w:hAnsi="Palatino Linotype" w:cs="Arial"/>
          <w:i/>
          <w:sz w:val="22"/>
          <w:szCs w:val="22"/>
          <w:lang w:eastAsia="es-MX"/>
        </w:rPr>
        <w:t>por</w:t>
      </w:r>
      <w:r w:rsidRPr="005D349C">
        <w:rPr>
          <w:rFonts w:ascii="Palatino Linotype" w:hAnsi="Palatino Linotype" w:cs="Arial"/>
          <w:bCs/>
          <w:i/>
          <w:sz w:val="22"/>
          <w:szCs w:val="22"/>
        </w:rPr>
        <w:t xml:space="preserve"> lo que </w:t>
      </w:r>
      <w:r w:rsidRPr="005D349C">
        <w:rPr>
          <w:rFonts w:ascii="Palatino Linotype" w:hAnsi="Palatino Linotype" w:cs="Arial"/>
          <w:b/>
          <w:bCs/>
          <w:i/>
          <w:sz w:val="22"/>
          <w:szCs w:val="22"/>
        </w:rPr>
        <w:t>es un dato personal de carácter confidencial</w:t>
      </w:r>
      <w:r w:rsidRPr="005D349C">
        <w:rPr>
          <w:rFonts w:ascii="Palatino Linotype" w:hAnsi="Palatino Linotype" w:cs="Arial"/>
          <w:i/>
          <w:sz w:val="22"/>
          <w:szCs w:val="22"/>
        </w:rPr>
        <w:t>.</w:t>
      </w:r>
    </w:p>
    <w:p w:rsidR="00F213DB" w:rsidRPr="005D349C" w:rsidRDefault="00F213DB" w:rsidP="00F213DB">
      <w:pPr>
        <w:autoSpaceDE w:val="0"/>
        <w:autoSpaceDN w:val="0"/>
        <w:adjustRightInd w:val="0"/>
        <w:ind w:left="851" w:right="902"/>
        <w:jc w:val="both"/>
        <w:rPr>
          <w:rFonts w:ascii="Palatino Linotype" w:hAnsi="Palatino Linotype" w:cs="Arial"/>
          <w:bCs/>
          <w:i/>
          <w:sz w:val="22"/>
          <w:szCs w:val="22"/>
        </w:rPr>
      </w:pPr>
      <w:r w:rsidRPr="005D349C">
        <w:rPr>
          <w:rFonts w:ascii="Palatino Linotype" w:hAnsi="Palatino Linotype" w:cs="Arial"/>
          <w:bCs/>
          <w:i/>
          <w:sz w:val="22"/>
          <w:szCs w:val="22"/>
        </w:rPr>
        <w:t>Resoluciones:</w:t>
      </w:r>
    </w:p>
    <w:p w:rsidR="00F213DB" w:rsidRPr="005D349C" w:rsidRDefault="00F213DB" w:rsidP="00F213DB">
      <w:pPr>
        <w:autoSpaceDE w:val="0"/>
        <w:autoSpaceDN w:val="0"/>
        <w:adjustRightInd w:val="0"/>
        <w:ind w:left="851" w:right="902"/>
        <w:jc w:val="both"/>
        <w:rPr>
          <w:rFonts w:ascii="Palatino Linotype" w:hAnsi="Palatino Linotype" w:cs="Arial"/>
          <w:bCs/>
          <w:i/>
          <w:sz w:val="22"/>
          <w:szCs w:val="22"/>
        </w:rPr>
      </w:pPr>
      <w:r w:rsidRPr="005D349C">
        <w:rPr>
          <w:rFonts w:ascii="Palatino Linotype" w:hAnsi="Palatino Linotype" w:cs="Arial"/>
          <w:bCs/>
          <w:i/>
          <w:sz w:val="22"/>
          <w:szCs w:val="22"/>
        </w:rPr>
        <w:t>• RRA 0189/</w:t>
      </w:r>
      <w:r w:rsidRPr="005D349C">
        <w:rPr>
          <w:rFonts w:ascii="Palatino Linotype" w:hAnsi="Palatino Linotype" w:cs="Arial"/>
          <w:i/>
          <w:sz w:val="22"/>
          <w:szCs w:val="22"/>
          <w:lang w:eastAsia="es-MX"/>
        </w:rPr>
        <w:t>17</w:t>
      </w:r>
      <w:r w:rsidRPr="005D349C">
        <w:rPr>
          <w:rFonts w:ascii="Palatino Linotype" w:hAnsi="Palatino Linotype" w:cs="Arial"/>
          <w:bCs/>
          <w:i/>
          <w:sz w:val="22"/>
          <w:szCs w:val="22"/>
        </w:rPr>
        <w:t>. Morena. 08 de febrero de 2017. Por unanimidad. Comisionado Ponente Joel Salas Suárez.</w:t>
      </w:r>
    </w:p>
    <w:p w:rsidR="00F213DB" w:rsidRPr="005D349C" w:rsidRDefault="00F213DB" w:rsidP="00F213DB">
      <w:pPr>
        <w:autoSpaceDE w:val="0"/>
        <w:autoSpaceDN w:val="0"/>
        <w:adjustRightInd w:val="0"/>
        <w:ind w:left="851" w:right="902"/>
        <w:jc w:val="both"/>
        <w:rPr>
          <w:rFonts w:ascii="Palatino Linotype" w:hAnsi="Palatino Linotype" w:cs="Arial"/>
          <w:bCs/>
          <w:i/>
          <w:sz w:val="22"/>
          <w:szCs w:val="22"/>
        </w:rPr>
      </w:pPr>
      <w:r w:rsidRPr="005D349C">
        <w:rPr>
          <w:rFonts w:ascii="Palatino Linotype" w:hAnsi="Palatino Linotype" w:cs="Arial"/>
          <w:bCs/>
          <w:i/>
          <w:sz w:val="22"/>
          <w:szCs w:val="22"/>
        </w:rPr>
        <w:t xml:space="preserve">• RRA 0677/17. Universidad Nacional Autónoma de México. 08 de marzo de 2017. Por unanimidad. Comisionado Ponente </w:t>
      </w:r>
      <w:proofErr w:type="spellStart"/>
      <w:r w:rsidRPr="005D349C">
        <w:rPr>
          <w:rFonts w:ascii="Palatino Linotype" w:hAnsi="Palatino Linotype" w:cs="Arial"/>
          <w:bCs/>
          <w:i/>
          <w:sz w:val="22"/>
          <w:szCs w:val="22"/>
        </w:rPr>
        <w:t>Rosendoevgueni</w:t>
      </w:r>
      <w:proofErr w:type="spellEnd"/>
      <w:r w:rsidRPr="005D349C">
        <w:rPr>
          <w:rFonts w:ascii="Palatino Linotype" w:hAnsi="Palatino Linotype" w:cs="Arial"/>
          <w:bCs/>
          <w:i/>
          <w:sz w:val="22"/>
          <w:szCs w:val="22"/>
        </w:rPr>
        <w:t xml:space="preserve"> Monterrey </w:t>
      </w:r>
      <w:proofErr w:type="spellStart"/>
      <w:r w:rsidRPr="005D349C">
        <w:rPr>
          <w:rFonts w:ascii="Palatino Linotype" w:hAnsi="Palatino Linotype" w:cs="Arial"/>
          <w:bCs/>
          <w:i/>
          <w:sz w:val="22"/>
          <w:szCs w:val="22"/>
        </w:rPr>
        <w:t>Chepov</w:t>
      </w:r>
      <w:proofErr w:type="spellEnd"/>
      <w:r w:rsidRPr="005D349C">
        <w:rPr>
          <w:rFonts w:ascii="Palatino Linotype" w:hAnsi="Palatino Linotype" w:cs="Arial"/>
          <w:bCs/>
          <w:i/>
          <w:sz w:val="22"/>
          <w:szCs w:val="22"/>
        </w:rPr>
        <w:t xml:space="preserve">. </w:t>
      </w:r>
    </w:p>
    <w:p w:rsidR="00F213DB" w:rsidRPr="005D349C" w:rsidRDefault="00F213DB" w:rsidP="00F213DB">
      <w:pPr>
        <w:autoSpaceDE w:val="0"/>
        <w:autoSpaceDN w:val="0"/>
        <w:adjustRightInd w:val="0"/>
        <w:ind w:left="851" w:right="902"/>
        <w:jc w:val="both"/>
        <w:rPr>
          <w:rFonts w:ascii="Palatino Linotype" w:hAnsi="Palatino Linotype" w:cs="Arial"/>
          <w:i/>
          <w:sz w:val="22"/>
          <w:szCs w:val="22"/>
        </w:rPr>
      </w:pPr>
      <w:r w:rsidRPr="005D349C">
        <w:rPr>
          <w:rFonts w:ascii="Palatino Linotype" w:hAnsi="Palatino Linotype" w:cs="Arial"/>
          <w:bCs/>
          <w:i/>
          <w:sz w:val="22"/>
          <w:szCs w:val="22"/>
        </w:rPr>
        <w:t xml:space="preserve">• RRA 1564/17. Tribunal Electoral del Poder Judicial de la Federación. 26 de abril de 2017. Por </w:t>
      </w:r>
      <w:r w:rsidRPr="005D349C">
        <w:rPr>
          <w:rFonts w:ascii="Palatino Linotype" w:hAnsi="Palatino Linotype" w:cs="Arial"/>
          <w:i/>
          <w:sz w:val="22"/>
          <w:szCs w:val="22"/>
          <w:lang w:eastAsia="es-MX"/>
        </w:rPr>
        <w:t>unanimidad</w:t>
      </w:r>
      <w:r w:rsidRPr="005D349C">
        <w:rPr>
          <w:rFonts w:ascii="Palatino Linotype" w:hAnsi="Palatino Linotype" w:cs="Arial"/>
          <w:bCs/>
          <w:i/>
          <w:sz w:val="22"/>
          <w:szCs w:val="22"/>
        </w:rPr>
        <w:t>. Comisionado Ponente Oscar Mauricio Guerra Ford.</w:t>
      </w:r>
      <w:r w:rsidRPr="005D349C">
        <w:rPr>
          <w:rFonts w:ascii="Palatino Linotype" w:hAnsi="Palatino Linotype" w:cs="Arial"/>
          <w:i/>
          <w:sz w:val="22"/>
          <w:szCs w:val="22"/>
        </w:rPr>
        <w:t>” (Sic)</w:t>
      </w:r>
    </w:p>
    <w:p w:rsidR="00F213DB" w:rsidRPr="005D349C" w:rsidRDefault="00F213DB" w:rsidP="00F213DB">
      <w:pPr>
        <w:autoSpaceDE w:val="0"/>
        <w:autoSpaceDN w:val="0"/>
        <w:adjustRightInd w:val="0"/>
        <w:ind w:left="851" w:right="902"/>
        <w:jc w:val="both"/>
        <w:rPr>
          <w:rFonts w:ascii="Palatino Linotype" w:hAnsi="Palatino Linotype" w:cs="Arial"/>
          <w:sz w:val="22"/>
          <w:szCs w:val="22"/>
        </w:rPr>
      </w:pPr>
      <w:r w:rsidRPr="005D349C">
        <w:rPr>
          <w:rFonts w:ascii="Palatino Linotype" w:hAnsi="Palatino Linotype" w:cs="Arial"/>
          <w:sz w:val="22"/>
          <w:szCs w:val="22"/>
        </w:rPr>
        <w:t>(Énfasis añadido)</w:t>
      </w:r>
    </w:p>
    <w:p w:rsidR="00F213DB" w:rsidRPr="005D349C" w:rsidRDefault="00F213DB" w:rsidP="00F213DB">
      <w:pPr>
        <w:spacing w:before="100" w:beforeAutospacing="1" w:after="100" w:afterAutospacing="1" w:line="360" w:lineRule="auto"/>
        <w:jc w:val="both"/>
        <w:rPr>
          <w:rFonts w:ascii="Palatino Linotype" w:hAnsi="Palatino Linotype" w:cs="Arial"/>
          <w:lang w:eastAsia="es-MX"/>
        </w:rPr>
      </w:pPr>
      <w:r w:rsidRPr="005D349C">
        <w:rPr>
          <w:rFonts w:ascii="Palatino Linotype" w:hAnsi="Palatino Linotype" w:cs="Arial"/>
          <w:lang w:eastAsia="es-MX"/>
        </w:rPr>
        <w:t>De lo anterior, se desprende que el R</w:t>
      </w:r>
      <w:r w:rsidR="00684CB5" w:rsidRPr="005D349C">
        <w:rPr>
          <w:rFonts w:ascii="Palatino Linotype" w:hAnsi="Palatino Linotype" w:cs="Arial"/>
          <w:lang w:eastAsia="es-MX"/>
        </w:rPr>
        <w:t xml:space="preserve">FC </w:t>
      </w:r>
      <w:r w:rsidRPr="005D349C">
        <w:rPr>
          <w:rFonts w:ascii="Palatino Linotype" w:hAnsi="Palatino Linotype" w:cs="Arial"/>
          <w:lang w:eastAsia="es-MX"/>
        </w:rPr>
        <w:t xml:space="preserve">se vincula al nombre de su </w:t>
      </w:r>
      <w:r w:rsidRPr="005D349C">
        <w:rPr>
          <w:rFonts w:ascii="Palatino Linotype" w:hAnsi="Palatino Linotype"/>
          <w:bCs/>
        </w:rPr>
        <w:t>titular</w:t>
      </w:r>
      <w:r w:rsidRPr="005D349C">
        <w:rPr>
          <w:rFonts w:ascii="Palatino Linotype" w:hAnsi="Palatino Linotype" w:cs="Arial"/>
          <w:lang w:eastAsia="es-MX"/>
        </w:rPr>
        <w:t xml:space="preserve">, permitiendo identificar la edad de la persona y fecha de nacimiento, determinando </w:t>
      </w:r>
      <w:r w:rsidRPr="005D349C">
        <w:rPr>
          <w:rFonts w:ascii="Palatino Linotype" w:hAnsi="Palatino Linotype" w:cs="Arial"/>
        </w:rPr>
        <w:t>la</w:t>
      </w:r>
      <w:r w:rsidRPr="005D349C">
        <w:rPr>
          <w:rFonts w:ascii="Palatino Linotype" w:hAnsi="Palatino Linotype" w:cs="Arial"/>
          <w:lang w:eastAsia="es-MX"/>
        </w:rPr>
        <w:t xml:space="preserve"> identificación de dicha persona para efectos fiscales, por lo que éste constituye un dato personal que concierne a una persona física identificada e identificable en términos de los artículos </w:t>
      </w:r>
      <w:r w:rsidRPr="005D349C">
        <w:rPr>
          <w:rFonts w:ascii="Palatino Linotype" w:hAnsi="Palatino Linotype" w:cs="Arial"/>
          <w:lang w:eastAsia="es-MX"/>
        </w:rPr>
        <w:lastRenderedPageBreak/>
        <w:t xml:space="preserve">3, fracción IX de la Ley de Transparencia y Acceso a la Información Pública del Estado de México y </w:t>
      </w:r>
      <w:r w:rsidRPr="005D349C">
        <w:rPr>
          <w:rFonts w:ascii="Palatino Linotype" w:hAnsi="Palatino Linotype"/>
          <w:lang w:eastAsia="es-MX"/>
        </w:rPr>
        <w:t>Municipios</w:t>
      </w:r>
      <w:r w:rsidRPr="005D349C">
        <w:rPr>
          <w:rFonts w:ascii="Palatino Linotype" w:hAnsi="Palatino Linotype" w:cs="Arial"/>
          <w:lang w:eastAsia="es-MX"/>
        </w:rPr>
        <w:t xml:space="preserve"> y </w:t>
      </w:r>
      <w:r w:rsidRPr="005D349C">
        <w:rPr>
          <w:rFonts w:ascii="Palatino Linotype" w:hAnsi="Palatino Linotype" w:cs="Arial"/>
        </w:rPr>
        <w:t>4, fracción XI</w:t>
      </w:r>
      <w:r w:rsidRPr="005D349C">
        <w:rPr>
          <w:rFonts w:ascii="Palatino Linotype" w:hAnsi="Palatino Linotype" w:cs="Arial"/>
          <w:lang w:eastAsia="es-MX"/>
        </w:rPr>
        <w:t xml:space="preserve"> </w:t>
      </w:r>
      <w:r w:rsidRPr="005D349C">
        <w:rPr>
          <w:rFonts w:ascii="Palatino Linotype" w:hAnsi="Palatino Linotype" w:cs="Arial"/>
        </w:rPr>
        <w:t>de la Ley de Protección de Datos Personales en Posesión de Sujetos Obligados del Estado de México y Municipios.</w:t>
      </w:r>
    </w:p>
    <w:p w:rsidR="00F213DB" w:rsidRPr="005D349C" w:rsidRDefault="00F213DB" w:rsidP="00F213DB">
      <w:pPr>
        <w:spacing w:before="240" w:after="240" w:line="360" w:lineRule="auto"/>
        <w:ind w:right="49"/>
        <w:jc w:val="both"/>
        <w:rPr>
          <w:rFonts w:ascii="Palatino Linotype" w:hAnsi="Palatino Linotype" w:cs="Arial"/>
          <w:lang w:val="es-ES_tradnl"/>
        </w:rPr>
      </w:pPr>
      <w:r w:rsidRPr="005D349C">
        <w:rPr>
          <w:rFonts w:ascii="Palatino Linotype" w:hAnsi="Palatino Linotype" w:cs="Arial"/>
          <w:lang w:val="es-ES_tradnl"/>
        </w:rPr>
        <w:t xml:space="preserve">Por lo tanto, </w:t>
      </w:r>
      <w:r w:rsidRPr="005D349C">
        <w:rPr>
          <w:rFonts w:ascii="Palatino Linotype" w:hAnsi="Palatino Linotype" w:cs="Arial"/>
          <w:b/>
          <w:lang w:val="es-ES_tradnl"/>
        </w:rPr>
        <w:t>la entrega de documentos, en su versión pública, debe acompañarse necesariamente del Acuerdo del Comité de Transparencia que la sustente</w:t>
      </w:r>
      <w:r w:rsidRPr="005D349C">
        <w:rPr>
          <w:rFonts w:ascii="Palatino Linotype" w:hAnsi="Palatino Linotype" w:cs="Arial"/>
          <w:lang w:val="es-ES_tradnl"/>
        </w:rPr>
        <w:t xml:space="preserve">, en el que se expongan los fundamentos y razonamientos que llevaron al </w:t>
      </w:r>
      <w:r w:rsidRPr="005D349C">
        <w:rPr>
          <w:rFonts w:ascii="Palatino Linotype" w:hAnsi="Palatino Linotype" w:cs="Arial"/>
          <w:b/>
          <w:lang w:val="es-ES_tradnl"/>
        </w:rPr>
        <w:t>SUJETO OBLIGADO</w:t>
      </w:r>
      <w:r w:rsidRPr="005D349C">
        <w:rPr>
          <w:rFonts w:ascii="Palatino Linotype" w:hAnsi="Palatino Linotype" w:cs="Arial"/>
          <w:lang w:val="es-ES_tradnl"/>
        </w:rPr>
        <w:t xml:space="preserve"> a testar, suprimir o eliminar datos de dicho soporte documental, </w:t>
      </w:r>
      <w:r w:rsidRPr="005D349C">
        <w:rPr>
          <w:rFonts w:ascii="Palatino Linotype" w:hAnsi="Palatino Linotype" w:cs="Arial"/>
          <w:b/>
          <w:lang w:val="es-ES_tradnl"/>
        </w:rPr>
        <w:t>ya que no hacerlo implica que lo entregado no es legal ni formalmente una versión pública, sino más bien una documentación ilegible, incompleta o tachada</w:t>
      </w:r>
      <w:r w:rsidRPr="005D349C">
        <w:rPr>
          <w:rFonts w:ascii="Palatino Linotype" w:hAnsi="Palatino Linotype" w:cs="Arial"/>
          <w:lang w:val="es-ES_tradnl"/>
        </w:rPr>
        <w:t>;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3B2D8D" w:rsidRPr="005D349C" w:rsidRDefault="00F213DB" w:rsidP="003B2D8D">
      <w:pPr>
        <w:spacing w:before="240" w:after="240" w:line="360" w:lineRule="auto"/>
        <w:jc w:val="both"/>
        <w:rPr>
          <w:rFonts w:ascii="Palatino Linotype" w:hAnsi="Palatino Linotype"/>
        </w:rPr>
      </w:pPr>
      <w:r w:rsidRPr="005D349C">
        <w:rPr>
          <w:rFonts w:ascii="Palatino Linotype" w:hAnsi="Palatino Linotype"/>
        </w:rPr>
        <w:t>Finalmente, se considera que las razones o mo</w:t>
      </w:r>
      <w:r w:rsidR="003B2D8D" w:rsidRPr="005D349C">
        <w:rPr>
          <w:rFonts w:ascii="Palatino Linotype" w:hAnsi="Palatino Linotype"/>
        </w:rPr>
        <w:t>tivos de inconformidad expuestos</w:t>
      </w:r>
      <w:r w:rsidRPr="005D349C">
        <w:rPr>
          <w:rFonts w:ascii="Palatino Linotype" w:hAnsi="Palatino Linotype"/>
        </w:rPr>
        <w:t xml:space="preserve"> por la hoy </w:t>
      </w:r>
      <w:r w:rsidRPr="005D349C">
        <w:rPr>
          <w:rFonts w:ascii="Palatino Linotype" w:hAnsi="Palatino Linotype"/>
          <w:b/>
        </w:rPr>
        <w:t xml:space="preserve">RECURRENTE </w:t>
      </w:r>
      <w:r w:rsidRPr="005D349C">
        <w:rPr>
          <w:rFonts w:ascii="Palatino Linotype" w:hAnsi="Palatino Linotype"/>
        </w:rPr>
        <w:t xml:space="preserve">devienen </w:t>
      </w:r>
      <w:r w:rsidR="003B2D8D" w:rsidRPr="005D349C">
        <w:rPr>
          <w:rFonts w:ascii="Palatino Linotype" w:hAnsi="Palatino Linotype"/>
          <w:b/>
        </w:rPr>
        <w:t>parcialmente f</w:t>
      </w:r>
      <w:r w:rsidRPr="005D349C">
        <w:rPr>
          <w:rFonts w:ascii="Palatino Linotype" w:hAnsi="Palatino Linotype"/>
          <w:b/>
        </w:rPr>
        <w:t xml:space="preserve">undadas </w:t>
      </w:r>
      <w:r w:rsidRPr="005D349C">
        <w:rPr>
          <w:rFonts w:ascii="Palatino Linotype" w:hAnsi="Palatino Linotype"/>
        </w:rPr>
        <w:t>toda vez que</w:t>
      </w:r>
      <w:r w:rsidR="003B2D8D" w:rsidRPr="005D349C">
        <w:rPr>
          <w:rFonts w:ascii="Palatino Linotype" w:hAnsi="Palatino Linotype"/>
        </w:rPr>
        <w:t xml:space="preserve"> señaló </w:t>
      </w:r>
      <w:r w:rsidR="003B2D8D" w:rsidRPr="005D349C">
        <w:rPr>
          <w:rFonts w:ascii="Palatino Linotype" w:hAnsi="Palatino Linotype"/>
          <w:i/>
        </w:rPr>
        <w:t xml:space="preserve">“…la autoridad miente y emite una respuesta aberrante…” (Sic), </w:t>
      </w:r>
      <w:r w:rsidR="003B2D8D" w:rsidRPr="005D349C">
        <w:rPr>
          <w:rFonts w:ascii="Palatino Linotype" w:hAnsi="Palatino Linotype"/>
        </w:rPr>
        <w:t xml:space="preserve">manifestaciones consideradas subjetivas, expresadas en el ejercicio </w:t>
      </w:r>
      <w:r w:rsidR="003B2D8D" w:rsidRPr="005D349C">
        <w:rPr>
          <w:rFonts w:ascii="Palatino Linotype" w:hAnsi="Palatino Linotype"/>
          <w:color w:val="000000"/>
        </w:rPr>
        <w:t xml:space="preserve">de su derecho a la libertad de expresión; por lo que, </w:t>
      </w:r>
      <w:r w:rsidR="003B2D8D" w:rsidRPr="005D349C">
        <w:rPr>
          <w:rFonts w:ascii="Palatino Linotype" w:hAnsi="Palatino Linotype" w:cs="Arial"/>
        </w:rPr>
        <w:t xml:space="preserve">resultan ser manifestaciones unilaterales, en virtud de que no es posible que tanto </w:t>
      </w:r>
      <w:r w:rsidR="003B2D8D" w:rsidRPr="005D349C">
        <w:rPr>
          <w:rFonts w:ascii="Palatino Linotype" w:hAnsi="Palatino Linotype" w:cs="Arial"/>
          <w:b/>
        </w:rPr>
        <w:t xml:space="preserve">EL SUJETO OBLIGADO </w:t>
      </w:r>
      <w:r w:rsidR="003B2D8D" w:rsidRPr="005D349C">
        <w:rPr>
          <w:rFonts w:ascii="Palatino Linotype" w:hAnsi="Palatino Linotype" w:cs="Arial"/>
        </w:rPr>
        <w:t>como este Órgano Garante puedan pronunciarse al respecto.</w:t>
      </w:r>
    </w:p>
    <w:p w:rsidR="003B2D8D" w:rsidRPr="005D349C" w:rsidRDefault="003B2D8D" w:rsidP="003B2D8D">
      <w:pPr>
        <w:pStyle w:val="Prrafodelista"/>
        <w:widowControl w:val="0"/>
        <w:autoSpaceDE w:val="0"/>
        <w:autoSpaceDN w:val="0"/>
        <w:adjustRightInd w:val="0"/>
        <w:spacing w:before="100" w:beforeAutospacing="1" w:after="100" w:afterAutospacing="1" w:line="360" w:lineRule="auto"/>
        <w:ind w:left="0"/>
        <w:jc w:val="both"/>
        <w:rPr>
          <w:rFonts w:ascii="Arial" w:hAnsi="Arial" w:cs="Arial"/>
          <w:lang w:eastAsia="es-MX"/>
        </w:rPr>
      </w:pPr>
      <w:r w:rsidRPr="005D349C">
        <w:rPr>
          <w:rFonts w:ascii="Palatino Linotype" w:hAnsi="Palatino Linotype" w:cs="Arial"/>
          <w:lang w:eastAsia="es-MX"/>
        </w:rPr>
        <w:t xml:space="preserve">En apoyo a lo anterior, </w:t>
      </w:r>
      <w:r w:rsidRPr="005D349C">
        <w:rPr>
          <w:rFonts w:ascii="Palatino Linotype" w:hAnsi="Palatino Linotype" w:cs="Arial"/>
        </w:rPr>
        <w:t>resulta</w:t>
      </w:r>
      <w:r w:rsidRPr="005D349C">
        <w:rPr>
          <w:rFonts w:ascii="Palatino Linotype" w:hAnsi="Palatino Linotype" w:cs="Arial"/>
          <w:lang w:eastAsia="es-MX"/>
        </w:rPr>
        <w:t xml:space="preserve"> aplicable por analogía la Jurisprudencia con número de registro 2003302, de la Décima Época, sustentada por la Primera Sala de la Suprema Corte de Justicia de la Nación, visible en la página 537, libro XIX, Tomo 1, de abril de </w:t>
      </w:r>
      <w:r w:rsidRPr="005D349C">
        <w:rPr>
          <w:rFonts w:ascii="Palatino Linotype" w:hAnsi="Palatino Linotype" w:cs="Arial"/>
          <w:lang w:eastAsia="es-MX"/>
        </w:rPr>
        <w:lastRenderedPageBreak/>
        <w:t>2013, del Semanario Judicial de la Federación y su Gaceta, la cual es del tenor literal siguiente:</w:t>
      </w:r>
    </w:p>
    <w:p w:rsidR="003B2D8D" w:rsidRPr="005D349C" w:rsidRDefault="003B2D8D" w:rsidP="00EB1624">
      <w:pPr>
        <w:spacing w:before="100" w:beforeAutospacing="1" w:after="100" w:afterAutospacing="1"/>
        <w:ind w:left="851" w:right="899"/>
        <w:jc w:val="both"/>
        <w:rPr>
          <w:rFonts w:ascii="Palatino Linotype" w:hAnsi="Palatino Linotype" w:cs="Arial"/>
          <w:i/>
          <w:sz w:val="22"/>
          <w:szCs w:val="22"/>
          <w:lang w:eastAsia="es-MX"/>
        </w:rPr>
      </w:pPr>
      <w:r w:rsidRPr="005D349C">
        <w:rPr>
          <w:rFonts w:ascii="Palatino Linotype" w:hAnsi="Palatino Linotype" w:cs="Arial"/>
          <w:i/>
          <w:iCs/>
          <w:sz w:val="22"/>
          <w:szCs w:val="22"/>
          <w:lang w:eastAsia="es-MX"/>
        </w:rPr>
        <w:t>“</w:t>
      </w:r>
      <w:r w:rsidRPr="005D349C">
        <w:rPr>
          <w:rFonts w:ascii="Palatino Linotype" w:hAnsi="Palatino Linotype" w:cs="Arial"/>
          <w:b/>
          <w:i/>
          <w:sz w:val="22"/>
          <w:szCs w:val="22"/>
          <w:lang w:eastAsia="es-MX"/>
        </w:rPr>
        <w:t>LIBERTAD DE EXPRESIÓN. LA CONSTITUCIÓN NO RECONOCE EL DERECHO AL INSULTO</w:t>
      </w:r>
      <w:r w:rsidRPr="005D349C">
        <w:rPr>
          <w:rFonts w:ascii="Palatino Linotype" w:hAnsi="Palatino Linotype" w:cs="Arial"/>
          <w:i/>
          <w:sz w:val="22"/>
          <w:szCs w:val="22"/>
          <w:lang w:eastAsia="es-MX"/>
        </w:rPr>
        <w:t xml:space="preserve">. </w:t>
      </w:r>
      <w:r w:rsidRPr="005D349C">
        <w:rPr>
          <w:rFonts w:ascii="Palatino Linotype" w:hAnsi="Palatino Linotype" w:cs="Arial"/>
          <w:b/>
          <w:i/>
          <w:sz w:val="22"/>
          <w:szCs w:val="22"/>
          <w:lang w:eastAsia="es-MX"/>
        </w:rPr>
        <w:t>Si bien es cierto que</w:t>
      </w:r>
      <w:r w:rsidRPr="005D349C">
        <w:rPr>
          <w:rFonts w:ascii="Palatino Linotype" w:hAnsi="Palatino Linotype" w:cs="Arial"/>
          <w:i/>
          <w:sz w:val="22"/>
          <w:szCs w:val="22"/>
          <w:lang w:eastAsia="es-MX"/>
        </w:rPr>
        <w:t xml:space="preserve"> cualquier individuo que participe en un debate público de interés general debe abstenerse de exceder ciertos límites, como el respeto a la reputación y a los derechos de terceros, también lo es que </w:t>
      </w:r>
      <w:r w:rsidRPr="005D349C">
        <w:rPr>
          <w:rFonts w:ascii="Palatino Linotype" w:hAnsi="Palatino Linotype" w:cs="Arial"/>
          <w:b/>
          <w:i/>
          <w:sz w:val="22"/>
          <w:szCs w:val="22"/>
          <w:lang w:eastAsia="es-MX"/>
        </w:rPr>
        <w:t>está permitido recurrir a cierta dosis de exageración, incluso de provocación</w:t>
      </w:r>
      <w:r w:rsidRPr="005D349C">
        <w:rPr>
          <w:rFonts w:ascii="Palatino Linotype" w:hAnsi="Palatino Linotype" w:cs="Arial"/>
          <w:i/>
          <w:sz w:val="22"/>
          <w:szCs w:val="22"/>
          <w:lang w:eastAsia="es-MX"/>
        </w:rPr>
        <w:t xml:space="preserve">, es decir, puede ser un tanto desmedido en sus declaraciones, </w:t>
      </w:r>
      <w:r w:rsidRPr="005D349C">
        <w:rPr>
          <w:rFonts w:ascii="Palatino Linotype" w:hAnsi="Palatino Linotype" w:cs="Arial"/>
          <w:b/>
          <w:i/>
          <w:sz w:val="22"/>
          <w:szCs w:val="22"/>
          <w:lang w:eastAsia="es-MX"/>
        </w:rPr>
        <w:t>y es precisamente en las expresiones que puedan ofender, chocar, perturbar, molestar, inquietar o disgustar donde la libertad de expresión resulta más valiosa</w:t>
      </w:r>
      <w:r w:rsidRPr="005D349C">
        <w:rPr>
          <w:rFonts w:ascii="Palatino Linotype" w:hAnsi="Palatino Linotype" w:cs="Arial"/>
          <w:i/>
          <w:sz w:val="22"/>
          <w:szCs w:val="22"/>
          <w:lang w:eastAsia="es-MX"/>
        </w:rPr>
        <w:t xml:space="preserve">. Así pues, no todas las críticas que supuestamente agravien a una persona, grupo, o incluso a la sociedad o al Estado pueden ser descalificadas y objeto de responsabilidad legal, aunque el uso de la libertad de expresión para criticar o atacar mediante el empleo de términos excesivamente fuertes y sin articular una opinión, puede conllevar una sanción que no resultaría violatoria de la libertad de expresión. </w:t>
      </w:r>
      <w:r w:rsidRPr="005D349C">
        <w:rPr>
          <w:rFonts w:ascii="Palatino Linotype" w:hAnsi="Palatino Linotype" w:cs="Arial"/>
          <w:b/>
          <w:i/>
          <w:sz w:val="22"/>
          <w:szCs w:val="22"/>
          <w:lang w:eastAsia="es-MX"/>
        </w:rPr>
        <w:t xml:space="preserve">En este sentido, es importante enfatizar que la Constitución </w:t>
      </w:r>
      <w:r w:rsidRPr="005D349C">
        <w:rPr>
          <w:rFonts w:ascii="Palatino Linotype" w:hAnsi="Palatino Linotype" w:cs="Arial"/>
          <w:i/>
          <w:sz w:val="22"/>
          <w:szCs w:val="22"/>
          <w:lang w:eastAsia="es-MX"/>
        </w:rPr>
        <w:t xml:space="preserve">Política de los Estados Unidos Mexicanos </w:t>
      </w:r>
      <w:r w:rsidRPr="005D349C">
        <w:rPr>
          <w:rFonts w:ascii="Palatino Linotype" w:hAnsi="Palatino Linotype" w:cs="Arial"/>
          <w:b/>
          <w:i/>
          <w:sz w:val="22"/>
          <w:szCs w:val="22"/>
          <w:lang w:eastAsia="es-MX"/>
        </w:rPr>
        <w:t>no reconoce un derecho al insulto</w:t>
      </w:r>
      <w:r w:rsidRPr="005D349C">
        <w:rPr>
          <w:rFonts w:ascii="Palatino Linotype" w:hAnsi="Palatino Linotype" w:cs="Arial"/>
          <w:i/>
          <w:sz w:val="22"/>
          <w:szCs w:val="22"/>
          <w:lang w:eastAsia="es-MX"/>
        </w:rPr>
        <w:t xml:space="preserve"> o a la injuria gratuita, sin embargo, tampoco veda expresiones inusuales, alternativas, indecentes, escandalosas, excéntricas o simplemente contrarias a las creencias y posturas mayoritarias, aun cuando se expresen acompañadas de expresiones no verbales, sino simbólicas. </w:t>
      </w:r>
      <w:r w:rsidRPr="005D349C">
        <w:rPr>
          <w:rFonts w:ascii="Palatino Linotype" w:hAnsi="Palatino Linotype" w:cs="Arial"/>
          <w:b/>
          <w:i/>
          <w:sz w:val="22"/>
          <w:szCs w:val="22"/>
          <w:lang w:eastAsia="es-MX"/>
        </w:rPr>
        <w:t>Consecuentemente, el derecho al honor prevalece cuando la libertad de expresión utiliza frases y expresiones que están excluidas de protección constitucional</w:t>
      </w:r>
      <w:r w:rsidRPr="005D349C">
        <w:rPr>
          <w:rFonts w:ascii="Palatino Linotype" w:hAnsi="Palatino Linotype" w:cs="Arial"/>
          <w:i/>
          <w:sz w:val="22"/>
          <w:szCs w:val="22"/>
          <w:lang w:eastAsia="es-MX"/>
        </w:rPr>
        <w:t xml:space="preserve">, es decir, </w:t>
      </w:r>
      <w:r w:rsidRPr="005D349C">
        <w:rPr>
          <w:rFonts w:ascii="Palatino Linotype" w:hAnsi="Palatino Linotype" w:cs="Arial"/>
          <w:b/>
          <w:i/>
          <w:sz w:val="22"/>
          <w:szCs w:val="22"/>
          <w:lang w:eastAsia="es-MX"/>
        </w:rPr>
        <w:t>cuando sean absolutamente vejatorias</w:t>
      </w:r>
      <w:r w:rsidRPr="005D349C">
        <w:rPr>
          <w:rFonts w:ascii="Palatino Linotype" w:hAnsi="Palatino Linotype" w:cs="Arial"/>
          <w:i/>
          <w:sz w:val="22"/>
          <w:szCs w:val="22"/>
          <w:lang w:eastAsia="es-MX"/>
        </w:rPr>
        <w:t xml:space="preserve">, entendiendo como tales las que sean: </w:t>
      </w:r>
      <w:r w:rsidRPr="005D349C">
        <w:rPr>
          <w:rFonts w:ascii="Palatino Linotype" w:hAnsi="Palatino Linotype" w:cs="Arial"/>
          <w:b/>
          <w:i/>
          <w:sz w:val="22"/>
          <w:szCs w:val="22"/>
          <w:lang w:eastAsia="es-MX"/>
        </w:rPr>
        <w:t>a) ofensivas u oprobiosas, según el contexto; y, b) impertinentes para expresar opiniones o informaciones, según tengan o no relación con lo manifestado</w:t>
      </w:r>
      <w:r w:rsidRPr="005D349C">
        <w:rPr>
          <w:rFonts w:ascii="Palatino Linotype" w:hAnsi="Palatino Linotype" w:cs="Arial"/>
          <w:i/>
          <w:sz w:val="22"/>
          <w:szCs w:val="22"/>
          <w:lang w:eastAsia="es-MX"/>
        </w:rPr>
        <w:t>. Respecto del citado contexto, su importancia estriba en que la situación política o social de un Estado y las circunstancias concurrentes a la publicación de la nota pueden disminuir la significación ofensiva y aumentar el grado de tolerancia.</w:t>
      </w:r>
    </w:p>
    <w:p w:rsidR="003B2D8D" w:rsidRPr="005D349C" w:rsidRDefault="003B2D8D" w:rsidP="00EB1624">
      <w:pPr>
        <w:spacing w:before="100" w:beforeAutospacing="1" w:after="100" w:afterAutospacing="1"/>
        <w:ind w:left="851" w:right="899"/>
        <w:jc w:val="both"/>
        <w:rPr>
          <w:rFonts w:ascii="Palatino Linotype" w:hAnsi="Palatino Linotype" w:cs="Arial"/>
          <w:i/>
          <w:sz w:val="22"/>
          <w:szCs w:val="22"/>
          <w:lang w:eastAsia="es-MX"/>
        </w:rPr>
      </w:pPr>
      <w:r w:rsidRPr="005D349C">
        <w:rPr>
          <w:rFonts w:ascii="Palatino Linotype" w:hAnsi="Palatino Linotype" w:cs="Arial"/>
          <w:i/>
          <w:sz w:val="22"/>
          <w:szCs w:val="22"/>
          <w:lang w:eastAsia="es-MX"/>
        </w:rPr>
        <w:t xml:space="preserve">Amparo directo 28/2010. Demos, Desarrollo de Medios, S.A. de C.V. 23 de noviembre de 2011. Mayoría de cuatro votos. Disidente: Guillermo I. Ortiz </w:t>
      </w:r>
      <w:proofErr w:type="spellStart"/>
      <w:r w:rsidRPr="005D349C">
        <w:rPr>
          <w:rFonts w:ascii="Palatino Linotype" w:hAnsi="Palatino Linotype" w:cs="Arial"/>
          <w:i/>
          <w:sz w:val="22"/>
          <w:szCs w:val="22"/>
          <w:lang w:eastAsia="es-MX"/>
        </w:rPr>
        <w:t>Mayagoitia</w:t>
      </w:r>
      <w:proofErr w:type="spellEnd"/>
      <w:r w:rsidRPr="005D349C">
        <w:rPr>
          <w:rFonts w:ascii="Palatino Linotype" w:hAnsi="Palatino Linotype" w:cs="Arial"/>
          <w:i/>
          <w:sz w:val="22"/>
          <w:szCs w:val="22"/>
          <w:lang w:eastAsia="es-MX"/>
        </w:rPr>
        <w:t>, quien reservó su derecho a formular voto particular; José Ramón Cossío Díaz reservó su derecho a formular voto concurrente. Ponente: Arturo Zaldívar Lelo de Larrea. Secretario: Javier Mijangos y González.</w:t>
      </w:r>
    </w:p>
    <w:p w:rsidR="003B2D8D" w:rsidRPr="005D349C" w:rsidRDefault="003B2D8D" w:rsidP="00EB1624">
      <w:pPr>
        <w:spacing w:before="100" w:beforeAutospacing="1" w:after="100" w:afterAutospacing="1"/>
        <w:ind w:left="851" w:right="899"/>
        <w:jc w:val="both"/>
        <w:rPr>
          <w:rFonts w:ascii="Palatino Linotype" w:hAnsi="Palatino Linotype" w:cs="Arial"/>
          <w:i/>
          <w:sz w:val="22"/>
          <w:szCs w:val="22"/>
          <w:lang w:eastAsia="es-MX"/>
        </w:rPr>
      </w:pPr>
      <w:r w:rsidRPr="005D349C">
        <w:rPr>
          <w:rFonts w:ascii="Palatino Linotype" w:hAnsi="Palatino Linotype" w:cs="Arial"/>
          <w:i/>
          <w:sz w:val="22"/>
          <w:szCs w:val="22"/>
          <w:lang w:eastAsia="es-MX"/>
        </w:rPr>
        <w:lastRenderedPageBreak/>
        <w:t xml:space="preserve">Amparo directo 25/2010. Eduardo Rey </w:t>
      </w:r>
      <w:proofErr w:type="spellStart"/>
      <w:r w:rsidRPr="005D349C">
        <w:rPr>
          <w:rFonts w:ascii="Palatino Linotype" w:hAnsi="Palatino Linotype" w:cs="Arial"/>
          <w:i/>
          <w:sz w:val="22"/>
          <w:szCs w:val="22"/>
          <w:lang w:eastAsia="es-MX"/>
        </w:rPr>
        <w:t>Huchim</w:t>
      </w:r>
      <w:proofErr w:type="spellEnd"/>
      <w:r w:rsidRPr="005D349C">
        <w:rPr>
          <w:rFonts w:ascii="Palatino Linotype" w:hAnsi="Palatino Linotype" w:cs="Arial"/>
          <w:i/>
          <w:sz w:val="22"/>
          <w:szCs w:val="22"/>
          <w:lang w:eastAsia="es-MX"/>
        </w:rPr>
        <w:t xml:space="preserve"> </w:t>
      </w:r>
      <w:proofErr w:type="spellStart"/>
      <w:r w:rsidRPr="005D349C">
        <w:rPr>
          <w:rFonts w:ascii="Palatino Linotype" w:hAnsi="Palatino Linotype" w:cs="Arial"/>
          <w:i/>
          <w:sz w:val="22"/>
          <w:szCs w:val="22"/>
          <w:lang w:eastAsia="es-MX"/>
        </w:rPr>
        <w:t>May</w:t>
      </w:r>
      <w:proofErr w:type="spellEnd"/>
      <w:r w:rsidRPr="005D349C">
        <w:rPr>
          <w:rFonts w:ascii="Palatino Linotype" w:hAnsi="Palatino Linotype" w:cs="Arial"/>
          <w:i/>
          <w:sz w:val="22"/>
          <w:szCs w:val="22"/>
          <w:lang w:eastAsia="es-MX"/>
        </w:rPr>
        <w:t xml:space="preserve">. 28 de marzo de 2012. Unanimidad de cuatro votos. Ausente: Guillermo I. Ortiz </w:t>
      </w:r>
      <w:proofErr w:type="spellStart"/>
      <w:r w:rsidRPr="005D349C">
        <w:rPr>
          <w:rFonts w:ascii="Palatino Linotype" w:hAnsi="Palatino Linotype" w:cs="Arial"/>
          <w:i/>
          <w:sz w:val="22"/>
          <w:szCs w:val="22"/>
          <w:lang w:eastAsia="es-MX"/>
        </w:rPr>
        <w:t>Mayagoitia</w:t>
      </w:r>
      <w:proofErr w:type="spellEnd"/>
      <w:r w:rsidRPr="005D349C">
        <w:rPr>
          <w:rFonts w:ascii="Palatino Linotype" w:hAnsi="Palatino Linotype" w:cs="Arial"/>
          <w:i/>
          <w:sz w:val="22"/>
          <w:szCs w:val="22"/>
          <w:lang w:eastAsia="es-MX"/>
        </w:rPr>
        <w:t>. Ponente: Olga Sánchez Cordero de García Villegas. Secretaria: Rosalía Argumosa López.</w:t>
      </w:r>
    </w:p>
    <w:p w:rsidR="003B2D8D" w:rsidRPr="005D349C" w:rsidRDefault="003B2D8D" w:rsidP="00EB1624">
      <w:pPr>
        <w:spacing w:before="100" w:beforeAutospacing="1" w:after="100" w:afterAutospacing="1"/>
        <w:ind w:left="851" w:right="899"/>
        <w:jc w:val="both"/>
        <w:rPr>
          <w:rFonts w:ascii="Palatino Linotype" w:hAnsi="Palatino Linotype" w:cs="Arial"/>
          <w:i/>
          <w:sz w:val="22"/>
          <w:szCs w:val="22"/>
          <w:lang w:eastAsia="es-MX"/>
        </w:rPr>
      </w:pPr>
      <w:r w:rsidRPr="005D349C">
        <w:rPr>
          <w:rFonts w:ascii="Palatino Linotype" w:hAnsi="Palatino Linotype" w:cs="Arial"/>
          <w:i/>
          <w:sz w:val="22"/>
          <w:szCs w:val="22"/>
          <w:lang w:eastAsia="es-MX"/>
        </w:rPr>
        <w:t xml:space="preserve">Amparo directo 26/2010. Rubén Lara León. 28 de marzo de 2012. Unanimidad de cuatro votos. Ausente: Guillermo I. Ortiz </w:t>
      </w:r>
      <w:proofErr w:type="spellStart"/>
      <w:r w:rsidRPr="005D349C">
        <w:rPr>
          <w:rFonts w:ascii="Palatino Linotype" w:hAnsi="Palatino Linotype" w:cs="Arial"/>
          <w:i/>
          <w:sz w:val="22"/>
          <w:szCs w:val="22"/>
          <w:lang w:eastAsia="es-MX"/>
        </w:rPr>
        <w:t>Mayagoitia</w:t>
      </w:r>
      <w:proofErr w:type="spellEnd"/>
      <w:r w:rsidRPr="005D349C">
        <w:rPr>
          <w:rFonts w:ascii="Palatino Linotype" w:hAnsi="Palatino Linotype" w:cs="Arial"/>
          <w:i/>
          <w:sz w:val="22"/>
          <w:szCs w:val="22"/>
          <w:lang w:eastAsia="es-MX"/>
        </w:rPr>
        <w:t>. Ponente: Olga Sánchez Cordero de García Villegas. Secretario: Francisco Octavio Escudero Contreras.</w:t>
      </w:r>
    </w:p>
    <w:p w:rsidR="003B2D8D" w:rsidRPr="005D349C" w:rsidRDefault="003B2D8D" w:rsidP="00EB1624">
      <w:pPr>
        <w:spacing w:before="100" w:beforeAutospacing="1" w:after="100" w:afterAutospacing="1"/>
        <w:ind w:left="851" w:right="899"/>
        <w:jc w:val="both"/>
        <w:rPr>
          <w:rFonts w:ascii="Palatino Linotype" w:hAnsi="Palatino Linotype" w:cs="Arial"/>
          <w:i/>
          <w:sz w:val="22"/>
          <w:szCs w:val="22"/>
          <w:lang w:eastAsia="es-MX"/>
        </w:rPr>
      </w:pPr>
      <w:r w:rsidRPr="005D349C">
        <w:rPr>
          <w:rFonts w:ascii="Palatino Linotype" w:hAnsi="Palatino Linotype" w:cs="Arial"/>
          <w:i/>
          <w:sz w:val="22"/>
          <w:szCs w:val="22"/>
          <w:lang w:eastAsia="es-MX"/>
        </w:rPr>
        <w:t xml:space="preserve">Amparo directo 8/2012. Arrendadora </w:t>
      </w:r>
      <w:proofErr w:type="spellStart"/>
      <w:r w:rsidRPr="005D349C">
        <w:rPr>
          <w:rFonts w:ascii="Palatino Linotype" w:hAnsi="Palatino Linotype" w:cs="Arial"/>
          <w:i/>
          <w:sz w:val="22"/>
          <w:szCs w:val="22"/>
          <w:lang w:eastAsia="es-MX"/>
        </w:rPr>
        <w:t>Ocean</w:t>
      </w:r>
      <w:proofErr w:type="spellEnd"/>
      <w:r w:rsidRPr="005D349C">
        <w:rPr>
          <w:rFonts w:ascii="Palatino Linotype" w:hAnsi="Palatino Linotype" w:cs="Arial"/>
          <w:i/>
          <w:sz w:val="22"/>
          <w:szCs w:val="22"/>
          <w:lang w:eastAsia="es-MX"/>
        </w:rPr>
        <w:t xml:space="preserve"> Mexicana, S.A. de C.V. y otros. 4 de julio de 2012. Mayoría de cuatro votos. Disidente: Guillermo I. Ortiz </w:t>
      </w:r>
      <w:proofErr w:type="spellStart"/>
      <w:r w:rsidRPr="005D349C">
        <w:rPr>
          <w:rFonts w:ascii="Palatino Linotype" w:hAnsi="Palatino Linotype" w:cs="Arial"/>
          <w:i/>
          <w:sz w:val="22"/>
          <w:szCs w:val="22"/>
          <w:lang w:eastAsia="es-MX"/>
        </w:rPr>
        <w:t>Mayagoitia</w:t>
      </w:r>
      <w:proofErr w:type="spellEnd"/>
      <w:r w:rsidRPr="005D349C">
        <w:rPr>
          <w:rFonts w:ascii="Palatino Linotype" w:hAnsi="Palatino Linotype" w:cs="Arial"/>
          <w:i/>
          <w:sz w:val="22"/>
          <w:szCs w:val="22"/>
          <w:lang w:eastAsia="es-MX"/>
        </w:rPr>
        <w:t>; José Ramón Cossío Díaz reservó su derecho para formular voto concurrente; Olga Sánchez Cordero de García Villegas también reservó su derecho a formular voto concurrente por lo que respecta al apartado XI. Ponente: Arturo Zaldívar Lelo de Larrea. Secretario: Javier Mijangos y González.</w:t>
      </w:r>
    </w:p>
    <w:p w:rsidR="003B2D8D" w:rsidRPr="005D349C" w:rsidRDefault="003B2D8D" w:rsidP="00EB1624">
      <w:pPr>
        <w:spacing w:before="100" w:beforeAutospacing="1" w:after="100" w:afterAutospacing="1"/>
        <w:ind w:left="851" w:right="899"/>
        <w:jc w:val="both"/>
        <w:rPr>
          <w:rFonts w:ascii="Palatino Linotype" w:hAnsi="Palatino Linotype" w:cs="Arial"/>
          <w:i/>
          <w:sz w:val="22"/>
          <w:szCs w:val="22"/>
          <w:lang w:eastAsia="es-MX"/>
        </w:rPr>
      </w:pPr>
      <w:r w:rsidRPr="005D349C">
        <w:rPr>
          <w:rFonts w:ascii="Palatino Linotype" w:hAnsi="Palatino Linotype" w:cs="Arial"/>
          <w:i/>
          <w:sz w:val="22"/>
          <w:szCs w:val="22"/>
          <w:lang w:eastAsia="es-MX"/>
        </w:rPr>
        <w:t xml:space="preserve">Amparo directo 16/2012. Federico Humberto Ruiz Lomelí. 11 de julio de 2012. Cinco votos; José Ramón Cossío Díaz, Olga Sánchez Cordero de García Villegas y Arturo Zaldívar Lelo de Larrea reservaron su derecho a formular voto concurrente. Ponente: Jorge Mario Pardo Rebolledo. Secretaria: Rosa María Rojas </w:t>
      </w:r>
      <w:proofErr w:type="spellStart"/>
      <w:r w:rsidRPr="005D349C">
        <w:rPr>
          <w:rFonts w:ascii="Palatino Linotype" w:hAnsi="Palatino Linotype" w:cs="Arial"/>
          <w:i/>
          <w:sz w:val="22"/>
          <w:szCs w:val="22"/>
          <w:lang w:eastAsia="es-MX"/>
        </w:rPr>
        <w:t>Vértiz</w:t>
      </w:r>
      <w:proofErr w:type="spellEnd"/>
      <w:r w:rsidRPr="005D349C">
        <w:rPr>
          <w:rFonts w:ascii="Palatino Linotype" w:hAnsi="Palatino Linotype" w:cs="Arial"/>
          <w:i/>
          <w:sz w:val="22"/>
          <w:szCs w:val="22"/>
          <w:lang w:eastAsia="es-MX"/>
        </w:rPr>
        <w:t xml:space="preserve"> Contreras.</w:t>
      </w:r>
    </w:p>
    <w:p w:rsidR="003B2D8D" w:rsidRPr="005D349C" w:rsidRDefault="003B2D8D" w:rsidP="00EB1624">
      <w:pPr>
        <w:spacing w:before="100" w:beforeAutospacing="1" w:after="100" w:afterAutospacing="1"/>
        <w:ind w:left="851" w:right="899"/>
        <w:jc w:val="both"/>
        <w:rPr>
          <w:rFonts w:ascii="Palatino Linotype" w:hAnsi="Palatino Linotype" w:cs="Arial"/>
          <w:i/>
          <w:sz w:val="22"/>
          <w:szCs w:val="22"/>
          <w:lang w:eastAsia="es-MX"/>
        </w:rPr>
      </w:pPr>
      <w:r w:rsidRPr="005D349C">
        <w:rPr>
          <w:rFonts w:ascii="Palatino Linotype" w:hAnsi="Palatino Linotype" w:cs="Arial"/>
          <w:i/>
          <w:sz w:val="22"/>
          <w:szCs w:val="22"/>
          <w:lang w:eastAsia="es-MX"/>
        </w:rPr>
        <w:t>Tesis de jurisprudencia 31/2013 (10a.). Aprobada por la Primera Sala de este Alto Tribunal, en sesión privada de veintisiete de febrero de dos mil trece.”</w:t>
      </w:r>
    </w:p>
    <w:p w:rsidR="003B2D8D" w:rsidRPr="005D349C" w:rsidRDefault="003B2D8D" w:rsidP="00EB1624">
      <w:pPr>
        <w:spacing w:before="100" w:beforeAutospacing="1" w:after="100" w:afterAutospacing="1"/>
        <w:ind w:left="851" w:right="899"/>
        <w:jc w:val="both"/>
        <w:rPr>
          <w:rFonts w:ascii="Palatino Linotype" w:hAnsi="Palatino Linotype" w:cs="Arial"/>
          <w:sz w:val="22"/>
          <w:szCs w:val="22"/>
          <w:lang w:eastAsia="es-MX"/>
        </w:rPr>
      </w:pPr>
      <w:r w:rsidRPr="005D349C">
        <w:rPr>
          <w:rFonts w:ascii="Palatino Linotype" w:hAnsi="Palatino Linotype" w:cs="Arial"/>
          <w:sz w:val="22"/>
          <w:szCs w:val="22"/>
          <w:lang w:eastAsia="es-MX"/>
        </w:rPr>
        <w:t>(Énfasis añadido)</w:t>
      </w:r>
    </w:p>
    <w:p w:rsidR="00F213DB" w:rsidRPr="005D349C" w:rsidRDefault="00EB1624" w:rsidP="00F213DB">
      <w:pPr>
        <w:spacing w:before="240" w:after="240" w:line="360" w:lineRule="auto"/>
        <w:jc w:val="both"/>
        <w:rPr>
          <w:rFonts w:ascii="Palatino Linotype" w:hAnsi="Palatino Linotype" w:cs="Arial"/>
        </w:rPr>
      </w:pPr>
      <w:r w:rsidRPr="005D349C">
        <w:rPr>
          <w:rFonts w:ascii="Palatino Linotype" w:hAnsi="Palatino Linotype"/>
        </w:rPr>
        <w:t>De ahí que, é</w:t>
      </w:r>
      <w:r w:rsidR="00F213DB" w:rsidRPr="005D349C">
        <w:rPr>
          <w:rFonts w:ascii="Palatino Linotype" w:hAnsi="Palatino Linotype" w:cs="Arial"/>
        </w:rPr>
        <w:t xml:space="preserve">sta Ponencia Resolutora, en términos </w:t>
      </w:r>
      <w:r w:rsidRPr="005D349C">
        <w:rPr>
          <w:rFonts w:ascii="Palatino Linotype" w:hAnsi="Palatino Linotype" w:cs="Arial"/>
        </w:rPr>
        <w:t xml:space="preserve">de los artículos 179, fracción </w:t>
      </w:r>
      <w:r w:rsidR="00F213DB" w:rsidRPr="005D349C">
        <w:rPr>
          <w:rFonts w:ascii="Palatino Linotype" w:hAnsi="Palatino Linotype" w:cs="Arial"/>
        </w:rPr>
        <w:t xml:space="preserve">I y 186, fracción III, de la Ley de Transparencia y Acceso a la Información Pública del Estado de México y Municipios, determina </w:t>
      </w:r>
      <w:r w:rsidR="00684CB5" w:rsidRPr="005D349C">
        <w:rPr>
          <w:rFonts w:ascii="Palatino Linotype" w:hAnsi="Palatino Linotype" w:cs="Arial"/>
        </w:rPr>
        <w:t xml:space="preserve">que las razones o motivos de inconformidad devienen </w:t>
      </w:r>
      <w:r w:rsidR="00684CB5" w:rsidRPr="005D349C">
        <w:rPr>
          <w:rFonts w:ascii="Palatino Linotype" w:hAnsi="Palatino Linotype" w:cs="Arial"/>
          <w:b/>
        </w:rPr>
        <w:t>parcialmente fundadas</w:t>
      </w:r>
      <w:r w:rsidR="00684CB5" w:rsidRPr="005D349C">
        <w:rPr>
          <w:rFonts w:ascii="Palatino Linotype" w:hAnsi="Palatino Linotype" w:cs="Arial"/>
        </w:rPr>
        <w:t xml:space="preserve">; por lo que, se </w:t>
      </w:r>
      <w:r w:rsidR="00F213DB" w:rsidRPr="005D349C">
        <w:rPr>
          <w:rFonts w:ascii="Palatino Linotype" w:hAnsi="Palatino Linotype"/>
          <w:b/>
        </w:rPr>
        <w:t xml:space="preserve">REVOCA </w:t>
      </w:r>
      <w:r w:rsidR="00F213DB" w:rsidRPr="005D349C">
        <w:rPr>
          <w:rFonts w:ascii="Palatino Linotype" w:hAnsi="Palatino Linotype" w:cs="Arial"/>
        </w:rPr>
        <w:t xml:space="preserve">la respuesta del </w:t>
      </w:r>
      <w:r w:rsidR="00F213DB" w:rsidRPr="005D349C">
        <w:rPr>
          <w:rFonts w:ascii="Palatino Linotype" w:hAnsi="Palatino Linotype" w:cs="Arial"/>
          <w:b/>
        </w:rPr>
        <w:t>SUJETO OBLIGADO</w:t>
      </w:r>
      <w:r w:rsidR="00F213DB" w:rsidRPr="005D349C">
        <w:rPr>
          <w:rFonts w:ascii="Palatino Linotype" w:hAnsi="Palatino Linotype" w:cs="Arial"/>
        </w:rPr>
        <w:t>, y</w:t>
      </w:r>
      <w:r w:rsidR="00684CB5" w:rsidRPr="005D349C">
        <w:rPr>
          <w:rFonts w:ascii="Palatino Linotype" w:hAnsi="Palatino Linotype" w:cs="Arial"/>
        </w:rPr>
        <w:t xml:space="preserve"> se</w:t>
      </w:r>
      <w:r w:rsidR="00F213DB" w:rsidRPr="005D349C">
        <w:rPr>
          <w:rFonts w:ascii="Palatino Linotype" w:hAnsi="Palatino Linotype" w:cs="Arial"/>
        </w:rPr>
        <w:t xml:space="preserve"> </w:t>
      </w:r>
      <w:r w:rsidRPr="005D349C">
        <w:rPr>
          <w:rFonts w:ascii="Palatino Linotype" w:hAnsi="Palatino Linotype" w:cs="Arial"/>
        </w:rPr>
        <w:t xml:space="preserve">ordena haga </w:t>
      </w:r>
      <w:r w:rsidR="00F213DB" w:rsidRPr="005D349C">
        <w:rPr>
          <w:rFonts w:ascii="Palatino Linotype" w:hAnsi="Palatino Linotype" w:cs="Arial"/>
        </w:rPr>
        <w:t xml:space="preserve">entrega al </w:t>
      </w:r>
      <w:r w:rsidR="00F213DB" w:rsidRPr="005D349C">
        <w:rPr>
          <w:rFonts w:ascii="Palatino Linotype" w:hAnsi="Palatino Linotype" w:cs="Arial"/>
          <w:b/>
        </w:rPr>
        <w:t>RECURRENTE</w:t>
      </w:r>
      <w:r w:rsidR="00F213DB" w:rsidRPr="005D349C">
        <w:rPr>
          <w:rFonts w:ascii="Palatino Linotype" w:hAnsi="Palatino Linotype" w:cs="Arial"/>
        </w:rPr>
        <w:t xml:space="preserve"> </w:t>
      </w:r>
      <w:r w:rsidR="00684CB5" w:rsidRPr="005D349C">
        <w:rPr>
          <w:rFonts w:ascii="Palatino Linotype" w:hAnsi="Palatino Linotype" w:cs="Arial"/>
        </w:rPr>
        <w:t xml:space="preserve">de </w:t>
      </w:r>
      <w:r w:rsidR="00F213DB" w:rsidRPr="005D349C">
        <w:rPr>
          <w:rFonts w:ascii="Palatino Linotype" w:hAnsi="Palatino Linotype" w:cs="Arial"/>
        </w:rPr>
        <w:t>la información que ha quedado precisada.</w:t>
      </w:r>
    </w:p>
    <w:p w:rsidR="002D4EEF" w:rsidRPr="005D349C" w:rsidRDefault="002D4EEF" w:rsidP="002D4EEF">
      <w:pPr>
        <w:spacing w:before="100" w:beforeAutospacing="1" w:after="100" w:afterAutospacing="1" w:line="360" w:lineRule="auto"/>
        <w:jc w:val="both"/>
        <w:rPr>
          <w:rFonts w:ascii="Palatino Linotype" w:eastAsia="Calibri" w:hAnsi="Palatino Linotype" w:cs="Arial"/>
        </w:rPr>
      </w:pPr>
      <w:r w:rsidRPr="005D349C">
        <w:rPr>
          <w:rFonts w:ascii="Palatino Linotype" w:eastAsia="Calibri" w:hAnsi="Palatino Linotype" w:cs="Arial"/>
        </w:rPr>
        <w:t xml:space="preserve">Así, con fundamento en lo prescrito en los artículos 5 párrafos </w:t>
      </w:r>
      <w:r w:rsidRPr="005D349C">
        <w:rPr>
          <w:rFonts w:ascii="Palatino Linotype" w:hAnsi="Palatino Linotype"/>
        </w:rPr>
        <w:t xml:space="preserve">vigésimo, vigésimo primero y vigésimo segundo, fracciones IV y V </w:t>
      </w:r>
      <w:r w:rsidRPr="005D349C">
        <w:rPr>
          <w:rFonts w:ascii="Palatino Linotype" w:eastAsia="Calibri" w:hAnsi="Palatino Linotype" w:cs="Arial"/>
        </w:rPr>
        <w:t xml:space="preserve">de la Constitución Política del Estado Libre y Soberano de México; </w:t>
      </w:r>
      <w:r w:rsidRPr="005D349C">
        <w:rPr>
          <w:rFonts w:ascii="Palatino Linotype" w:hAnsi="Palatino Linotype" w:cs="Arial"/>
        </w:rPr>
        <w:t>2 fracción II,</w:t>
      </w:r>
      <w:r w:rsidR="00EB1624" w:rsidRPr="005D349C">
        <w:rPr>
          <w:rFonts w:ascii="Palatino Linotype" w:hAnsi="Palatino Linotype" w:cs="Arial"/>
        </w:rPr>
        <w:t xml:space="preserve"> 9,</w:t>
      </w:r>
      <w:r w:rsidRPr="005D349C">
        <w:rPr>
          <w:rFonts w:ascii="Palatino Linotype" w:hAnsi="Palatino Linotype" w:cs="Arial"/>
        </w:rPr>
        <w:t xml:space="preserve"> 29, 36 fracciones I y II, 176, 178, 179, 181, </w:t>
      </w:r>
      <w:r w:rsidRPr="005D349C">
        <w:rPr>
          <w:rFonts w:ascii="Palatino Linotype" w:hAnsi="Palatino Linotype" w:cs="Arial"/>
        </w:rPr>
        <w:lastRenderedPageBreak/>
        <w:t>185 fracción I, 186 y 188</w:t>
      </w:r>
      <w:r w:rsidRPr="005D349C">
        <w:rPr>
          <w:rFonts w:ascii="Palatino Linotype" w:eastAsia="Calibri" w:hAnsi="Palatino Linotype" w:cs="Arial"/>
        </w:rPr>
        <w:t xml:space="preserve"> de la Ley de Transparencia y Acceso a la Información Pública del Estado de México y Municipios, este Pleno:</w:t>
      </w:r>
    </w:p>
    <w:p w:rsidR="002D4EEF" w:rsidRPr="005D349C" w:rsidRDefault="002D4EEF" w:rsidP="002D4EEF">
      <w:pPr>
        <w:spacing w:before="100" w:beforeAutospacing="1" w:after="100" w:afterAutospacing="1"/>
        <w:jc w:val="center"/>
        <w:rPr>
          <w:rFonts w:ascii="Palatino Linotype" w:hAnsi="Palatino Linotype" w:cs="Arial"/>
          <w:b/>
          <w:spacing w:val="20"/>
          <w:sz w:val="28"/>
          <w:lang w:val="pt-BR"/>
        </w:rPr>
      </w:pPr>
      <w:r w:rsidRPr="005D349C">
        <w:rPr>
          <w:rFonts w:ascii="Palatino Linotype" w:hAnsi="Palatino Linotype" w:cs="Arial"/>
          <w:b/>
          <w:spacing w:val="20"/>
          <w:sz w:val="28"/>
          <w:lang w:val="pt-BR"/>
        </w:rPr>
        <w:t>R E S U E L V E</w:t>
      </w:r>
    </w:p>
    <w:p w:rsidR="002D4EEF" w:rsidRPr="005D349C" w:rsidRDefault="002D4EEF" w:rsidP="002D4EEF">
      <w:pPr>
        <w:spacing w:before="100" w:beforeAutospacing="1" w:after="100" w:afterAutospacing="1" w:line="360" w:lineRule="auto"/>
        <w:jc w:val="both"/>
        <w:rPr>
          <w:rFonts w:ascii="Palatino Linotype" w:hAnsi="Palatino Linotype" w:cs="Arial"/>
        </w:rPr>
      </w:pPr>
      <w:r w:rsidRPr="005D349C">
        <w:rPr>
          <w:rFonts w:ascii="Palatino Linotype" w:hAnsi="Palatino Linotype" w:cs="Arial"/>
          <w:b/>
          <w:bCs/>
          <w:color w:val="222222"/>
          <w:sz w:val="28"/>
          <w:lang w:eastAsia="es-MX"/>
        </w:rPr>
        <w:t>PRIMERO</w:t>
      </w:r>
      <w:r w:rsidRPr="005D349C">
        <w:rPr>
          <w:rFonts w:ascii="Palatino Linotype" w:hAnsi="Palatino Linotype" w:cs="Arial"/>
        </w:rPr>
        <w:t xml:space="preserve">. Resultan </w:t>
      </w:r>
      <w:r w:rsidR="00EB1624" w:rsidRPr="005D349C">
        <w:rPr>
          <w:rFonts w:ascii="Palatino Linotype" w:hAnsi="Palatino Linotype" w:cs="Arial"/>
          <w:b/>
        </w:rPr>
        <w:t>parcialmente f</w:t>
      </w:r>
      <w:r w:rsidRPr="005D349C">
        <w:rPr>
          <w:rFonts w:ascii="Palatino Linotype" w:hAnsi="Palatino Linotype" w:cs="Arial"/>
          <w:b/>
        </w:rPr>
        <w:t>undadas</w:t>
      </w:r>
      <w:r w:rsidRPr="005D349C">
        <w:rPr>
          <w:rFonts w:ascii="Palatino Linotype" w:hAnsi="Palatino Linotype" w:cs="Arial"/>
        </w:rPr>
        <w:t xml:space="preserve"> las razones o motivos de inconformidad planteadas por </w:t>
      </w:r>
      <w:r w:rsidRPr="005D349C">
        <w:rPr>
          <w:rFonts w:ascii="Palatino Linotype" w:hAnsi="Palatino Linotype" w:cs="Arial"/>
          <w:b/>
        </w:rPr>
        <w:t>EL RECURRENTE</w:t>
      </w:r>
      <w:r w:rsidRPr="005D349C">
        <w:rPr>
          <w:rFonts w:ascii="Palatino Linotype" w:hAnsi="Palatino Linotype" w:cs="Arial"/>
        </w:rPr>
        <w:t xml:space="preserve"> en términos del Considerando </w:t>
      </w:r>
      <w:r w:rsidRPr="005D349C">
        <w:rPr>
          <w:rFonts w:ascii="Palatino Linotype" w:hAnsi="Palatino Linotype" w:cs="Arial"/>
          <w:b/>
        </w:rPr>
        <w:t>QUINTO</w:t>
      </w:r>
      <w:r w:rsidRPr="005D349C">
        <w:rPr>
          <w:rFonts w:ascii="Palatino Linotype" w:hAnsi="Palatino Linotype" w:cs="Arial"/>
        </w:rPr>
        <w:t xml:space="preserve"> de esta Resolución.</w:t>
      </w:r>
    </w:p>
    <w:p w:rsidR="002D4EEF" w:rsidRPr="005D349C" w:rsidRDefault="002D4EEF" w:rsidP="002D4EEF">
      <w:pPr>
        <w:spacing w:before="100" w:beforeAutospacing="1" w:after="100" w:afterAutospacing="1" w:line="360" w:lineRule="auto"/>
        <w:jc w:val="both"/>
        <w:rPr>
          <w:rFonts w:ascii="Palatino Linotype" w:hAnsi="Palatino Linotype" w:cs="Arial"/>
        </w:rPr>
      </w:pPr>
      <w:r w:rsidRPr="005D349C">
        <w:rPr>
          <w:rFonts w:ascii="Palatino Linotype" w:hAnsi="Palatino Linotype" w:cs="Arial"/>
          <w:b/>
          <w:bCs/>
          <w:color w:val="222222"/>
          <w:sz w:val="28"/>
          <w:lang w:eastAsia="es-MX"/>
        </w:rPr>
        <w:t>SEGUNDO</w:t>
      </w:r>
      <w:r w:rsidRPr="005D349C">
        <w:rPr>
          <w:rFonts w:ascii="Palatino Linotype" w:eastAsia="Calibri" w:hAnsi="Palatino Linotype" w:cs="Arial"/>
          <w:b/>
          <w:bCs/>
        </w:rPr>
        <w:t xml:space="preserve">. </w:t>
      </w:r>
      <w:r w:rsidRPr="005D349C">
        <w:rPr>
          <w:rFonts w:ascii="Palatino Linotype" w:eastAsia="Calibri" w:hAnsi="Palatino Linotype" w:cs="Arial"/>
          <w:bCs/>
        </w:rPr>
        <w:t>Se</w:t>
      </w:r>
      <w:r w:rsidRPr="005D349C">
        <w:rPr>
          <w:rFonts w:ascii="Palatino Linotype" w:eastAsia="Calibri" w:hAnsi="Palatino Linotype" w:cs="Arial"/>
          <w:b/>
          <w:bCs/>
        </w:rPr>
        <w:t xml:space="preserve"> </w:t>
      </w:r>
      <w:r w:rsidRPr="005D349C">
        <w:rPr>
          <w:rFonts w:ascii="Palatino Linotype" w:eastAsia="Calibri" w:hAnsi="Palatino Linotype" w:cs="Arial"/>
          <w:b/>
        </w:rPr>
        <w:t xml:space="preserve">REVOCA </w:t>
      </w:r>
      <w:r w:rsidRPr="005D349C">
        <w:rPr>
          <w:rFonts w:ascii="Palatino Linotype" w:eastAsia="Calibri" w:hAnsi="Palatino Linotype" w:cs="Arial"/>
        </w:rPr>
        <w:t xml:space="preserve">la respuesta del </w:t>
      </w:r>
      <w:r w:rsidRPr="005D349C">
        <w:rPr>
          <w:rFonts w:ascii="Palatino Linotype" w:eastAsia="Calibri" w:hAnsi="Palatino Linotype" w:cs="Arial"/>
          <w:b/>
        </w:rPr>
        <w:t xml:space="preserve">SUJETO OBLIGADO </w:t>
      </w:r>
      <w:r w:rsidRPr="005D349C">
        <w:rPr>
          <w:rFonts w:ascii="Palatino Linotype" w:eastAsia="Calibri" w:hAnsi="Palatino Linotype" w:cs="Arial"/>
        </w:rPr>
        <w:t xml:space="preserve">y se </w:t>
      </w:r>
      <w:r w:rsidR="005D349C" w:rsidRPr="005D349C">
        <w:rPr>
          <w:rFonts w:ascii="Palatino Linotype" w:eastAsia="Calibri" w:hAnsi="Palatino Linotype" w:cs="Arial"/>
          <w:b/>
        </w:rPr>
        <w:t>ORDENA</w:t>
      </w:r>
      <w:r w:rsidR="005D349C" w:rsidRPr="005D349C">
        <w:rPr>
          <w:rFonts w:ascii="Palatino Linotype" w:eastAsia="Calibri" w:hAnsi="Palatino Linotype" w:cs="Arial"/>
        </w:rPr>
        <w:t xml:space="preserve"> </w:t>
      </w:r>
      <w:r w:rsidRPr="005D349C">
        <w:rPr>
          <w:rFonts w:ascii="Palatino Linotype" w:eastAsia="Calibri" w:hAnsi="Palatino Linotype" w:cs="Arial"/>
        </w:rPr>
        <w:t xml:space="preserve">atienda la solicitud de información </w:t>
      </w:r>
      <w:r w:rsidR="00EB1624" w:rsidRPr="005D349C">
        <w:rPr>
          <w:rFonts w:ascii="Palatino Linotype" w:eastAsia="Calibri" w:hAnsi="Palatino Linotype" w:cs="Arial"/>
          <w:b/>
        </w:rPr>
        <w:t>00489</w:t>
      </w:r>
      <w:r w:rsidRPr="005D349C">
        <w:rPr>
          <w:rFonts w:ascii="Palatino Linotype" w:eastAsia="Calibri" w:hAnsi="Palatino Linotype" w:cs="Arial"/>
          <w:b/>
        </w:rPr>
        <w:t>/</w:t>
      </w:r>
      <w:r w:rsidR="00EB1624" w:rsidRPr="005D349C">
        <w:rPr>
          <w:rFonts w:ascii="Palatino Linotype" w:eastAsia="Calibri" w:hAnsi="Palatino Linotype" w:cs="Arial"/>
          <w:b/>
        </w:rPr>
        <w:t>ECATEPEC</w:t>
      </w:r>
      <w:r w:rsidRPr="005D349C">
        <w:rPr>
          <w:rFonts w:ascii="Palatino Linotype" w:eastAsia="Calibri" w:hAnsi="Palatino Linotype" w:cs="Arial"/>
          <w:b/>
        </w:rPr>
        <w:t>/IP/2018</w:t>
      </w:r>
      <w:r w:rsidRPr="005D349C">
        <w:rPr>
          <w:rFonts w:ascii="Palatino Linotype" w:eastAsia="Calibri" w:hAnsi="Palatino Linotype" w:cs="Arial"/>
        </w:rPr>
        <w:t xml:space="preserve"> </w:t>
      </w:r>
      <w:r w:rsidRPr="005D349C">
        <w:rPr>
          <w:rFonts w:ascii="Palatino Linotype" w:hAnsi="Palatino Linotype" w:cs="Arial"/>
          <w:bCs/>
        </w:rPr>
        <w:t xml:space="preserve">y haga entrega al </w:t>
      </w:r>
      <w:r w:rsidRPr="005D349C">
        <w:rPr>
          <w:rFonts w:ascii="Palatino Linotype" w:hAnsi="Palatino Linotype" w:cs="Arial"/>
          <w:b/>
          <w:bCs/>
        </w:rPr>
        <w:t xml:space="preserve">RECURRENTE, </w:t>
      </w:r>
      <w:r w:rsidRPr="005D349C">
        <w:rPr>
          <w:rFonts w:ascii="Palatino Linotype" w:hAnsi="Palatino Linotype" w:cs="Arial"/>
          <w:bCs/>
        </w:rPr>
        <w:t xml:space="preserve">en términos del Considerando </w:t>
      </w:r>
      <w:r w:rsidRPr="005D349C">
        <w:rPr>
          <w:rFonts w:ascii="Palatino Linotype" w:hAnsi="Palatino Linotype" w:cs="Arial"/>
          <w:b/>
          <w:bCs/>
        </w:rPr>
        <w:t>QUINTO</w:t>
      </w:r>
      <w:r w:rsidRPr="005D349C">
        <w:rPr>
          <w:rFonts w:ascii="Palatino Linotype" w:hAnsi="Palatino Linotype" w:cs="Arial"/>
          <w:bCs/>
        </w:rPr>
        <w:t xml:space="preserve"> </w:t>
      </w:r>
      <w:r w:rsidR="00684CB5" w:rsidRPr="005D349C">
        <w:rPr>
          <w:rFonts w:ascii="Palatino Linotype" w:hAnsi="Palatino Linotype" w:cs="Arial"/>
          <w:bCs/>
        </w:rPr>
        <w:t xml:space="preserve">de esta resolución previa </w:t>
      </w:r>
      <w:r w:rsidR="00684CB5" w:rsidRPr="005D349C">
        <w:rPr>
          <w:rFonts w:ascii="Palatino Linotype" w:hAnsi="Palatino Linotype" w:cs="Arial"/>
          <w:b/>
          <w:bCs/>
        </w:rPr>
        <w:t xml:space="preserve">búsqueda exhaustiva y razonable, </w:t>
      </w:r>
      <w:r w:rsidRPr="005D349C">
        <w:rPr>
          <w:rFonts w:ascii="Palatino Linotype" w:hAnsi="Palatino Linotype" w:cs="Arial"/>
          <w:bCs/>
        </w:rPr>
        <w:t xml:space="preserve">vía </w:t>
      </w:r>
      <w:r w:rsidRPr="005D349C">
        <w:rPr>
          <w:rFonts w:ascii="Palatino Linotype" w:hAnsi="Palatino Linotype" w:cs="Arial"/>
          <w:b/>
          <w:bCs/>
        </w:rPr>
        <w:t xml:space="preserve">SAIMEX, </w:t>
      </w:r>
      <w:r w:rsidRPr="005D349C">
        <w:rPr>
          <w:rFonts w:ascii="Palatino Linotype" w:hAnsi="Palatino Linotype" w:cs="Arial"/>
          <w:bCs/>
        </w:rPr>
        <w:t xml:space="preserve">en </w:t>
      </w:r>
      <w:r w:rsidRPr="005D349C">
        <w:rPr>
          <w:rFonts w:ascii="Palatino Linotype" w:hAnsi="Palatino Linotype" w:cs="Arial"/>
          <w:b/>
          <w:bCs/>
        </w:rPr>
        <w:t>versión pública</w:t>
      </w:r>
      <w:r w:rsidRPr="005D349C">
        <w:rPr>
          <w:rFonts w:ascii="Palatino Linotype" w:hAnsi="Palatino Linotype" w:cs="Arial"/>
          <w:bCs/>
        </w:rPr>
        <w:t xml:space="preserve"> </w:t>
      </w:r>
      <w:r w:rsidRPr="005D349C">
        <w:rPr>
          <w:rFonts w:ascii="Palatino Linotype" w:hAnsi="Palatino Linotype" w:cs="Arial"/>
        </w:rPr>
        <w:t>de</w:t>
      </w:r>
      <w:r w:rsidR="00EB1624" w:rsidRPr="005D349C">
        <w:rPr>
          <w:rFonts w:ascii="Palatino Linotype" w:hAnsi="Palatino Linotype" w:cs="Arial"/>
        </w:rPr>
        <w:t xml:space="preserve"> ser procedente de </w:t>
      </w:r>
      <w:r w:rsidRPr="005D349C">
        <w:rPr>
          <w:rFonts w:ascii="Palatino Linotype" w:hAnsi="Palatino Linotype" w:cs="Arial"/>
        </w:rPr>
        <w:t>lo siguiente:</w:t>
      </w:r>
    </w:p>
    <w:p w:rsidR="00EB1624" w:rsidRPr="005D349C" w:rsidRDefault="00684CB5" w:rsidP="002D4EEF">
      <w:pPr>
        <w:ind w:left="851" w:right="618"/>
        <w:jc w:val="both"/>
        <w:rPr>
          <w:rFonts w:ascii="Palatino Linotype" w:eastAsia="Arial Unicode MS" w:hAnsi="Palatino Linotype" w:cs="Arial"/>
          <w:i/>
        </w:rPr>
      </w:pPr>
      <w:r w:rsidRPr="005D349C">
        <w:rPr>
          <w:rFonts w:ascii="Palatino Linotype" w:eastAsia="Arial Unicode MS" w:hAnsi="Palatino Linotype" w:cs="Arial"/>
          <w:i/>
        </w:rPr>
        <w:t xml:space="preserve">“a) El documento o documentos en donde conste </w:t>
      </w:r>
      <w:r w:rsidR="00DC68C1" w:rsidRPr="005D349C">
        <w:rPr>
          <w:rFonts w:ascii="Palatino Linotype" w:eastAsia="Arial Unicode MS" w:hAnsi="Palatino Linotype" w:cs="Arial"/>
          <w:i/>
        </w:rPr>
        <w:t xml:space="preserve">el </w:t>
      </w:r>
      <w:r w:rsidR="00EB1624" w:rsidRPr="005D349C">
        <w:rPr>
          <w:rFonts w:ascii="Palatino Linotype" w:eastAsia="Arial Unicode MS" w:hAnsi="Palatino Linotype" w:cs="Arial"/>
          <w:i/>
        </w:rPr>
        <w:t>Titular o Responsable de</w:t>
      </w:r>
      <w:r w:rsidRPr="005D349C">
        <w:rPr>
          <w:rFonts w:ascii="Palatino Linotype" w:eastAsia="Arial Unicode MS" w:hAnsi="Palatino Linotype" w:cs="Arial"/>
          <w:i/>
        </w:rPr>
        <w:t xml:space="preserve">l Depósito </w:t>
      </w:r>
      <w:r w:rsidR="00A06125" w:rsidRPr="005D349C">
        <w:rPr>
          <w:rFonts w:ascii="Palatino Linotype" w:eastAsia="Arial Unicode MS" w:hAnsi="Palatino Linotype" w:cs="Arial"/>
          <w:i/>
        </w:rPr>
        <w:t>Vehicular Municipal; y</w:t>
      </w:r>
    </w:p>
    <w:p w:rsidR="00EB1624" w:rsidRPr="005D349C" w:rsidRDefault="00EB1624" w:rsidP="002D4EEF">
      <w:pPr>
        <w:ind w:left="851" w:right="618"/>
        <w:jc w:val="both"/>
        <w:rPr>
          <w:rFonts w:ascii="Palatino Linotype" w:eastAsia="Arial Unicode MS" w:hAnsi="Palatino Linotype" w:cs="Arial"/>
          <w:i/>
        </w:rPr>
      </w:pPr>
    </w:p>
    <w:p w:rsidR="00EB1624" w:rsidRPr="005D349C" w:rsidRDefault="00EB1624" w:rsidP="002D4EEF">
      <w:pPr>
        <w:ind w:left="851" w:right="618"/>
        <w:jc w:val="both"/>
        <w:rPr>
          <w:rFonts w:ascii="Palatino Linotype" w:eastAsia="Arial Unicode MS" w:hAnsi="Palatino Linotype" w:cs="Arial"/>
          <w:i/>
        </w:rPr>
      </w:pPr>
      <w:r w:rsidRPr="005D349C">
        <w:rPr>
          <w:rFonts w:ascii="Palatino Linotype" w:eastAsia="Arial Unicode MS" w:hAnsi="Palatino Linotype" w:cs="Arial"/>
          <w:i/>
        </w:rPr>
        <w:t>b) Los documentos emitidos y turnados al Titular o Responsable de</w:t>
      </w:r>
      <w:r w:rsidR="00267718" w:rsidRPr="005D349C">
        <w:rPr>
          <w:rFonts w:ascii="Palatino Linotype" w:eastAsia="Arial Unicode MS" w:hAnsi="Palatino Linotype" w:cs="Arial"/>
          <w:i/>
        </w:rPr>
        <w:t>l Depósito Vehicular Municipal</w:t>
      </w:r>
      <w:r w:rsidRPr="005D349C">
        <w:rPr>
          <w:rFonts w:ascii="Palatino Linotype" w:eastAsia="Arial Unicode MS" w:hAnsi="Palatino Linotype" w:cs="Arial"/>
          <w:i/>
        </w:rPr>
        <w:t>, del 1 de enero de 2015 al 10 de diciembre de 2018.</w:t>
      </w:r>
    </w:p>
    <w:p w:rsidR="002D4EEF" w:rsidRPr="005D349C" w:rsidRDefault="002D4EEF" w:rsidP="002D4EEF">
      <w:pPr>
        <w:ind w:left="851" w:right="618"/>
        <w:jc w:val="both"/>
        <w:rPr>
          <w:rFonts w:ascii="Palatino Linotype" w:hAnsi="Palatino Linotype"/>
          <w:i/>
        </w:rPr>
      </w:pPr>
    </w:p>
    <w:p w:rsidR="002D4EEF" w:rsidRPr="005D349C" w:rsidRDefault="002D4EEF" w:rsidP="002D4EEF">
      <w:pPr>
        <w:ind w:left="851" w:right="618"/>
        <w:jc w:val="both"/>
        <w:rPr>
          <w:rFonts w:ascii="Palatino Linotype" w:hAnsi="Palatino Linotype"/>
          <w:i/>
        </w:rPr>
      </w:pPr>
      <w:r w:rsidRPr="005D349C">
        <w:rPr>
          <w:rFonts w:ascii="Palatino Linotype" w:hAnsi="Palatino Linotype"/>
          <w:i/>
        </w:rPr>
        <w:t xml:space="preserve">Debiendo </w:t>
      </w:r>
      <w:r w:rsidRPr="005D349C">
        <w:rPr>
          <w:rFonts w:ascii="Palatino Linotype" w:eastAsia="Arial Unicode MS" w:hAnsi="Palatino Linotype" w:cs="Arial"/>
          <w:i/>
        </w:rPr>
        <w:t>notificar</w:t>
      </w:r>
      <w:r w:rsidRPr="005D349C">
        <w:rPr>
          <w:rFonts w:ascii="Palatino Linotype" w:hAnsi="Palatino Linotype"/>
          <w:i/>
        </w:rPr>
        <w:t xml:space="preserve"> al </w:t>
      </w:r>
      <w:r w:rsidRPr="005D349C">
        <w:rPr>
          <w:rFonts w:ascii="Palatino Linotype" w:hAnsi="Palatino Linotype"/>
          <w:b/>
          <w:i/>
        </w:rPr>
        <w:t>RECURRENTE</w:t>
      </w:r>
      <w:r w:rsidRPr="005D349C">
        <w:rPr>
          <w:rFonts w:ascii="Palatino Linotype" w:hAnsi="Palatino Linotype"/>
          <w:i/>
        </w:rPr>
        <w:t xml:space="preserve"> el Acuerdo de Clasificación de la información que emita su Comité de Transparencia con motivo de la versión pública.</w:t>
      </w:r>
      <w:r w:rsidRPr="005D349C">
        <w:rPr>
          <w:rFonts w:ascii="Palatino Linotype" w:hAnsi="Palatino Linotype" w:cs="Arial"/>
          <w:i/>
          <w:iCs/>
        </w:rPr>
        <w:t>”</w:t>
      </w:r>
    </w:p>
    <w:p w:rsidR="002D4EEF" w:rsidRPr="005D349C" w:rsidRDefault="002D4EEF" w:rsidP="002D4EEF">
      <w:pPr>
        <w:spacing w:before="100" w:beforeAutospacing="1" w:after="100" w:afterAutospacing="1" w:line="360" w:lineRule="auto"/>
        <w:jc w:val="both"/>
        <w:rPr>
          <w:rFonts w:ascii="Palatino Linotype" w:hAnsi="Palatino Linotype"/>
          <w:color w:val="222222"/>
          <w:shd w:val="clear" w:color="auto" w:fill="FFFFFF"/>
        </w:rPr>
      </w:pPr>
      <w:r w:rsidRPr="005D349C">
        <w:rPr>
          <w:rFonts w:ascii="Palatino Linotype" w:hAnsi="Palatino Linotype"/>
          <w:b/>
          <w:color w:val="222222"/>
          <w:sz w:val="28"/>
          <w:szCs w:val="28"/>
          <w:shd w:val="clear" w:color="auto" w:fill="FFFFFF"/>
        </w:rPr>
        <w:t>TERCERO.</w:t>
      </w:r>
      <w:r w:rsidRPr="005D349C">
        <w:rPr>
          <w:rStyle w:val="apple-converted-space"/>
          <w:rFonts w:ascii="Palatino Linotype" w:hAnsi="Palatino Linotype"/>
          <w:b/>
          <w:color w:val="222222"/>
          <w:shd w:val="clear" w:color="auto" w:fill="FFFFFF"/>
        </w:rPr>
        <w:t> </w:t>
      </w:r>
      <w:r w:rsidRPr="005D349C">
        <w:rPr>
          <w:rFonts w:ascii="Palatino Linotype" w:hAnsi="Palatino Linotype"/>
          <w:b/>
          <w:color w:val="222222"/>
          <w:szCs w:val="17"/>
          <w:lang w:eastAsia="es-ES_tradnl"/>
        </w:rPr>
        <w:t>Notifíquese</w:t>
      </w:r>
      <w:r w:rsidRPr="005D349C">
        <w:rPr>
          <w:rFonts w:ascii="Palatino Linotype" w:hAnsi="Palatino Linotype"/>
          <w:color w:val="222222"/>
          <w:szCs w:val="17"/>
          <w:lang w:eastAsia="es-ES_tradnl"/>
        </w:rPr>
        <w:t xml:space="preserve"> </w:t>
      </w:r>
      <w:r w:rsidRPr="005D349C">
        <w:rPr>
          <w:rFonts w:ascii="Palatino Linotype" w:hAnsi="Palatino Linotype"/>
          <w:color w:val="222222"/>
          <w:shd w:val="clear" w:color="auto" w:fill="FFFFFF"/>
        </w:rPr>
        <w:t>al Titular de la Unidad de Transparencia del</w:t>
      </w:r>
      <w:r w:rsidRPr="005D349C">
        <w:rPr>
          <w:rStyle w:val="apple-converted-space"/>
          <w:rFonts w:ascii="Palatino Linotype" w:hAnsi="Palatino Linotype"/>
          <w:b/>
          <w:color w:val="222222"/>
          <w:shd w:val="clear" w:color="auto" w:fill="FFFFFF"/>
        </w:rPr>
        <w:t> </w:t>
      </w:r>
      <w:r w:rsidRPr="005D349C">
        <w:rPr>
          <w:rFonts w:ascii="Palatino Linotype" w:hAnsi="Palatino Linotype"/>
          <w:b/>
          <w:color w:val="222222"/>
          <w:shd w:val="clear" w:color="auto" w:fill="FFFFFF"/>
        </w:rPr>
        <w:t>SUJETO OBLIGADO</w:t>
      </w:r>
      <w:r w:rsidRPr="005D349C">
        <w:rPr>
          <w:rFonts w:ascii="Palatino Linotype" w:hAnsi="Palatino Linotype"/>
          <w:color w:val="222222"/>
          <w:shd w:val="clear" w:color="auto" w:fill="FFFFFF"/>
        </w:rPr>
        <w:t>, para que conforme a los artículos 186</w:t>
      </w:r>
      <w:r w:rsidR="00EB1624" w:rsidRPr="005D349C">
        <w:rPr>
          <w:rFonts w:ascii="Palatino Linotype" w:hAnsi="Palatino Linotype"/>
          <w:color w:val="222222"/>
          <w:shd w:val="clear" w:color="auto" w:fill="FFFFFF"/>
        </w:rPr>
        <w:t>,</w:t>
      </w:r>
      <w:r w:rsidRPr="005D349C">
        <w:rPr>
          <w:rFonts w:ascii="Palatino Linotype" w:hAnsi="Palatino Linotype"/>
          <w:color w:val="222222"/>
          <w:shd w:val="clear" w:color="auto" w:fill="FFFFFF"/>
        </w:rPr>
        <w:t xml:space="preserve"> último párrafo y 189</w:t>
      </w:r>
      <w:r w:rsidR="00EB1624" w:rsidRPr="005D349C">
        <w:rPr>
          <w:rFonts w:ascii="Palatino Linotype" w:hAnsi="Palatino Linotype"/>
          <w:color w:val="222222"/>
          <w:shd w:val="clear" w:color="auto" w:fill="FFFFFF"/>
        </w:rPr>
        <w:t>,</w:t>
      </w:r>
      <w:r w:rsidRPr="005D349C">
        <w:rPr>
          <w:rFonts w:ascii="Palatino Linotype" w:hAnsi="Palatino Linotype"/>
          <w:color w:val="222222"/>
          <w:shd w:val="clear" w:color="auto" w:fill="FFFFFF"/>
        </w:rPr>
        <w:t xml:space="preserve"> párrafo segundo de la Ley de Transparencia y Acceso a la Información Pública del Estado de México y Municipios, dé cumplimiento a lo ordenado dentro del plazo de diez días </w:t>
      </w:r>
      <w:r w:rsidRPr="005D349C">
        <w:rPr>
          <w:rFonts w:ascii="Palatino Linotype" w:hAnsi="Palatino Linotype"/>
          <w:color w:val="222222"/>
          <w:shd w:val="clear" w:color="auto" w:fill="FFFFFF"/>
        </w:rPr>
        <w:lastRenderedPageBreak/>
        <w:t xml:space="preserve">hábiles, debiendo informar a este Instituto en un plazo </w:t>
      </w:r>
      <w:r w:rsidRPr="005D349C">
        <w:rPr>
          <w:rFonts w:ascii="Palatino Linotype" w:eastAsiaTheme="minorEastAsia" w:hAnsi="Palatino Linotype"/>
          <w:color w:val="222222"/>
          <w:szCs w:val="17"/>
          <w:lang w:eastAsia="es-ES_tradnl"/>
        </w:rPr>
        <w:t>de</w:t>
      </w:r>
      <w:r w:rsidRPr="005D349C">
        <w:rPr>
          <w:rFonts w:ascii="Palatino Linotype" w:hAnsi="Palatino Linotype"/>
          <w:color w:val="222222"/>
          <w:shd w:val="clear" w:color="auto" w:fill="FFFFFF"/>
        </w:rPr>
        <w:t xml:space="preserve"> tres días hábiles siguientes sobre el cumplimiento dado a la presente resolución.</w:t>
      </w:r>
    </w:p>
    <w:p w:rsidR="002D4EEF" w:rsidRPr="005D349C" w:rsidRDefault="002D4EEF" w:rsidP="002D4EEF">
      <w:pPr>
        <w:spacing w:before="100" w:beforeAutospacing="1" w:after="100" w:afterAutospacing="1" w:line="360" w:lineRule="auto"/>
        <w:ind w:right="49"/>
        <w:jc w:val="both"/>
        <w:rPr>
          <w:rFonts w:ascii="Palatino Linotype" w:hAnsi="Palatino Linotype"/>
          <w:color w:val="222222"/>
          <w:szCs w:val="17"/>
          <w:lang w:eastAsia="es-ES_tradnl"/>
        </w:rPr>
      </w:pPr>
      <w:r w:rsidRPr="005D349C">
        <w:rPr>
          <w:rFonts w:ascii="Palatino Linotype" w:hAnsi="Palatino Linotype" w:cs="Arial"/>
          <w:b/>
          <w:bCs/>
          <w:color w:val="222222"/>
          <w:sz w:val="28"/>
          <w:lang w:eastAsia="es-MX"/>
        </w:rPr>
        <w:t xml:space="preserve">CUARTO. </w:t>
      </w:r>
      <w:r w:rsidRPr="005D349C">
        <w:rPr>
          <w:rFonts w:ascii="Palatino Linotype" w:hAnsi="Palatino Linotype"/>
          <w:b/>
          <w:color w:val="222222"/>
          <w:szCs w:val="17"/>
          <w:lang w:eastAsia="es-ES_tradnl"/>
        </w:rPr>
        <w:t>Notifíquese</w:t>
      </w:r>
      <w:r w:rsidRPr="005D349C">
        <w:rPr>
          <w:rFonts w:ascii="Palatino Linotype" w:hAnsi="Palatino Linotype"/>
          <w:color w:val="222222"/>
          <w:szCs w:val="17"/>
          <w:lang w:eastAsia="es-ES_tradnl"/>
        </w:rPr>
        <w:t xml:space="preserve"> al </w:t>
      </w:r>
      <w:r w:rsidRPr="005D349C">
        <w:rPr>
          <w:rFonts w:ascii="Palatino Linotype" w:hAnsi="Palatino Linotype"/>
          <w:b/>
          <w:color w:val="222222"/>
          <w:szCs w:val="17"/>
          <w:lang w:eastAsia="es-ES_tradnl"/>
        </w:rPr>
        <w:t>RECURRENTE</w:t>
      </w:r>
      <w:r w:rsidRPr="005D349C">
        <w:rPr>
          <w:rFonts w:ascii="Palatino Linotype" w:hAnsi="Palatino Linotype"/>
          <w:color w:val="222222"/>
          <w:szCs w:val="17"/>
          <w:lang w:eastAsia="es-ES_tradnl"/>
        </w:rPr>
        <w:t xml:space="preserve"> la presente resolución.</w:t>
      </w:r>
    </w:p>
    <w:p w:rsidR="002D4EEF" w:rsidRPr="005D349C" w:rsidRDefault="002D4EEF" w:rsidP="002D4EEF">
      <w:pPr>
        <w:spacing w:before="100" w:beforeAutospacing="1" w:after="100" w:afterAutospacing="1" w:line="360" w:lineRule="auto"/>
        <w:ind w:right="49"/>
        <w:jc w:val="both"/>
        <w:rPr>
          <w:rFonts w:ascii="Palatino Linotype" w:hAnsi="Palatino Linotype"/>
          <w:color w:val="222222"/>
          <w:szCs w:val="17"/>
          <w:lang w:eastAsia="es-ES_tradnl"/>
        </w:rPr>
      </w:pPr>
      <w:r w:rsidRPr="005D349C">
        <w:rPr>
          <w:rFonts w:ascii="Palatino Linotype" w:hAnsi="Palatino Linotype" w:cs="Arial"/>
          <w:b/>
          <w:bCs/>
          <w:color w:val="222222"/>
          <w:sz w:val="28"/>
          <w:lang w:eastAsia="es-MX"/>
        </w:rPr>
        <w:t>QUINTO.</w:t>
      </w:r>
      <w:r w:rsidRPr="005D349C">
        <w:rPr>
          <w:rFonts w:ascii="Palatino Linotype" w:hAnsi="Palatino Linotype"/>
          <w:color w:val="222222"/>
          <w:szCs w:val="17"/>
          <w:lang w:eastAsia="es-ES_tradnl"/>
        </w:rPr>
        <w:t xml:space="preserve"> </w:t>
      </w:r>
      <w:r w:rsidRPr="005D349C">
        <w:rPr>
          <w:rFonts w:ascii="Palatino Linotype" w:hAnsi="Palatino Linotype"/>
          <w:b/>
          <w:color w:val="222222"/>
          <w:szCs w:val="17"/>
          <w:lang w:eastAsia="es-ES_tradnl"/>
        </w:rPr>
        <w:t>Hágase del conocimiento</w:t>
      </w:r>
      <w:r w:rsidRPr="005D349C">
        <w:rPr>
          <w:rFonts w:ascii="Palatino Linotype" w:hAnsi="Palatino Linotype"/>
          <w:color w:val="222222"/>
          <w:szCs w:val="17"/>
          <w:lang w:eastAsia="es-ES_tradnl"/>
        </w:rPr>
        <w:t xml:space="preserve"> al </w:t>
      </w:r>
      <w:r w:rsidRPr="005D349C">
        <w:rPr>
          <w:rFonts w:ascii="Palatino Linotype" w:hAnsi="Palatino Linotype"/>
          <w:b/>
          <w:color w:val="222222"/>
          <w:szCs w:val="17"/>
          <w:lang w:eastAsia="es-ES_tradnl"/>
        </w:rPr>
        <w:t>RECURRENTE</w:t>
      </w:r>
      <w:r w:rsidRPr="005D349C">
        <w:rPr>
          <w:rFonts w:ascii="Palatino Linotype" w:hAnsi="Palatino Linotype"/>
          <w:color w:val="222222"/>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rsidR="002D4EEF" w:rsidRPr="005D349C" w:rsidRDefault="002D4EEF" w:rsidP="002D4EEF">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lang w:val="es-ES_tradnl"/>
        </w:rPr>
      </w:pPr>
      <w:r w:rsidRPr="005D349C">
        <w:rPr>
          <w:rFonts w:ascii="Palatino Linotype" w:hAnsi="Palatino Linotype" w:cs="Arial"/>
        </w:rPr>
        <w:t>ASÍ LO RESUELVE, POR UNANIMIDAD DE VOTOS, EL PLENO DEL</w:t>
      </w:r>
      <w:r w:rsidRPr="005D349C">
        <w:rPr>
          <w:rFonts w:ascii="Palatino Linotype" w:eastAsia="Arial Unicode MS" w:hAnsi="Palatino Linotype" w:cs="Arial"/>
        </w:rPr>
        <w:t xml:space="preserve"> INSTITUTO DE TRANSPARENCIA, ACCESO A LA INFORMACIÓN PÚBLICA Y PROTECCIÓN DE DATOS PERSONALES DEL ESTADO DE MÉXICO Y MUNICIPIOS</w:t>
      </w:r>
      <w:r w:rsidRPr="005D349C">
        <w:rPr>
          <w:rFonts w:ascii="Palatino Linotype" w:hAnsi="Palatino Linotype" w:cs="Arial"/>
        </w:rPr>
        <w:t>, CONFORMADO POR LOS COMISIONADOS ZULEMA MARTÍNEZ SÁNCHEZ; EVA ABAID YAPUR; JOSÉ GUADALUPE LUNA HERNÁNDEZ</w:t>
      </w:r>
      <w:r w:rsidR="00D25BF7">
        <w:rPr>
          <w:rFonts w:ascii="Palatino Linotype" w:hAnsi="Palatino Linotype" w:cs="Arial"/>
        </w:rPr>
        <w:t xml:space="preserve"> CON AUSENCIA JUSTIFICADA</w:t>
      </w:r>
      <w:r w:rsidRPr="005D349C">
        <w:rPr>
          <w:rFonts w:ascii="Palatino Linotype" w:hAnsi="Palatino Linotype" w:cs="Arial"/>
        </w:rPr>
        <w:t>; JAVIER MARTÍNEZ CRUZ Y LUIS GUSTAVO PARRA NORIEGA</w:t>
      </w:r>
      <w:r w:rsidR="00D25BF7">
        <w:rPr>
          <w:rFonts w:ascii="Palatino Linotype" w:hAnsi="Palatino Linotype" w:cs="Arial"/>
        </w:rPr>
        <w:t xml:space="preserve"> EMITIENDO VOTO PARTICULAR</w:t>
      </w:r>
      <w:r w:rsidRPr="005D349C">
        <w:rPr>
          <w:rFonts w:ascii="Palatino Linotype" w:hAnsi="Palatino Linotype" w:cs="Arial"/>
        </w:rPr>
        <w:t xml:space="preserve">; EN LA </w:t>
      </w:r>
      <w:r w:rsidR="00267718" w:rsidRPr="005D349C">
        <w:rPr>
          <w:rFonts w:ascii="Palatino Linotype" w:hAnsi="Palatino Linotype" w:cs="Arial"/>
        </w:rPr>
        <w:t>DÉCIMA TERCERA</w:t>
      </w:r>
      <w:r w:rsidR="00EB1624" w:rsidRPr="005D349C">
        <w:rPr>
          <w:rFonts w:ascii="Palatino Linotype" w:hAnsi="Palatino Linotype" w:cs="Arial"/>
        </w:rPr>
        <w:t xml:space="preserve"> </w:t>
      </w:r>
      <w:r w:rsidR="00267718" w:rsidRPr="005D349C">
        <w:rPr>
          <w:rFonts w:ascii="Palatino Linotype" w:hAnsi="Palatino Linotype" w:cs="Arial"/>
        </w:rPr>
        <w:t xml:space="preserve">SESIÓN ORDINARIA CELEBRADA EL TRES DE ABRIL </w:t>
      </w:r>
      <w:r w:rsidRPr="005D349C">
        <w:rPr>
          <w:rFonts w:ascii="Palatino Linotype" w:hAnsi="Palatino Linotype" w:cs="Arial"/>
        </w:rPr>
        <w:t xml:space="preserve">DE DOS MIL DIECINUEVE, ANTE EL SECRETARIO TÉCNICO DEL PLENO, </w:t>
      </w:r>
      <w:r w:rsidRPr="005D349C">
        <w:rPr>
          <w:rFonts w:ascii="Palatino Linotype" w:hAnsi="Palatino Linotype" w:cs="Arial"/>
          <w:lang w:val="es-ES_tradnl"/>
        </w:rPr>
        <w:t>ALEXIS TAPIA RAMÍREZ.</w:t>
      </w:r>
    </w:p>
    <w:tbl>
      <w:tblPr>
        <w:tblW w:w="10368" w:type="dxa"/>
        <w:jc w:val="center"/>
        <w:tblLayout w:type="fixed"/>
        <w:tblLook w:val="04A0" w:firstRow="1" w:lastRow="0" w:firstColumn="1" w:lastColumn="0" w:noHBand="0" w:noVBand="1"/>
      </w:tblPr>
      <w:tblGrid>
        <w:gridCol w:w="5184"/>
        <w:gridCol w:w="5184"/>
      </w:tblGrid>
      <w:tr w:rsidR="002D4EEF" w:rsidRPr="005D349C" w:rsidTr="003B2D8D">
        <w:trPr>
          <w:jc w:val="center"/>
        </w:trPr>
        <w:tc>
          <w:tcPr>
            <w:tcW w:w="10368" w:type="dxa"/>
            <w:gridSpan w:val="2"/>
          </w:tcPr>
          <w:p w:rsidR="00EB1624" w:rsidRPr="005D349C" w:rsidRDefault="00EB1624" w:rsidP="003B2D8D">
            <w:pPr>
              <w:jc w:val="center"/>
              <w:rPr>
                <w:rFonts w:ascii="Palatino Linotype" w:hAnsi="Palatino Linotype" w:cs="Arial"/>
                <w:b/>
                <w:lang w:val="es-ES_tradnl"/>
              </w:rPr>
            </w:pPr>
          </w:p>
          <w:p w:rsidR="00647A21" w:rsidRPr="005D349C" w:rsidRDefault="00647A21" w:rsidP="003B2D8D">
            <w:pPr>
              <w:jc w:val="center"/>
              <w:rPr>
                <w:rFonts w:ascii="Palatino Linotype" w:hAnsi="Palatino Linotype" w:cs="Arial"/>
                <w:b/>
                <w:lang w:val="es-ES_tradnl"/>
              </w:rPr>
            </w:pPr>
          </w:p>
          <w:p w:rsidR="00647A21" w:rsidRDefault="00647A21" w:rsidP="003B2D8D">
            <w:pPr>
              <w:jc w:val="center"/>
              <w:rPr>
                <w:rFonts w:ascii="Palatino Linotype" w:hAnsi="Palatino Linotype" w:cs="Arial"/>
                <w:b/>
                <w:lang w:val="es-ES_tradnl"/>
              </w:rPr>
            </w:pPr>
          </w:p>
          <w:p w:rsidR="00D25BF7" w:rsidRPr="005D349C" w:rsidRDefault="00D25BF7" w:rsidP="003B2D8D">
            <w:pPr>
              <w:jc w:val="center"/>
              <w:rPr>
                <w:rFonts w:ascii="Palatino Linotype" w:hAnsi="Palatino Linotype" w:cs="Arial"/>
                <w:b/>
                <w:lang w:val="es-ES_tradnl"/>
              </w:rPr>
            </w:pPr>
          </w:p>
          <w:p w:rsidR="00267718" w:rsidRPr="005D349C" w:rsidRDefault="00267718" w:rsidP="003B2D8D">
            <w:pPr>
              <w:jc w:val="center"/>
              <w:rPr>
                <w:rFonts w:ascii="Palatino Linotype" w:hAnsi="Palatino Linotype" w:cs="Arial"/>
                <w:b/>
                <w:lang w:val="es-ES_tradnl"/>
              </w:rPr>
            </w:pPr>
          </w:p>
          <w:p w:rsidR="002D4EEF" w:rsidRPr="005D349C" w:rsidRDefault="002D4EEF" w:rsidP="003B2D8D">
            <w:pPr>
              <w:jc w:val="center"/>
              <w:rPr>
                <w:rFonts w:ascii="Palatino Linotype" w:hAnsi="Palatino Linotype" w:cs="Arial"/>
                <w:b/>
                <w:lang w:val="es-ES_tradnl"/>
              </w:rPr>
            </w:pPr>
            <w:r w:rsidRPr="005D349C">
              <w:rPr>
                <w:rFonts w:ascii="Palatino Linotype" w:hAnsi="Palatino Linotype" w:cs="Arial"/>
                <w:b/>
                <w:lang w:val="es-ES_tradnl"/>
              </w:rPr>
              <w:t>Zulema Martínez Sánchez</w:t>
            </w:r>
          </w:p>
          <w:p w:rsidR="002D4EEF" w:rsidRPr="005D349C" w:rsidRDefault="002D4EEF" w:rsidP="003B2D8D">
            <w:pPr>
              <w:jc w:val="center"/>
              <w:rPr>
                <w:rFonts w:ascii="Palatino Linotype" w:hAnsi="Palatino Linotype" w:cs="Arial"/>
                <w:b/>
                <w:lang w:val="es-ES_tradnl"/>
              </w:rPr>
            </w:pPr>
            <w:r w:rsidRPr="005D349C">
              <w:rPr>
                <w:rFonts w:ascii="Palatino Linotype" w:hAnsi="Palatino Linotype" w:cs="Arial"/>
                <w:lang w:val="es-ES_tradnl"/>
              </w:rPr>
              <w:t>Comisionada Presidenta</w:t>
            </w:r>
          </w:p>
          <w:p w:rsidR="002D4EEF" w:rsidRPr="005D349C" w:rsidRDefault="002D4EEF" w:rsidP="003B2D8D">
            <w:pPr>
              <w:jc w:val="center"/>
              <w:rPr>
                <w:rFonts w:ascii="Palatino Linotype" w:hAnsi="Palatino Linotype" w:cs="Arial"/>
                <w:b/>
                <w:lang w:val="es-ES_tradnl"/>
              </w:rPr>
            </w:pPr>
            <w:r w:rsidRPr="005D349C">
              <w:rPr>
                <w:rFonts w:ascii="Palatino Linotype" w:hAnsi="Palatino Linotype" w:cs="Arial"/>
                <w:b/>
                <w:lang w:val="es-ES_tradnl"/>
              </w:rPr>
              <w:t xml:space="preserve">(RÚBRICA) </w:t>
            </w:r>
          </w:p>
        </w:tc>
      </w:tr>
      <w:tr w:rsidR="002D4EEF" w:rsidRPr="005D349C" w:rsidTr="003B2D8D">
        <w:trPr>
          <w:jc w:val="center"/>
        </w:trPr>
        <w:tc>
          <w:tcPr>
            <w:tcW w:w="5184" w:type="dxa"/>
            <w:hideMark/>
          </w:tcPr>
          <w:p w:rsidR="002D4EEF" w:rsidRPr="005D349C" w:rsidRDefault="002D4EEF" w:rsidP="003B2D8D">
            <w:pPr>
              <w:jc w:val="center"/>
              <w:rPr>
                <w:rFonts w:ascii="Palatino Linotype" w:hAnsi="Palatino Linotype" w:cs="Arial"/>
                <w:b/>
                <w:lang w:val="es-ES_tradnl"/>
              </w:rPr>
            </w:pPr>
          </w:p>
          <w:p w:rsidR="00EB1624" w:rsidRPr="005D349C" w:rsidRDefault="00EB1624" w:rsidP="003B2D8D">
            <w:pPr>
              <w:jc w:val="center"/>
              <w:rPr>
                <w:rFonts w:ascii="Palatino Linotype" w:hAnsi="Palatino Linotype" w:cs="Arial"/>
                <w:b/>
                <w:lang w:val="es-ES_tradnl"/>
              </w:rPr>
            </w:pPr>
          </w:p>
          <w:p w:rsidR="00EB1624" w:rsidRPr="005D349C" w:rsidRDefault="00EB1624" w:rsidP="003B2D8D">
            <w:pPr>
              <w:jc w:val="center"/>
              <w:rPr>
                <w:rFonts w:ascii="Palatino Linotype" w:hAnsi="Palatino Linotype" w:cs="Arial"/>
                <w:b/>
                <w:lang w:val="es-ES_tradnl"/>
              </w:rPr>
            </w:pPr>
          </w:p>
          <w:p w:rsidR="00647A21" w:rsidRPr="005D349C" w:rsidRDefault="00647A21" w:rsidP="003B2D8D">
            <w:pPr>
              <w:jc w:val="center"/>
              <w:rPr>
                <w:rFonts w:ascii="Palatino Linotype" w:hAnsi="Palatino Linotype" w:cs="Arial"/>
                <w:b/>
                <w:lang w:val="es-ES_tradnl"/>
              </w:rPr>
            </w:pPr>
          </w:p>
          <w:p w:rsidR="00647A21" w:rsidRDefault="00647A21" w:rsidP="003B2D8D">
            <w:pPr>
              <w:jc w:val="center"/>
              <w:rPr>
                <w:rFonts w:ascii="Palatino Linotype" w:hAnsi="Palatino Linotype" w:cs="Arial"/>
                <w:b/>
                <w:lang w:val="es-ES_tradnl"/>
              </w:rPr>
            </w:pPr>
          </w:p>
          <w:p w:rsidR="00D25BF7" w:rsidRPr="005D349C" w:rsidRDefault="00D25BF7" w:rsidP="003B2D8D">
            <w:pPr>
              <w:jc w:val="center"/>
              <w:rPr>
                <w:rFonts w:ascii="Palatino Linotype" w:hAnsi="Palatino Linotype" w:cs="Arial"/>
                <w:b/>
                <w:lang w:val="es-ES_tradnl"/>
              </w:rPr>
            </w:pPr>
          </w:p>
          <w:p w:rsidR="002D4EEF" w:rsidRPr="005D349C" w:rsidRDefault="002D4EEF" w:rsidP="003B2D8D">
            <w:pPr>
              <w:jc w:val="center"/>
              <w:rPr>
                <w:rFonts w:ascii="Palatino Linotype" w:hAnsi="Palatino Linotype" w:cs="Arial"/>
                <w:b/>
                <w:lang w:val="es-ES_tradnl"/>
              </w:rPr>
            </w:pPr>
          </w:p>
          <w:p w:rsidR="002D4EEF" w:rsidRPr="005D349C" w:rsidRDefault="002D4EEF" w:rsidP="003B2D8D">
            <w:pPr>
              <w:jc w:val="center"/>
              <w:rPr>
                <w:rFonts w:ascii="Palatino Linotype" w:hAnsi="Palatino Linotype" w:cs="Arial"/>
                <w:b/>
                <w:lang w:val="es-ES_tradnl"/>
              </w:rPr>
            </w:pPr>
            <w:r w:rsidRPr="005D349C">
              <w:rPr>
                <w:rFonts w:ascii="Palatino Linotype" w:hAnsi="Palatino Linotype" w:cs="Arial"/>
                <w:b/>
                <w:lang w:val="es-ES_tradnl"/>
              </w:rPr>
              <w:t>Eva Abaid Yapur</w:t>
            </w:r>
          </w:p>
          <w:p w:rsidR="002D4EEF" w:rsidRPr="005D349C" w:rsidRDefault="002D4EEF" w:rsidP="003B2D8D">
            <w:pPr>
              <w:jc w:val="center"/>
              <w:rPr>
                <w:rFonts w:ascii="Palatino Linotype" w:hAnsi="Palatino Linotype" w:cs="Arial"/>
                <w:lang w:val="es-ES_tradnl"/>
              </w:rPr>
            </w:pPr>
            <w:r w:rsidRPr="005D349C">
              <w:rPr>
                <w:rFonts w:ascii="Palatino Linotype" w:hAnsi="Palatino Linotype" w:cs="Arial"/>
                <w:lang w:val="es-ES_tradnl"/>
              </w:rPr>
              <w:t>Comisionada</w:t>
            </w:r>
          </w:p>
          <w:p w:rsidR="002D4EEF" w:rsidRPr="005D349C" w:rsidRDefault="002D4EEF" w:rsidP="003B2D8D">
            <w:pPr>
              <w:jc w:val="center"/>
              <w:rPr>
                <w:rFonts w:ascii="Palatino Linotype" w:hAnsi="Palatino Linotype" w:cs="Arial"/>
                <w:b/>
                <w:lang w:val="es-ES_tradnl"/>
              </w:rPr>
            </w:pPr>
            <w:r w:rsidRPr="005D349C">
              <w:rPr>
                <w:rFonts w:ascii="Palatino Linotype" w:hAnsi="Palatino Linotype" w:cs="Arial"/>
                <w:b/>
                <w:lang w:val="es-ES_tradnl"/>
              </w:rPr>
              <w:t>(RÚBRICA)</w:t>
            </w:r>
          </w:p>
        </w:tc>
        <w:tc>
          <w:tcPr>
            <w:tcW w:w="5184" w:type="dxa"/>
          </w:tcPr>
          <w:p w:rsidR="002D4EEF" w:rsidRPr="005D349C" w:rsidRDefault="002D4EEF" w:rsidP="003B2D8D">
            <w:pPr>
              <w:jc w:val="center"/>
              <w:rPr>
                <w:rFonts w:ascii="Palatino Linotype" w:hAnsi="Palatino Linotype" w:cs="Arial"/>
                <w:b/>
                <w:lang w:val="es-ES_tradnl"/>
              </w:rPr>
            </w:pPr>
          </w:p>
          <w:p w:rsidR="002D4EEF" w:rsidRPr="005D349C" w:rsidRDefault="002D4EEF" w:rsidP="003B2D8D">
            <w:pPr>
              <w:jc w:val="center"/>
              <w:rPr>
                <w:rFonts w:ascii="Palatino Linotype" w:hAnsi="Palatino Linotype" w:cs="Arial"/>
                <w:b/>
                <w:lang w:val="es-ES_tradnl"/>
              </w:rPr>
            </w:pPr>
          </w:p>
          <w:p w:rsidR="00EB1624" w:rsidRPr="005D349C" w:rsidRDefault="00EB1624" w:rsidP="003B2D8D">
            <w:pPr>
              <w:jc w:val="center"/>
              <w:rPr>
                <w:rFonts w:ascii="Palatino Linotype" w:hAnsi="Palatino Linotype" w:cs="Arial"/>
                <w:b/>
                <w:lang w:val="es-ES_tradnl"/>
              </w:rPr>
            </w:pPr>
          </w:p>
          <w:p w:rsidR="00647A21" w:rsidRPr="005D349C" w:rsidRDefault="00647A21" w:rsidP="003B2D8D">
            <w:pPr>
              <w:jc w:val="center"/>
              <w:rPr>
                <w:rFonts w:ascii="Palatino Linotype" w:hAnsi="Palatino Linotype" w:cs="Arial"/>
                <w:b/>
                <w:lang w:val="es-ES_tradnl"/>
              </w:rPr>
            </w:pPr>
          </w:p>
          <w:p w:rsidR="00647A21" w:rsidRDefault="00647A21" w:rsidP="003B2D8D">
            <w:pPr>
              <w:jc w:val="center"/>
              <w:rPr>
                <w:rFonts w:ascii="Palatino Linotype" w:hAnsi="Palatino Linotype" w:cs="Arial"/>
                <w:b/>
                <w:lang w:val="es-ES_tradnl"/>
              </w:rPr>
            </w:pPr>
          </w:p>
          <w:p w:rsidR="00D25BF7" w:rsidRPr="005D349C" w:rsidRDefault="00D25BF7" w:rsidP="003B2D8D">
            <w:pPr>
              <w:jc w:val="center"/>
              <w:rPr>
                <w:rFonts w:ascii="Palatino Linotype" w:hAnsi="Palatino Linotype" w:cs="Arial"/>
                <w:b/>
                <w:lang w:val="es-ES_tradnl"/>
              </w:rPr>
            </w:pPr>
          </w:p>
          <w:p w:rsidR="002D4EEF" w:rsidRPr="005D349C" w:rsidRDefault="00D25BF7" w:rsidP="003B2D8D">
            <w:pPr>
              <w:jc w:val="center"/>
              <w:rPr>
                <w:rFonts w:ascii="Palatino Linotype" w:hAnsi="Palatino Linotype" w:cs="Arial"/>
                <w:b/>
                <w:lang w:val="es-ES_tradnl"/>
              </w:rPr>
            </w:pPr>
            <w:r>
              <w:rPr>
                <w:rFonts w:ascii="Palatino Linotype" w:hAnsi="Palatino Linotype" w:cs="Arial"/>
                <w:b/>
                <w:lang w:val="es-ES_tradnl"/>
              </w:rPr>
              <w:t>Ausencia Justificada</w:t>
            </w:r>
          </w:p>
          <w:p w:rsidR="002D4EEF" w:rsidRPr="005D349C" w:rsidRDefault="002D4EEF" w:rsidP="003B2D8D">
            <w:pPr>
              <w:jc w:val="center"/>
              <w:rPr>
                <w:rFonts w:ascii="Palatino Linotype" w:hAnsi="Palatino Linotype" w:cs="Arial"/>
                <w:b/>
                <w:lang w:val="es-ES_tradnl"/>
              </w:rPr>
            </w:pPr>
            <w:r w:rsidRPr="005D349C">
              <w:rPr>
                <w:rFonts w:ascii="Palatino Linotype" w:hAnsi="Palatino Linotype" w:cs="Arial"/>
                <w:b/>
                <w:lang w:val="es-ES_tradnl"/>
              </w:rPr>
              <w:t>José Guadalupe Luna Hernández</w:t>
            </w:r>
          </w:p>
          <w:p w:rsidR="002D4EEF" w:rsidRPr="005D349C" w:rsidRDefault="002D4EEF" w:rsidP="003B2D8D">
            <w:pPr>
              <w:jc w:val="center"/>
              <w:rPr>
                <w:rFonts w:ascii="Palatino Linotype" w:hAnsi="Palatino Linotype" w:cs="Arial"/>
                <w:lang w:val="es-ES_tradnl"/>
              </w:rPr>
            </w:pPr>
            <w:r w:rsidRPr="005D349C">
              <w:rPr>
                <w:rFonts w:ascii="Palatino Linotype" w:hAnsi="Palatino Linotype" w:cs="Arial"/>
                <w:lang w:val="es-ES_tradnl"/>
              </w:rPr>
              <w:t>Comisionado</w:t>
            </w:r>
          </w:p>
          <w:p w:rsidR="002D4EEF" w:rsidRPr="005D349C" w:rsidRDefault="002D4EEF" w:rsidP="003B2D8D">
            <w:pPr>
              <w:jc w:val="center"/>
              <w:rPr>
                <w:rFonts w:ascii="Palatino Linotype" w:hAnsi="Palatino Linotype" w:cs="Arial"/>
                <w:b/>
                <w:lang w:val="es-ES_tradnl"/>
              </w:rPr>
            </w:pPr>
          </w:p>
        </w:tc>
      </w:tr>
      <w:tr w:rsidR="002D4EEF" w:rsidRPr="005D349C" w:rsidTr="003B2D8D">
        <w:trPr>
          <w:jc w:val="center"/>
        </w:trPr>
        <w:tc>
          <w:tcPr>
            <w:tcW w:w="5184" w:type="dxa"/>
          </w:tcPr>
          <w:p w:rsidR="002D4EEF" w:rsidRPr="005D349C" w:rsidRDefault="002D4EEF" w:rsidP="003B2D8D">
            <w:pPr>
              <w:jc w:val="center"/>
              <w:rPr>
                <w:rFonts w:ascii="Palatino Linotype" w:hAnsi="Palatino Linotype" w:cs="Arial"/>
                <w:b/>
                <w:lang w:val="es-ES_tradnl"/>
              </w:rPr>
            </w:pPr>
          </w:p>
          <w:p w:rsidR="00EB1624" w:rsidRPr="005D349C" w:rsidRDefault="00EB1624" w:rsidP="003B2D8D">
            <w:pPr>
              <w:jc w:val="center"/>
              <w:rPr>
                <w:rFonts w:ascii="Palatino Linotype" w:hAnsi="Palatino Linotype" w:cs="Arial"/>
                <w:b/>
                <w:lang w:val="es-ES_tradnl"/>
              </w:rPr>
            </w:pPr>
          </w:p>
          <w:p w:rsidR="00EB1624" w:rsidRPr="005D349C" w:rsidRDefault="00EB1624" w:rsidP="003B2D8D">
            <w:pPr>
              <w:jc w:val="center"/>
              <w:rPr>
                <w:rFonts w:ascii="Palatino Linotype" w:hAnsi="Palatino Linotype" w:cs="Arial"/>
                <w:b/>
                <w:lang w:val="es-ES_tradnl"/>
              </w:rPr>
            </w:pPr>
          </w:p>
          <w:p w:rsidR="00EB1624" w:rsidRPr="005D349C" w:rsidRDefault="00EB1624" w:rsidP="003B2D8D">
            <w:pPr>
              <w:jc w:val="center"/>
              <w:rPr>
                <w:rFonts w:ascii="Palatino Linotype" w:hAnsi="Palatino Linotype" w:cs="Arial"/>
                <w:b/>
                <w:lang w:val="es-ES_tradnl"/>
              </w:rPr>
            </w:pPr>
          </w:p>
          <w:p w:rsidR="00EB1624" w:rsidRPr="005D349C" w:rsidRDefault="00EB1624" w:rsidP="003B2D8D">
            <w:pPr>
              <w:jc w:val="center"/>
              <w:rPr>
                <w:rFonts w:ascii="Palatino Linotype" w:hAnsi="Palatino Linotype" w:cs="Arial"/>
                <w:b/>
                <w:lang w:val="es-ES_tradnl"/>
              </w:rPr>
            </w:pPr>
          </w:p>
          <w:p w:rsidR="00EB1624" w:rsidRPr="005D349C" w:rsidRDefault="00EB1624" w:rsidP="003B2D8D">
            <w:pPr>
              <w:jc w:val="center"/>
              <w:rPr>
                <w:rFonts w:ascii="Palatino Linotype" w:hAnsi="Palatino Linotype" w:cs="Arial"/>
                <w:b/>
                <w:lang w:val="es-ES_tradnl"/>
              </w:rPr>
            </w:pPr>
          </w:p>
          <w:p w:rsidR="002D4EEF" w:rsidRPr="005D349C" w:rsidRDefault="002D4EEF" w:rsidP="003B2D8D">
            <w:pPr>
              <w:jc w:val="center"/>
              <w:rPr>
                <w:rFonts w:ascii="Palatino Linotype" w:hAnsi="Palatino Linotype" w:cs="Arial"/>
                <w:b/>
                <w:lang w:val="es-ES_tradnl"/>
              </w:rPr>
            </w:pPr>
            <w:r w:rsidRPr="005D349C">
              <w:rPr>
                <w:rFonts w:ascii="Palatino Linotype" w:hAnsi="Palatino Linotype" w:cs="Arial"/>
                <w:b/>
                <w:lang w:val="es-ES_tradnl"/>
              </w:rPr>
              <w:t>Javier Martínez Cruz</w:t>
            </w:r>
          </w:p>
          <w:p w:rsidR="002D4EEF" w:rsidRPr="005D349C" w:rsidRDefault="002D4EEF" w:rsidP="003B2D8D">
            <w:pPr>
              <w:jc w:val="center"/>
              <w:rPr>
                <w:rFonts w:ascii="Palatino Linotype" w:hAnsi="Palatino Linotype" w:cs="Arial"/>
                <w:lang w:val="es-ES_tradnl"/>
              </w:rPr>
            </w:pPr>
            <w:r w:rsidRPr="005D349C">
              <w:rPr>
                <w:rFonts w:ascii="Palatino Linotype" w:hAnsi="Palatino Linotype" w:cs="Arial"/>
                <w:lang w:val="es-ES_tradnl"/>
              </w:rPr>
              <w:t>Comisionado</w:t>
            </w:r>
          </w:p>
          <w:p w:rsidR="002D4EEF" w:rsidRPr="005D349C" w:rsidRDefault="002D4EEF" w:rsidP="003B2D8D">
            <w:pPr>
              <w:jc w:val="center"/>
              <w:rPr>
                <w:rFonts w:ascii="Palatino Linotype" w:hAnsi="Palatino Linotype" w:cs="Arial"/>
                <w:b/>
                <w:lang w:val="es-ES_tradnl"/>
              </w:rPr>
            </w:pPr>
            <w:r w:rsidRPr="005D349C">
              <w:rPr>
                <w:rFonts w:ascii="Palatino Linotype" w:hAnsi="Palatino Linotype" w:cs="Arial"/>
                <w:b/>
                <w:lang w:val="es-ES_tradnl"/>
              </w:rPr>
              <w:t>(RÚBRICA)</w:t>
            </w:r>
          </w:p>
        </w:tc>
        <w:tc>
          <w:tcPr>
            <w:tcW w:w="5184" w:type="dxa"/>
          </w:tcPr>
          <w:p w:rsidR="002D4EEF" w:rsidRPr="005D349C" w:rsidRDefault="002D4EEF" w:rsidP="003B2D8D">
            <w:pPr>
              <w:jc w:val="center"/>
              <w:rPr>
                <w:rFonts w:ascii="Palatino Linotype" w:hAnsi="Palatino Linotype" w:cs="Arial"/>
                <w:b/>
                <w:lang w:val="es-ES_tradnl"/>
              </w:rPr>
            </w:pPr>
          </w:p>
          <w:p w:rsidR="00EB1624" w:rsidRPr="005D349C" w:rsidRDefault="00EB1624" w:rsidP="003B2D8D">
            <w:pPr>
              <w:jc w:val="center"/>
              <w:rPr>
                <w:rFonts w:ascii="Palatino Linotype" w:hAnsi="Palatino Linotype" w:cs="Arial"/>
                <w:b/>
                <w:lang w:val="es-ES_tradnl"/>
              </w:rPr>
            </w:pPr>
          </w:p>
          <w:p w:rsidR="00EB1624" w:rsidRPr="005D349C" w:rsidRDefault="00EB1624" w:rsidP="003B2D8D">
            <w:pPr>
              <w:jc w:val="center"/>
              <w:rPr>
                <w:rFonts w:ascii="Palatino Linotype" w:hAnsi="Palatino Linotype" w:cs="Arial"/>
                <w:b/>
                <w:lang w:val="es-ES_tradnl"/>
              </w:rPr>
            </w:pPr>
          </w:p>
          <w:p w:rsidR="00EB1624" w:rsidRPr="005D349C" w:rsidRDefault="00EB1624" w:rsidP="003B2D8D">
            <w:pPr>
              <w:jc w:val="center"/>
              <w:rPr>
                <w:rFonts w:ascii="Palatino Linotype" w:hAnsi="Palatino Linotype" w:cs="Arial"/>
                <w:b/>
                <w:lang w:val="es-ES_tradnl"/>
              </w:rPr>
            </w:pPr>
          </w:p>
          <w:p w:rsidR="00EB1624" w:rsidRPr="005D349C" w:rsidRDefault="00EB1624" w:rsidP="003B2D8D">
            <w:pPr>
              <w:jc w:val="center"/>
              <w:rPr>
                <w:rFonts w:ascii="Palatino Linotype" w:hAnsi="Palatino Linotype" w:cs="Arial"/>
                <w:b/>
                <w:lang w:val="es-ES_tradnl"/>
              </w:rPr>
            </w:pPr>
          </w:p>
          <w:p w:rsidR="00EB1624" w:rsidRPr="005D349C" w:rsidRDefault="00EB1624" w:rsidP="003B2D8D">
            <w:pPr>
              <w:jc w:val="center"/>
              <w:rPr>
                <w:rFonts w:ascii="Palatino Linotype" w:hAnsi="Palatino Linotype" w:cs="Arial"/>
                <w:b/>
                <w:lang w:val="es-ES_tradnl"/>
              </w:rPr>
            </w:pPr>
          </w:p>
          <w:p w:rsidR="002D4EEF" w:rsidRPr="005D349C" w:rsidRDefault="002D4EEF" w:rsidP="003B2D8D">
            <w:pPr>
              <w:jc w:val="center"/>
              <w:rPr>
                <w:rFonts w:ascii="Palatino Linotype" w:hAnsi="Palatino Linotype" w:cs="Arial"/>
                <w:b/>
                <w:lang w:val="es-ES_tradnl"/>
              </w:rPr>
            </w:pPr>
            <w:r w:rsidRPr="005D349C">
              <w:rPr>
                <w:rFonts w:ascii="Palatino Linotype" w:hAnsi="Palatino Linotype" w:cs="Arial"/>
                <w:b/>
                <w:lang w:val="es-ES_tradnl"/>
              </w:rPr>
              <w:t>Luis Gustavo Parra Noriega</w:t>
            </w:r>
          </w:p>
          <w:p w:rsidR="002D4EEF" w:rsidRPr="005D349C" w:rsidRDefault="002D4EEF" w:rsidP="003B2D8D">
            <w:pPr>
              <w:jc w:val="center"/>
              <w:rPr>
                <w:rFonts w:ascii="Palatino Linotype" w:hAnsi="Palatino Linotype" w:cs="Arial"/>
                <w:lang w:val="es-ES_tradnl"/>
              </w:rPr>
            </w:pPr>
            <w:r w:rsidRPr="005D349C">
              <w:rPr>
                <w:rFonts w:ascii="Palatino Linotype" w:hAnsi="Palatino Linotype" w:cs="Arial"/>
                <w:lang w:val="es-ES_tradnl"/>
              </w:rPr>
              <w:t>Comisionado</w:t>
            </w:r>
          </w:p>
          <w:p w:rsidR="002D4EEF" w:rsidRPr="005D349C" w:rsidRDefault="002D4EEF" w:rsidP="003B2D8D">
            <w:pPr>
              <w:jc w:val="center"/>
              <w:rPr>
                <w:rFonts w:ascii="Palatino Linotype" w:hAnsi="Palatino Linotype" w:cs="Arial"/>
                <w:b/>
                <w:lang w:val="es-ES_tradnl"/>
              </w:rPr>
            </w:pPr>
            <w:r w:rsidRPr="005D349C">
              <w:rPr>
                <w:rFonts w:ascii="Palatino Linotype" w:hAnsi="Palatino Linotype" w:cs="Arial"/>
                <w:b/>
                <w:lang w:val="es-ES_tradnl"/>
              </w:rPr>
              <w:t>(RÚBRICA)</w:t>
            </w:r>
          </w:p>
        </w:tc>
      </w:tr>
      <w:tr w:rsidR="002D4EEF" w:rsidRPr="005D349C" w:rsidTr="003B2D8D">
        <w:trPr>
          <w:jc w:val="center"/>
        </w:trPr>
        <w:tc>
          <w:tcPr>
            <w:tcW w:w="10368" w:type="dxa"/>
            <w:gridSpan w:val="2"/>
          </w:tcPr>
          <w:p w:rsidR="002D4EEF" w:rsidRPr="005D349C" w:rsidRDefault="002D4EEF" w:rsidP="003B2D8D">
            <w:pPr>
              <w:jc w:val="center"/>
              <w:rPr>
                <w:rFonts w:ascii="Palatino Linotype" w:hAnsi="Palatino Linotype" w:cs="Arial"/>
                <w:b/>
                <w:lang w:val="es-ES_tradnl"/>
              </w:rPr>
            </w:pPr>
          </w:p>
          <w:p w:rsidR="002D4EEF" w:rsidRPr="005D349C" w:rsidRDefault="002D4EEF" w:rsidP="003B2D8D">
            <w:pPr>
              <w:jc w:val="center"/>
              <w:rPr>
                <w:rFonts w:ascii="Palatino Linotype" w:hAnsi="Palatino Linotype" w:cs="Arial"/>
                <w:b/>
                <w:lang w:val="es-ES_tradnl"/>
              </w:rPr>
            </w:pPr>
          </w:p>
          <w:p w:rsidR="002D4EEF" w:rsidRPr="005D349C" w:rsidRDefault="002D4EEF" w:rsidP="003B2D8D">
            <w:pPr>
              <w:jc w:val="center"/>
              <w:rPr>
                <w:rFonts w:ascii="Palatino Linotype" w:hAnsi="Palatino Linotype" w:cs="Arial"/>
                <w:b/>
                <w:lang w:val="es-ES_tradnl"/>
              </w:rPr>
            </w:pPr>
          </w:p>
          <w:p w:rsidR="002D4EEF" w:rsidRPr="005D349C" w:rsidRDefault="002D4EEF" w:rsidP="003B2D8D">
            <w:pPr>
              <w:jc w:val="center"/>
              <w:rPr>
                <w:rFonts w:ascii="Palatino Linotype" w:hAnsi="Palatino Linotype" w:cs="Arial"/>
                <w:b/>
                <w:lang w:val="es-ES_tradnl"/>
              </w:rPr>
            </w:pPr>
          </w:p>
          <w:p w:rsidR="002D4EEF" w:rsidRPr="005D349C" w:rsidRDefault="002D4EEF" w:rsidP="003B2D8D">
            <w:pPr>
              <w:jc w:val="center"/>
              <w:rPr>
                <w:rFonts w:ascii="Palatino Linotype" w:hAnsi="Palatino Linotype" w:cs="Arial"/>
                <w:b/>
                <w:lang w:val="es-ES_tradnl"/>
              </w:rPr>
            </w:pPr>
          </w:p>
          <w:p w:rsidR="002D4EEF" w:rsidRPr="005D349C" w:rsidRDefault="002D4EEF" w:rsidP="003B2D8D">
            <w:pPr>
              <w:jc w:val="center"/>
              <w:rPr>
                <w:rFonts w:ascii="Palatino Linotype" w:hAnsi="Palatino Linotype" w:cs="Arial"/>
                <w:b/>
                <w:lang w:val="es-ES_tradnl"/>
              </w:rPr>
            </w:pPr>
            <w:r w:rsidRPr="005D349C">
              <w:rPr>
                <w:rFonts w:ascii="Palatino Linotype" w:hAnsi="Palatino Linotype" w:cs="Arial"/>
                <w:b/>
                <w:lang w:val="es-ES_tradnl"/>
              </w:rPr>
              <w:t>Alexis Tapia Ramírez</w:t>
            </w:r>
          </w:p>
          <w:p w:rsidR="002D4EEF" w:rsidRPr="005D349C" w:rsidRDefault="002D4EEF" w:rsidP="003B2D8D">
            <w:pPr>
              <w:jc w:val="center"/>
              <w:rPr>
                <w:rFonts w:ascii="Palatino Linotype" w:hAnsi="Palatino Linotype" w:cs="Arial"/>
                <w:lang w:val="es-ES_tradnl"/>
              </w:rPr>
            </w:pPr>
            <w:r w:rsidRPr="005D349C">
              <w:rPr>
                <w:rFonts w:ascii="Palatino Linotype" w:hAnsi="Palatino Linotype" w:cs="Arial"/>
                <w:lang w:val="es-ES_tradnl"/>
              </w:rPr>
              <w:t>Secretario Técnico del Pleno</w:t>
            </w:r>
          </w:p>
          <w:p w:rsidR="002D4EEF" w:rsidRPr="005D349C" w:rsidRDefault="002D4EEF" w:rsidP="003B2D8D">
            <w:pPr>
              <w:jc w:val="center"/>
              <w:rPr>
                <w:rFonts w:ascii="Palatino Linotype" w:hAnsi="Palatino Linotype" w:cs="Arial"/>
                <w:b/>
                <w:lang w:val="es-ES_tradnl"/>
              </w:rPr>
            </w:pPr>
            <w:r w:rsidRPr="005D349C">
              <w:rPr>
                <w:rFonts w:ascii="Palatino Linotype" w:hAnsi="Palatino Linotype" w:cs="Arial"/>
                <w:b/>
                <w:lang w:val="es-ES_tradnl"/>
              </w:rPr>
              <w:t>(RÚBRICA)</w:t>
            </w:r>
          </w:p>
        </w:tc>
      </w:tr>
    </w:tbl>
    <w:p w:rsidR="00EB1624" w:rsidRPr="005D349C" w:rsidRDefault="00EB1624" w:rsidP="002D4EEF">
      <w:pPr>
        <w:spacing w:before="100" w:beforeAutospacing="1" w:after="100" w:afterAutospacing="1"/>
        <w:jc w:val="both"/>
        <w:rPr>
          <w:rFonts w:ascii="Palatino Linotype" w:hAnsi="Palatino Linotype" w:cs="Arial"/>
          <w:sz w:val="20"/>
        </w:rPr>
      </w:pPr>
    </w:p>
    <w:p w:rsidR="00EB1624" w:rsidRPr="005D349C" w:rsidRDefault="00EB1624" w:rsidP="002D4EEF">
      <w:pPr>
        <w:spacing w:before="100" w:beforeAutospacing="1" w:after="100" w:afterAutospacing="1"/>
        <w:jc w:val="both"/>
        <w:rPr>
          <w:rFonts w:ascii="Palatino Linotype" w:hAnsi="Palatino Linotype" w:cs="Arial"/>
          <w:sz w:val="20"/>
        </w:rPr>
      </w:pPr>
    </w:p>
    <w:p w:rsidR="002D4EEF" w:rsidRPr="005D349C" w:rsidRDefault="002D4EEF" w:rsidP="002D4EEF">
      <w:pPr>
        <w:spacing w:before="100" w:beforeAutospacing="1" w:after="100" w:afterAutospacing="1"/>
        <w:jc w:val="both"/>
        <w:rPr>
          <w:rFonts w:ascii="Palatino Linotype" w:hAnsi="Palatino Linotype" w:cs="Arial"/>
          <w:sz w:val="20"/>
        </w:rPr>
      </w:pPr>
    </w:p>
    <w:p w:rsidR="002D4EEF" w:rsidRPr="005D349C" w:rsidRDefault="002D4EEF" w:rsidP="002D4EEF">
      <w:pPr>
        <w:spacing w:before="100" w:beforeAutospacing="1" w:after="100" w:afterAutospacing="1"/>
        <w:jc w:val="both"/>
        <w:rPr>
          <w:rFonts w:ascii="Palatino Linotype" w:hAnsi="Palatino Linotype" w:cs="Arial"/>
          <w:sz w:val="20"/>
        </w:rPr>
      </w:pPr>
      <w:r w:rsidRPr="005D349C">
        <w:rPr>
          <w:rFonts w:ascii="Palatino Linotype" w:hAnsi="Palatino Linotype" w:cs="Arial"/>
          <w:sz w:val="20"/>
        </w:rPr>
        <w:t xml:space="preserve">Esta hoja corresponde a la resolución de </w:t>
      </w:r>
      <w:r w:rsidR="00EB1624" w:rsidRPr="005D349C">
        <w:rPr>
          <w:rFonts w:ascii="Palatino Linotype" w:hAnsi="Palatino Linotype" w:cs="Arial"/>
          <w:sz w:val="20"/>
        </w:rPr>
        <w:t xml:space="preserve">fecha </w:t>
      </w:r>
      <w:r w:rsidR="00267718" w:rsidRPr="005D349C">
        <w:rPr>
          <w:rFonts w:ascii="Palatino Linotype" w:hAnsi="Palatino Linotype" w:cs="Arial"/>
          <w:sz w:val="20"/>
        </w:rPr>
        <w:t xml:space="preserve">tres de abril </w:t>
      </w:r>
      <w:r w:rsidRPr="005D349C">
        <w:rPr>
          <w:rFonts w:ascii="Palatino Linotype" w:hAnsi="Palatino Linotype" w:cs="Arial"/>
          <w:sz w:val="20"/>
        </w:rPr>
        <w:t>de dos mil diecinueve, emitida en el</w:t>
      </w:r>
      <w:r w:rsidR="00EB1624" w:rsidRPr="005D349C">
        <w:rPr>
          <w:rFonts w:ascii="Palatino Linotype" w:hAnsi="Palatino Linotype" w:cs="Arial"/>
          <w:sz w:val="20"/>
        </w:rPr>
        <w:t xml:space="preserve"> recurso de revisión número 00502</w:t>
      </w:r>
      <w:r w:rsidRPr="005D349C">
        <w:rPr>
          <w:rFonts w:ascii="Palatino Linotype" w:hAnsi="Palatino Linotype" w:cs="Arial"/>
          <w:sz w:val="20"/>
        </w:rPr>
        <w:t>/INFOEM/IP/RR/201</w:t>
      </w:r>
      <w:r w:rsidR="00EB1624" w:rsidRPr="005D349C">
        <w:rPr>
          <w:rFonts w:ascii="Palatino Linotype" w:hAnsi="Palatino Linotype" w:cs="Arial"/>
          <w:sz w:val="20"/>
        </w:rPr>
        <w:t>9</w:t>
      </w:r>
      <w:r w:rsidRPr="005D349C">
        <w:rPr>
          <w:rFonts w:ascii="Palatino Linotype" w:hAnsi="Palatino Linotype" w:cs="Arial"/>
          <w:sz w:val="20"/>
        </w:rPr>
        <w:t>.</w:t>
      </w:r>
    </w:p>
    <w:p w:rsidR="00C23B43" w:rsidRDefault="00647A21" w:rsidP="00EB1624">
      <w:pPr>
        <w:spacing w:before="100" w:beforeAutospacing="1" w:after="100" w:afterAutospacing="1"/>
        <w:jc w:val="both"/>
      </w:pPr>
      <w:r w:rsidRPr="005D349C">
        <w:rPr>
          <w:rFonts w:ascii="Palatino Linotype" w:hAnsi="Palatino Linotype" w:cs="Arial"/>
          <w:sz w:val="20"/>
        </w:rPr>
        <w:t>ATU</w:t>
      </w:r>
      <w:r w:rsidR="002D4EEF" w:rsidRPr="005D349C">
        <w:rPr>
          <w:rFonts w:ascii="Palatino Linotype" w:hAnsi="Palatino Linotype" w:cs="Arial"/>
          <w:sz w:val="20"/>
        </w:rPr>
        <w:t>/AMV</w:t>
      </w:r>
    </w:p>
    <w:sectPr w:rsidR="00C23B43" w:rsidSect="003B2D8D">
      <w:headerReference w:type="default" r:id="rId23"/>
      <w:footerReference w:type="default" r:id="rId24"/>
      <w:headerReference w:type="first" r:id="rId25"/>
      <w:footerReference w:type="first" r:id="rId26"/>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03AD" w:rsidRDefault="00F103AD" w:rsidP="002D4EEF">
      <w:r>
        <w:separator/>
      </w:r>
    </w:p>
  </w:endnote>
  <w:endnote w:type="continuationSeparator" w:id="0">
    <w:p w:rsidR="00F103AD" w:rsidRDefault="00F103AD" w:rsidP="002D4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2D8D" w:rsidRPr="00A2780F" w:rsidRDefault="003B2D8D" w:rsidP="003B2D8D">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6B1DD7">
      <w:rPr>
        <w:rFonts w:ascii="Arial" w:hAnsi="Arial" w:cs="Arial"/>
        <w:b/>
        <w:bCs/>
        <w:noProof/>
        <w:sz w:val="20"/>
        <w:szCs w:val="20"/>
      </w:rPr>
      <w:t>21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6B1DD7">
      <w:rPr>
        <w:rFonts w:ascii="Arial" w:hAnsi="Arial" w:cs="Arial"/>
        <w:b/>
        <w:bCs/>
        <w:noProof/>
        <w:sz w:val="20"/>
        <w:szCs w:val="20"/>
      </w:rPr>
      <w:t>41</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2D8D" w:rsidRDefault="003B2D8D" w:rsidP="003B2D8D">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6B1DD7">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6B1DD7">
      <w:rPr>
        <w:rFonts w:ascii="Arial" w:hAnsi="Arial" w:cs="Arial"/>
        <w:b/>
        <w:bCs/>
        <w:noProof/>
        <w:sz w:val="20"/>
        <w:szCs w:val="20"/>
      </w:rPr>
      <w:t>41</w:t>
    </w:r>
    <w:r w:rsidRPr="00986599">
      <w:rPr>
        <w:rFonts w:ascii="Arial" w:hAnsi="Arial" w:cs="Arial"/>
        <w:b/>
        <w:bCs/>
        <w:sz w:val="20"/>
        <w:szCs w:val="20"/>
      </w:rPr>
      <w:fldChar w:fldCharType="end"/>
    </w:r>
  </w:p>
  <w:p w:rsidR="003B2D8D" w:rsidRPr="00070856" w:rsidRDefault="003B2D8D" w:rsidP="003B2D8D">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03AD" w:rsidRDefault="00F103AD" w:rsidP="002D4EEF">
      <w:r>
        <w:separator/>
      </w:r>
    </w:p>
  </w:footnote>
  <w:footnote w:type="continuationSeparator" w:id="0">
    <w:p w:rsidR="00F103AD" w:rsidRDefault="00F103AD" w:rsidP="002D4EEF">
      <w:r>
        <w:continuationSeparator/>
      </w:r>
    </w:p>
  </w:footnote>
  <w:footnote w:id="1">
    <w:p w:rsidR="00DC68C1" w:rsidRPr="009867A4" w:rsidRDefault="00DC68C1" w:rsidP="009867A4">
      <w:pPr>
        <w:pStyle w:val="Textonotapie"/>
        <w:jc w:val="both"/>
        <w:rPr>
          <w:rFonts w:ascii="Palatino Linotype" w:hAnsi="Palatino Linotype"/>
          <w:sz w:val="16"/>
          <w:szCs w:val="16"/>
        </w:rPr>
      </w:pPr>
      <w:r w:rsidRPr="00D25BF7">
        <w:rPr>
          <w:rStyle w:val="Refdenotaalpie"/>
          <w:rFonts w:ascii="Palatino Linotype" w:hAnsi="Palatino Linotype"/>
          <w:sz w:val="16"/>
          <w:szCs w:val="16"/>
        </w:rPr>
        <w:footnoteRef/>
      </w:r>
      <w:r w:rsidRPr="00D25BF7">
        <w:rPr>
          <w:rFonts w:ascii="Palatino Linotype" w:hAnsi="Palatino Linotype"/>
          <w:sz w:val="16"/>
          <w:szCs w:val="16"/>
        </w:rPr>
        <w:t xml:space="preserve"> En relación a la solicitud de documentos emitidos y turnados, por el Titular o Responsable del corralón municipal, no pasa desapercibido a esta Ponencia Resolutora que el particular al momento de presentar su solicitud de información refirió que </w:t>
      </w:r>
      <w:r w:rsidRPr="00D25BF7">
        <w:rPr>
          <w:rFonts w:ascii="Palatino Linotype" w:hAnsi="Palatino Linotype"/>
          <w:i/>
          <w:sz w:val="16"/>
          <w:szCs w:val="16"/>
        </w:rPr>
        <w:t>“…Se obsequian una respuesta aberrante como que no realizan búsquedas se solicita…” (Sic),</w:t>
      </w:r>
      <w:r w:rsidRPr="00D25BF7">
        <w:rPr>
          <w:rFonts w:ascii="Palatino Linotype" w:hAnsi="Palatino Linotype"/>
          <w:sz w:val="16"/>
          <w:szCs w:val="16"/>
        </w:rPr>
        <w:t xml:space="preserve"> </w:t>
      </w:r>
      <w:r w:rsidR="009867A4" w:rsidRPr="00D25BF7">
        <w:rPr>
          <w:rFonts w:ascii="Palatino Linotype" w:hAnsi="Palatino Linotype"/>
          <w:sz w:val="16"/>
          <w:szCs w:val="16"/>
        </w:rPr>
        <w:t>argumentos que resultan inoperantes, toda vez que no se refieren al derecho de acceso a la información pública, sino que, se trata de manifestaciones realizadas en el ejercicio de su libertad de expresión; sin embargo, debemos decir que parte de que se consideren inoperantes es porque la Constitución local garantiza la libertad de expresión, pero ello no implica que reconozca el derecho al insulto como en este caso; razón por la cual se entró al estudio de los documentos solicitados.</w:t>
      </w:r>
    </w:p>
  </w:footnote>
  <w:footnote w:id="2">
    <w:p w:rsidR="003B2D8D" w:rsidRDefault="003B2D8D" w:rsidP="0014046E">
      <w:pPr>
        <w:pStyle w:val="Textonotapie"/>
        <w:jc w:val="both"/>
        <w:rPr>
          <w:rFonts w:ascii="Palatino Linotype" w:hAnsi="Palatino Linotype"/>
          <w:sz w:val="16"/>
          <w:szCs w:val="16"/>
        </w:rPr>
      </w:pPr>
      <w:r>
        <w:rPr>
          <w:rStyle w:val="Refdenotaalpie"/>
        </w:rPr>
        <w:footnoteRef/>
      </w:r>
      <w:r>
        <w:t xml:space="preserve"> </w:t>
      </w:r>
      <w:r>
        <w:rPr>
          <w:rFonts w:ascii="Palatino Linotype" w:hAnsi="Palatino Linotype"/>
          <w:sz w:val="16"/>
          <w:szCs w:val="16"/>
        </w:rPr>
        <w:t>Ello de conformidad con lo establecido en el artículo 8.3 del Código Administrativo de la entidad que a la letra reza:</w:t>
      </w:r>
    </w:p>
    <w:p w:rsidR="003B2D8D" w:rsidRDefault="003B2D8D" w:rsidP="0014046E">
      <w:pPr>
        <w:pStyle w:val="Textonotapie"/>
        <w:jc w:val="both"/>
        <w:rPr>
          <w:rFonts w:ascii="Palatino Linotype" w:hAnsi="Palatino Linotype"/>
          <w:sz w:val="16"/>
          <w:szCs w:val="16"/>
        </w:rPr>
      </w:pPr>
      <w:r w:rsidRPr="0014046E">
        <w:rPr>
          <w:rFonts w:ascii="Palatino Linotype" w:hAnsi="Palatino Linotype"/>
          <w:b/>
          <w:sz w:val="16"/>
          <w:szCs w:val="16"/>
        </w:rPr>
        <w:t>Artículo 8.3.-</w:t>
      </w:r>
      <w:r>
        <w:rPr>
          <w:rFonts w:ascii="Palatino Linotype" w:hAnsi="Palatino Linotype"/>
          <w:b/>
          <w:sz w:val="16"/>
          <w:szCs w:val="16"/>
        </w:rPr>
        <w:t xml:space="preserve"> </w:t>
      </w:r>
      <w:r w:rsidRPr="0014046E">
        <w:rPr>
          <w:rFonts w:ascii="Palatino Linotype" w:hAnsi="Palatino Linotype"/>
          <w:sz w:val="16"/>
          <w:szCs w:val="16"/>
        </w:rPr>
        <w:t xml:space="preserve">Son autoridades para la aplicación de este Libro la Secretaría de Seguridad y los municipios. </w:t>
      </w:r>
    </w:p>
    <w:p w:rsidR="003B2D8D" w:rsidRPr="0014046E" w:rsidRDefault="003B2D8D" w:rsidP="0014046E">
      <w:pPr>
        <w:pStyle w:val="Textonotapie"/>
        <w:jc w:val="both"/>
        <w:rPr>
          <w:rFonts w:ascii="Palatino Linotype" w:hAnsi="Palatino Linotype"/>
          <w:sz w:val="16"/>
          <w:szCs w:val="16"/>
        </w:rPr>
      </w:pPr>
      <w:r w:rsidRPr="0014046E">
        <w:rPr>
          <w:rFonts w:ascii="Palatino Linotype" w:hAnsi="Palatino Linotype"/>
          <w:sz w:val="16"/>
          <w:szCs w:val="16"/>
        </w:rPr>
        <w:t>Corresponde a la Secretaría de Seguridad ejercer las atribuciones relativas al tránsito en la infraestructura vial primaria y de cuota, y a los municipios en la infraestructura vial local. Asimismo, compete a los municipios el ejercicio de las atribuciones en materia de estacionamientos de servicio al público.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2D8D" w:rsidRPr="00354355" w:rsidRDefault="003B2D8D" w:rsidP="003B2D8D">
    <w:pPr>
      <w:pStyle w:val="Encabezado"/>
      <w:tabs>
        <w:tab w:val="clear" w:pos="4252"/>
        <w:tab w:val="clear" w:pos="8504"/>
        <w:tab w:val="left" w:pos="2326"/>
      </w:tabs>
      <w:rPr>
        <w:rFonts w:ascii="Palatino Linotype" w:hAnsi="Palatino Linotype"/>
        <w:sz w:val="20"/>
        <w:szCs w:val="20"/>
      </w:rPr>
    </w:pPr>
  </w:p>
  <w:tbl>
    <w:tblPr>
      <w:tblW w:w="9356" w:type="dxa"/>
      <w:tblInd w:w="-142" w:type="dxa"/>
      <w:tblLayout w:type="fixed"/>
      <w:tblLook w:val="04A0" w:firstRow="1" w:lastRow="0" w:firstColumn="1" w:lastColumn="0" w:noHBand="0" w:noVBand="1"/>
    </w:tblPr>
    <w:tblGrid>
      <w:gridCol w:w="3686"/>
      <w:gridCol w:w="2551"/>
      <w:gridCol w:w="3119"/>
    </w:tblGrid>
    <w:tr w:rsidR="003B2D8D" w:rsidRPr="008F2CCC" w:rsidTr="003B2D8D">
      <w:tc>
        <w:tcPr>
          <w:tcW w:w="3686" w:type="dxa"/>
        </w:tcPr>
        <w:p w:rsidR="003B2D8D" w:rsidRPr="008F2CCC" w:rsidRDefault="003B2D8D" w:rsidP="003B2D8D">
          <w:pPr>
            <w:rPr>
              <w:rFonts w:ascii="Palatino Linotype" w:hAnsi="Palatino Linotype"/>
              <w:b/>
              <w:sz w:val="22"/>
              <w:szCs w:val="22"/>
              <w:lang w:val="es-ES_tradnl"/>
            </w:rPr>
          </w:pPr>
        </w:p>
      </w:tc>
      <w:tc>
        <w:tcPr>
          <w:tcW w:w="2551" w:type="dxa"/>
          <w:shd w:val="clear" w:color="auto" w:fill="auto"/>
        </w:tcPr>
        <w:p w:rsidR="003B2D8D" w:rsidRPr="00664658" w:rsidRDefault="003B2D8D" w:rsidP="003B2D8D">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119" w:type="dxa"/>
          <w:shd w:val="clear" w:color="auto" w:fill="auto"/>
          <w:vAlign w:val="center"/>
        </w:tcPr>
        <w:p w:rsidR="003B2D8D" w:rsidRPr="00664658" w:rsidRDefault="003B2D8D" w:rsidP="002D4EEF">
          <w:pPr>
            <w:jc w:val="both"/>
            <w:rPr>
              <w:rFonts w:ascii="Palatino Linotype" w:hAnsi="Palatino Linotype"/>
              <w:b/>
              <w:sz w:val="22"/>
              <w:szCs w:val="22"/>
              <w:lang w:val="es-ES_tradnl"/>
            </w:rPr>
          </w:pPr>
          <w:r>
            <w:rPr>
              <w:rFonts w:ascii="Palatino Linotype" w:hAnsi="Palatino Linotype"/>
              <w:b/>
              <w:sz w:val="22"/>
              <w:szCs w:val="22"/>
              <w:lang w:val="es-ES_tradnl"/>
            </w:rPr>
            <w:t>00502/INFOEM/IP/RR/2019</w:t>
          </w:r>
        </w:p>
      </w:tc>
    </w:tr>
    <w:tr w:rsidR="003B2D8D" w:rsidRPr="008F2CCC" w:rsidTr="003B2D8D">
      <w:tc>
        <w:tcPr>
          <w:tcW w:w="3686" w:type="dxa"/>
        </w:tcPr>
        <w:p w:rsidR="003B2D8D" w:rsidRPr="008F2CCC" w:rsidRDefault="003B2D8D" w:rsidP="003B2D8D">
          <w:pPr>
            <w:rPr>
              <w:rFonts w:ascii="Palatino Linotype" w:hAnsi="Palatino Linotype"/>
              <w:b/>
              <w:sz w:val="22"/>
              <w:szCs w:val="22"/>
              <w:lang w:val="es-ES_tradnl"/>
            </w:rPr>
          </w:pPr>
        </w:p>
      </w:tc>
      <w:tc>
        <w:tcPr>
          <w:tcW w:w="2551" w:type="dxa"/>
          <w:shd w:val="clear" w:color="auto" w:fill="auto"/>
        </w:tcPr>
        <w:p w:rsidR="003B2D8D" w:rsidRPr="00664658" w:rsidRDefault="003B2D8D" w:rsidP="003B2D8D">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119" w:type="dxa"/>
          <w:shd w:val="clear" w:color="auto" w:fill="auto"/>
          <w:vAlign w:val="center"/>
        </w:tcPr>
        <w:p w:rsidR="003B2D8D" w:rsidRPr="00DC41C8" w:rsidRDefault="003B2D8D" w:rsidP="003B2D8D">
          <w:pPr>
            <w:jc w:val="both"/>
            <w:rPr>
              <w:rFonts w:ascii="Palatino Linotype" w:hAnsi="Palatino Linotype"/>
              <w:b/>
              <w:sz w:val="22"/>
              <w:szCs w:val="22"/>
            </w:rPr>
          </w:pPr>
          <w:r>
            <w:rPr>
              <w:rFonts w:ascii="Palatino Linotype" w:hAnsi="Palatino Linotype"/>
              <w:b/>
              <w:sz w:val="22"/>
              <w:szCs w:val="22"/>
            </w:rPr>
            <w:t>Ayuntamiento de Ecatepec de Morelos</w:t>
          </w:r>
        </w:p>
      </w:tc>
    </w:tr>
    <w:tr w:rsidR="003B2D8D" w:rsidRPr="008F2CCC" w:rsidTr="003B2D8D">
      <w:trPr>
        <w:trHeight w:val="228"/>
      </w:trPr>
      <w:tc>
        <w:tcPr>
          <w:tcW w:w="3686" w:type="dxa"/>
        </w:tcPr>
        <w:p w:rsidR="003B2D8D" w:rsidRPr="008F2CCC" w:rsidRDefault="003B2D8D" w:rsidP="003B2D8D">
          <w:pPr>
            <w:rPr>
              <w:rFonts w:ascii="Palatino Linotype" w:hAnsi="Palatino Linotype"/>
              <w:b/>
              <w:sz w:val="22"/>
              <w:szCs w:val="22"/>
              <w:lang w:val="es-ES_tradnl"/>
            </w:rPr>
          </w:pPr>
        </w:p>
      </w:tc>
      <w:tc>
        <w:tcPr>
          <w:tcW w:w="2551" w:type="dxa"/>
          <w:shd w:val="clear" w:color="auto" w:fill="auto"/>
        </w:tcPr>
        <w:p w:rsidR="003B2D8D" w:rsidRPr="00664658" w:rsidRDefault="003B2D8D" w:rsidP="003B2D8D">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119" w:type="dxa"/>
          <w:shd w:val="clear" w:color="auto" w:fill="auto"/>
        </w:tcPr>
        <w:p w:rsidR="003B2D8D" w:rsidRPr="00664658" w:rsidRDefault="003B2D8D" w:rsidP="003B2D8D">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3B2D8D" w:rsidRPr="00354355" w:rsidRDefault="003B2D8D" w:rsidP="003B2D8D">
    <w:pPr>
      <w:pStyle w:val="Encabezado"/>
      <w:tabs>
        <w:tab w:val="clear" w:pos="4252"/>
        <w:tab w:val="clear" w:pos="8504"/>
        <w:tab w:val="left" w:pos="2326"/>
      </w:tabs>
      <w:rPr>
        <w:rFonts w:ascii="Palatino Linotype" w:hAnsi="Palatino Linotype"/>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2D8D" w:rsidRPr="00B8513C" w:rsidRDefault="003B2D8D">
    <w:pPr>
      <w:rPr>
        <w:rFonts w:ascii="Palatino Linotype" w:hAnsi="Palatino Linotype"/>
        <w:sz w:val="20"/>
        <w:szCs w:val="20"/>
      </w:rPr>
    </w:pPr>
  </w:p>
  <w:tbl>
    <w:tblPr>
      <w:tblW w:w="9356" w:type="dxa"/>
      <w:tblInd w:w="-142" w:type="dxa"/>
      <w:tblLayout w:type="fixed"/>
      <w:tblLook w:val="04A0" w:firstRow="1" w:lastRow="0" w:firstColumn="1" w:lastColumn="0" w:noHBand="0" w:noVBand="1"/>
    </w:tblPr>
    <w:tblGrid>
      <w:gridCol w:w="3544"/>
      <w:gridCol w:w="2551"/>
      <w:gridCol w:w="3261"/>
    </w:tblGrid>
    <w:tr w:rsidR="003B2D8D" w:rsidRPr="008F2CCC" w:rsidTr="003B2D8D">
      <w:tc>
        <w:tcPr>
          <w:tcW w:w="3544" w:type="dxa"/>
          <w:vMerge w:val="restart"/>
        </w:tcPr>
        <w:p w:rsidR="003B2D8D" w:rsidRPr="008F2CCC" w:rsidRDefault="003B2D8D" w:rsidP="003B2D8D">
          <w:pPr>
            <w:rPr>
              <w:rFonts w:ascii="Palatino Linotype" w:hAnsi="Palatino Linotype"/>
              <w:b/>
              <w:sz w:val="22"/>
              <w:szCs w:val="22"/>
              <w:lang w:val="es-ES_tradnl"/>
            </w:rPr>
          </w:pPr>
        </w:p>
      </w:tc>
      <w:tc>
        <w:tcPr>
          <w:tcW w:w="2551" w:type="dxa"/>
          <w:shd w:val="clear" w:color="auto" w:fill="auto"/>
        </w:tcPr>
        <w:p w:rsidR="003B2D8D" w:rsidRPr="008F2CCC" w:rsidRDefault="003B2D8D" w:rsidP="003B2D8D">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261" w:type="dxa"/>
          <w:shd w:val="clear" w:color="auto" w:fill="auto"/>
          <w:vAlign w:val="center"/>
        </w:tcPr>
        <w:p w:rsidR="003B2D8D" w:rsidRPr="008F2CCC" w:rsidRDefault="003B2D8D" w:rsidP="003B2D8D">
          <w:pPr>
            <w:jc w:val="both"/>
            <w:rPr>
              <w:rFonts w:ascii="Palatino Linotype" w:hAnsi="Palatino Linotype"/>
              <w:b/>
              <w:sz w:val="22"/>
              <w:szCs w:val="22"/>
              <w:lang w:val="es-ES_tradnl"/>
            </w:rPr>
          </w:pPr>
          <w:r>
            <w:rPr>
              <w:rFonts w:ascii="Palatino Linotype" w:hAnsi="Palatino Linotype"/>
              <w:b/>
              <w:sz w:val="22"/>
              <w:szCs w:val="22"/>
              <w:lang w:val="es-ES_tradnl"/>
            </w:rPr>
            <w:t>00502/INFOEM/IP/RR/2019</w:t>
          </w:r>
        </w:p>
      </w:tc>
    </w:tr>
    <w:tr w:rsidR="003B2D8D" w:rsidRPr="008F2CCC" w:rsidTr="003B2D8D">
      <w:tc>
        <w:tcPr>
          <w:tcW w:w="3544" w:type="dxa"/>
          <w:vMerge/>
        </w:tcPr>
        <w:p w:rsidR="003B2D8D" w:rsidRPr="008F2CCC" w:rsidRDefault="003B2D8D" w:rsidP="003B2D8D">
          <w:pPr>
            <w:rPr>
              <w:rFonts w:ascii="Palatino Linotype" w:hAnsi="Palatino Linotype"/>
              <w:b/>
              <w:sz w:val="22"/>
              <w:szCs w:val="22"/>
              <w:lang w:val="es-ES_tradnl"/>
            </w:rPr>
          </w:pPr>
        </w:p>
      </w:tc>
      <w:tc>
        <w:tcPr>
          <w:tcW w:w="2551" w:type="dxa"/>
          <w:shd w:val="clear" w:color="auto" w:fill="auto"/>
          <w:vAlign w:val="center"/>
        </w:tcPr>
        <w:p w:rsidR="003B2D8D" w:rsidRPr="008F2CCC" w:rsidRDefault="003B2D8D" w:rsidP="003B2D8D">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261" w:type="dxa"/>
          <w:shd w:val="clear" w:color="auto" w:fill="auto"/>
          <w:vAlign w:val="center"/>
        </w:tcPr>
        <w:p w:rsidR="003B2D8D" w:rsidRPr="008F2CCC" w:rsidRDefault="006B1DD7" w:rsidP="006B1DD7">
          <w:pPr>
            <w:jc w:val="both"/>
            <w:rPr>
              <w:rFonts w:ascii="Palatino Linotype" w:hAnsi="Palatino Linotype"/>
              <w:b/>
              <w:sz w:val="22"/>
              <w:szCs w:val="22"/>
              <w:lang w:val="es-ES_tradnl"/>
            </w:rPr>
          </w:pPr>
          <w:r>
            <w:rPr>
              <w:rFonts w:ascii="Palatino Linotype" w:hAnsi="Palatino Linotype"/>
              <w:b/>
              <w:sz w:val="22"/>
              <w:szCs w:val="22"/>
            </w:rPr>
            <w:t xml:space="preserve">XXXXX XXXXXXX XXXXXX </w:t>
          </w:r>
          <w:proofErr w:type="spellStart"/>
          <w:r>
            <w:rPr>
              <w:rFonts w:ascii="Palatino Linotype" w:hAnsi="Palatino Linotype"/>
              <w:b/>
              <w:sz w:val="22"/>
              <w:szCs w:val="22"/>
            </w:rPr>
            <w:t>XXXXXX</w:t>
          </w:r>
          <w:proofErr w:type="spellEnd"/>
        </w:p>
      </w:tc>
    </w:tr>
    <w:tr w:rsidR="003B2D8D" w:rsidRPr="008F2CCC" w:rsidTr="003B2D8D">
      <w:trPr>
        <w:trHeight w:val="228"/>
      </w:trPr>
      <w:tc>
        <w:tcPr>
          <w:tcW w:w="3544" w:type="dxa"/>
          <w:vMerge/>
        </w:tcPr>
        <w:p w:rsidR="003B2D8D" w:rsidRPr="008F2CCC" w:rsidRDefault="003B2D8D" w:rsidP="003B2D8D">
          <w:pPr>
            <w:rPr>
              <w:rFonts w:ascii="Palatino Linotype" w:hAnsi="Palatino Linotype"/>
              <w:b/>
              <w:sz w:val="22"/>
              <w:szCs w:val="22"/>
              <w:lang w:val="es-ES_tradnl"/>
            </w:rPr>
          </w:pPr>
        </w:p>
      </w:tc>
      <w:tc>
        <w:tcPr>
          <w:tcW w:w="2551" w:type="dxa"/>
          <w:shd w:val="clear" w:color="auto" w:fill="auto"/>
        </w:tcPr>
        <w:p w:rsidR="003B2D8D" w:rsidRPr="008F2CCC" w:rsidRDefault="003B2D8D" w:rsidP="003B2D8D">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261" w:type="dxa"/>
          <w:shd w:val="clear" w:color="auto" w:fill="auto"/>
          <w:vAlign w:val="center"/>
        </w:tcPr>
        <w:p w:rsidR="003B2D8D" w:rsidRPr="00DC41C8" w:rsidRDefault="003B2D8D" w:rsidP="002D4EEF">
          <w:pPr>
            <w:jc w:val="both"/>
            <w:rPr>
              <w:rFonts w:ascii="Palatino Linotype" w:hAnsi="Palatino Linotype"/>
              <w:b/>
              <w:sz w:val="22"/>
              <w:szCs w:val="22"/>
            </w:rPr>
          </w:pPr>
          <w:r>
            <w:rPr>
              <w:rFonts w:ascii="Palatino Linotype" w:hAnsi="Palatino Linotype"/>
              <w:b/>
              <w:sz w:val="22"/>
              <w:szCs w:val="22"/>
            </w:rPr>
            <w:t xml:space="preserve">Ayuntamiento de Ecatepec de Morelos </w:t>
          </w:r>
        </w:p>
      </w:tc>
    </w:tr>
    <w:tr w:rsidR="003B2D8D" w:rsidRPr="008F2CCC" w:rsidTr="003B2D8D">
      <w:tc>
        <w:tcPr>
          <w:tcW w:w="3544" w:type="dxa"/>
          <w:vMerge/>
        </w:tcPr>
        <w:p w:rsidR="003B2D8D" w:rsidRPr="008F2CCC" w:rsidRDefault="003B2D8D" w:rsidP="003B2D8D">
          <w:pPr>
            <w:rPr>
              <w:rFonts w:ascii="Palatino Linotype" w:hAnsi="Palatino Linotype"/>
              <w:b/>
              <w:sz w:val="22"/>
              <w:szCs w:val="22"/>
              <w:lang w:val="es-ES_tradnl"/>
            </w:rPr>
          </w:pPr>
        </w:p>
      </w:tc>
      <w:tc>
        <w:tcPr>
          <w:tcW w:w="2551" w:type="dxa"/>
          <w:shd w:val="clear" w:color="auto" w:fill="auto"/>
        </w:tcPr>
        <w:p w:rsidR="003B2D8D" w:rsidRPr="008F2CCC" w:rsidRDefault="003B2D8D" w:rsidP="003B2D8D">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261" w:type="dxa"/>
          <w:shd w:val="clear" w:color="auto" w:fill="auto"/>
        </w:tcPr>
        <w:p w:rsidR="003B2D8D" w:rsidRPr="008F2CCC" w:rsidRDefault="003B2D8D" w:rsidP="003B2D8D">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3B2D8D" w:rsidRPr="00B8513C" w:rsidRDefault="003B2D8D" w:rsidP="003B2D8D">
    <w:pPr>
      <w:rPr>
        <w:rFonts w:ascii="Palatino Linotype" w:hAnsi="Palatino Linotype"/>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B214FB"/>
    <w:multiLevelType w:val="hybridMultilevel"/>
    <w:tmpl w:val="8C809E26"/>
    <w:lvl w:ilvl="0" w:tplc="B2D897F8">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nsid w:val="28A45941"/>
    <w:multiLevelType w:val="hybridMultilevel"/>
    <w:tmpl w:val="C79C47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nsid w:val="79795EEB"/>
    <w:multiLevelType w:val="hybridMultilevel"/>
    <w:tmpl w:val="9716A0E4"/>
    <w:lvl w:ilvl="0" w:tplc="CD3E5260">
      <w:start w:val="1"/>
      <w:numFmt w:val="ordinalText"/>
      <w:suff w:val="space"/>
      <w:lvlText w:val="%1."/>
      <w:lvlJc w:val="left"/>
      <w:pPr>
        <w:ind w:left="360" w:hanging="360"/>
      </w:pPr>
      <w:rPr>
        <w:rFonts w:hint="default"/>
        <w:b/>
        <w:caps/>
        <w:sz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7EA308DE"/>
    <w:multiLevelType w:val="hybridMultilevel"/>
    <w:tmpl w:val="16BA3E0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6"/>
  </w:num>
  <w:num w:numId="3">
    <w:abstractNumId w:val="7"/>
  </w:num>
  <w:num w:numId="4">
    <w:abstractNumId w:val="4"/>
  </w:num>
  <w:num w:numId="5">
    <w:abstractNumId w:val="1"/>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4EEF"/>
    <w:rsid w:val="00052EB6"/>
    <w:rsid w:val="000A5438"/>
    <w:rsid w:val="000C1BDE"/>
    <w:rsid w:val="001265D5"/>
    <w:rsid w:val="0014046E"/>
    <w:rsid w:val="001414D3"/>
    <w:rsid w:val="001442AB"/>
    <w:rsid w:val="001B2253"/>
    <w:rsid w:val="0021065A"/>
    <w:rsid w:val="00256FB3"/>
    <w:rsid w:val="00267718"/>
    <w:rsid w:val="00267CD3"/>
    <w:rsid w:val="002D4EEF"/>
    <w:rsid w:val="0032611C"/>
    <w:rsid w:val="003370F9"/>
    <w:rsid w:val="003B2D8D"/>
    <w:rsid w:val="00480455"/>
    <w:rsid w:val="00496A47"/>
    <w:rsid w:val="005032EA"/>
    <w:rsid w:val="005127BC"/>
    <w:rsid w:val="005D349C"/>
    <w:rsid w:val="00647A21"/>
    <w:rsid w:val="00684CB5"/>
    <w:rsid w:val="006B1DD7"/>
    <w:rsid w:val="006D79AE"/>
    <w:rsid w:val="006F59EE"/>
    <w:rsid w:val="007038BD"/>
    <w:rsid w:val="0074693F"/>
    <w:rsid w:val="007D3229"/>
    <w:rsid w:val="00812106"/>
    <w:rsid w:val="00885AE4"/>
    <w:rsid w:val="008A0745"/>
    <w:rsid w:val="009426B1"/>
    <w:rsid w:val="00970EF6"/>
    <w:rsid w:val="009867A4"/>
    <w:rsid w:val="009D6DA7"/>
    <w:rsid w:val="00A06125"/>
    <w:rsid w:val="00B8280E"/>
    <w:rsid w:val="00BB1F77"/>
    <w:rsid w:val="00C23B43"/>
    <w:rsid w:val="00C9714C"/>
    <w:rsid w:val="00CC6F67"/>
    <w:rsid w:val="00CE6FC5"/>
    <w:rsid w:val="00D25BF7"/>
    <w:rsid w:val="00D472B3"/>
    <w:rsid w:val="00D862A1"/>
    <w:rsid w:val="00DB3BAC"/>
    <w:rsid w:val="00DC68C1"/>
    <w:rsid w:val="00E56123"/>
    <w:rsid w:val="00E76BA8"/>
    <w:rsid w:val="00EB1624"/>
    <w:rsid w:val="00F103AD"/>
    <w:rsid w:val="00F213DB"/>
    <w:rsid w:val="00F8516F"/>
    <w:rsid w:val="00FC07E6"/>
    <w:rsid w:val="00FD2C24"/>
    <w:rsid w:val="00FD7143"/>
    <w:rsid w:val="00FF155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2A42867-2486-405B-BC3E-CC4077FBF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4EEF"/>
    <w:pPr>
      <w:spacing w:after="0" w:line="240" w:lineRule="auto"/>
    </w:pPr>
    <w:rPr>
      <w:rFonts w:ascii="Times New Roman" w:eastAsia="Times New Roman" w:hAnsi="Times New Roman" w:cs="Times New Roman"/>
      <w:sz w:val="24"/>
      <w:szCs w:val="24"/>
      <w:lang w:eastAsia="es-ES"/>
    </w:rPr>
  </w:style>
  <w:style w:type="paragraph" w:styleId="Ttulo2">
    <w:name w:val="heading 2"/>
    <w:basedOn w:val="Normal"/>
    <w:next w:val="Normal"/>
    <w:link w:val="Ttulo2Car"/>
    <w:uiPriority w:val="9"/>
    <w:unhideWhenUsed/>
    <w:qFormat/>
    <w:rsid w:val="009426B1"/>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link w:val="Ttulo3Car"/>
    <w:uiPriority w:val="9"/>
    <w:qFormat/>
    <w:rsid w:val="009426B1"/>
    <w:pPr>
      <w:spacing w:before="100" w:beforeAutospacing="1" w:after="100" w:afterAutospacing="1"/>
      <w:outlineLvl w:val="2"/>
    </w:pPr>
    <w:rPr>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4EEF"/>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2D4EEF"/>
    <w:rPr>
      <w:rFonts w:eastAsiaTheme="minorEastAsia"/>
      <w:sz w:val="24"/>
      <w:szCs w:val="24"/>
      <w:lang w:val="es-ES_tradnl" w:eastAsia="es-ES"/>
    </w:rPr>
  </w:style>
  <w:style w:type="paragraph" w:styleId="Piedepgina">
    <w:name w:val="footer"/>
    <w:basedOn w:val="Normal"/>
    <w:link w:val="PiedepginaCar"/>
    <w:uiPriority w:val="99"/>
    <w:unhideWhenUsed/>
    <w:rsid w:val="002D4EEF"/>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2D4EEF"/>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2D4EE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2D4EEF"/>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2D4EEF"/>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2D4EEF"/>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D4EEF"/>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2D4EEF"/>
    <w:rPr>
      <w:vertAlign w:val="superscript"/>
    </w:rPr>
  </w:style>
  <w:style w:type="paragraph" w:customStyle="1" w:styleId="paragraph">
    <w:name w:val="paragraph"/>
    <w:basedOn w:val="Normal"/>
    <w:rsid w:val="002D4EEF"/>
    <w:pPr>
      <w:spacing w:before="100" w:beforeAutospacing="1" w:after="100" w:afterAutospacing="1" w:line="264" w:lineRule="auto"/>
    </w:pPr>
    <w:rPr>
      <w:rFonts w:asciiTheme="minorHAnsi" w:eastAsiaTheme="minorEastAsia" w:hAnsiTheme="minorHAnsi" w:cstheme="minorBidi"/>
      <w:sz w:val="20"/>
      <w:szCs w:val="20"/>
      <w:lang w:eastAsia="es-MX"/>
    </w:rPr>
  </w:style>
  <w:style w:type="character" w:styleId="Hipervnculo">
    <w:name w:val="Hyperlink"/>
    <w:basedOn w:val="Fuentedeprrafopredeter"/>
    <w:uiPriority w:val="99"/>
    <w:unhideWhenUsed/>
    <w:rsid w:val="002D4EEF"/>
    <w:rPr>
      <w:color w:val="0000FF"/>
      <w:u w:val="single"/>
    </w:rPr>
  </w:style>
  <w:style w:type="character" w:customStyle="1" w:styleId="Ttulo2Car">
    <w:name w:val="Título 2 Car"/>
    <w:basedOn w:val="Fuentedeprrafopredeter"/>
    <w:link w:val="Ttulo2"/>
    <w:uiPriority w:val="9"/>
    <w:rsid w:val="009426B1"/>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9426B1"/>
    <w:rPr>
      <w:rFonts w:ascii="Times New Roman" w:eastAsia="Times New Roman" w:hAnsi="Times New Roman" w:cs="Times New Roman"/>
      <w:b/>
      <w:bCs/>
      <w:sz w:val="27"/>
      <w:szCs w:val="27"/>
      <w:lang w:eastAsia="es-MX"/>
    </w:rPr>
  </w:style>
  <w:style w:type="paragraph" w:styleId="Textodeglobo">
    <w:name w:val="Balloon Text"/>
    <w:basedOn w:val="Normal"/>
    <w:link w:val="TextodegloboCar"/>
    <w:uiPriority w:val="99"/>
    <w:semiHidden/>
    <w:unhideWhenUsed/>
    <w:rsid w:val="009426B1"/>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9426B1"/>
    <w:rPr>
      <w:rFonts w:ascii="Lucida Grande" w:eastAsiaTheme="minorEastAsia" w:hAnsi="Lucida Grande" w:cs="Lucida Grande"/>
      <w:sz w:val="18"/>
      <w:szCs w:val="18"/>
      <w:lang w:val="es-ES_tradnl" w:eastAsia="es-ES"/>
    </w:rPr>
  </w:style>
  <w:style w:type="paragraph" w:styleId="NormalWeb">
    <w:name w:val="Normal (Web)"/>
    <w:basedOn w:val="Normal"/>
    <w:uiPriority w:val="99"/>
    <w:rsid w:val="009426B1"/>
    <w:pPr>
      <w:spacing w:before="100" w:beforeAutospacing="1" w:after="100" w:afterAutospacing="1"/>
    </w:pPr>
  </w:style>
  <w:style w:type="character" w:styleId="Textoennegrita">
    <w:name w:val="Strong"/>
    <w:uiPriority w:val="22"/>
    <w:qFormat/>
    <w:rsid w:val="009426B1"/>
    <w:rPr>
      <w:b/>
      <w:bCs/>
    </w:rPr>
  </w:style>
  <w:style w:type="character" w:styleId="Hipervnculovisitado">
    <w:name w:val="FollowedHyperlink"/>
    <w:basedOn w:val="Fuentedeprrafopredeter"/>
    <w:uiPriority w:val="99"/>
    <w:semiHidden/>
    <w:unhideWhenUsed/>
    <w:rsid w:val="009426B1"/>
    <w:rPr>
      <w:color w:val="954F72" w:themeColor="followedHyperlink"/>
      <w:u w:val="single"/>
    </w:rPr>
  </w:style>
  <w:style w:type="paragraph" w:styleId="Textoindependiente2">
    <w:name w:val="Body Text 2"/>
    <w:basedOn w:val="Normal"/>
    <w:link w:val="Textoindependiente2Car"/>
    <w:uiPriority w:val="99"/>
    <w:unhideWhenUsed/>
    <w:rsid w:val="009426B1"/>
    <w:pPr>
      <w:spacing w:after="120" w:line="480" w:lineRule="auto"/>
    </w:pPr>
  </w:style>
  <w:style w:type="character" w:customStyle="1" w:styleId="Textoindependiente2Car">
    <w:name w:val="Texto independiente 2 Car"/>
    <w:basedOn w:val="Fuentedeprrafopredeter"/>
    <w:link w:val="Textoindependiente2"/>
    <w:uiPriority w:val="99"/>
    <w:rsid w:val="009426B1"/>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9426B1"/>
    <w:rPr>
      <w:sz w:val="16"/>
      <w:szCs w:val="16"/>
    </w:rPr>
  </w:style>
  <w:style w:type="paragraph" w:customStyle="1" w:styleId="Default">
    <w:name w:val="Default"/>
    <w:rsid w:val="009426B1"/>
    <w:pPr>
      <w:autoSpaceDE w:val="0"/>
      <w:autoSpaceDN w:val="0"/>
      <w:adjustRightInd w:val="0"/>
      <w:spacing w:after="0" w:line="240" w:lineRule="auto"/>
    </w:pPr>
    <w:rPr>
      <w:rFonts w:ascii="Arial" w:hAnsi="Arial" w:cs="Arial"/>
      <w:color w:val="000000"/>
      <w:sz w:val="24"/>
      <w:szCs w:val="24"/>
    </w:rPr>
  </w:style>
  <w:style w:type="paragraph" w:customStyle="1" w:styleId="Listavistosa-nfasis11">
    <w:name w:val="Lista vistosa - Énfasis 11"/>
    <w:basedOn w:val="Normal"/>
    <w:link w:val="Listavistosa-nfasis1Car"/>
    <w:uiPriority w:val="34"/>
    <w:qFormat/>
    <w:rsid w:val="009426B1"/>
    <w:pPr>
      <w:ind w:left="708"/>
    </w:pPr>
  </w:style>
  <w:style w:type="character" w:customStyle="1" w:styleId="Listavistosa-nfasis1Car">
    <w:name w:val="Lista vistosa - Énfasis 1 Car"/>
    <w:link w:val="Listavistosa-nfasis11"/>
    <w:uiPriority w:val="34"/>
    <w:locked/>
    <w:rsid w:val="009426B1"/>
    <w:rPr>
      <w:rFonts w:ascii="Times New Roman" w:eastAsia="Times New Roman" w:hAnsi="Times New Roman" w:cs="Times New Roman"/>
      <w:sz w:val="24"/>
      <w:szCs w:val="24"/>
      <w:lang w:eastAsia="es-ES"/>
    </w:rPr>
  </w:style>
  <w:style w:type="paragraph" w:customStyle="1" w:styleId="Texto">
    <w:name w:val="Texto"/>
    <w:basedOn w:val="Normal"/>
    <w:link w:val="TextoCar"/>
    <w:rsid w:val="009426B1"/>
    <w:pPr>
      <w:spacing w:after="101" w:line="216" w:lineRule="exact"/>
      <w:ind w:firstLine="288"/>
      <w:jc w:val="both"/>
    </w:pPr>
    <w:rPr>
      <w:rFonts w:ascii="Arial" w:hAnsi="Arial" w:cs="Arial"/>
      <w:sz w:val="18"/>
      <w:szCs w:val="18"/>
    </w:rPr>
  </w:style>
  <w:style w:type="character" w:customStyle="1" w:styleId="apple-style-span">
    <w:name w:val="apple-style-span"/>
    <w:rsid w:val="009426B1"/>
  </w:style>
  <w:style w:type="paragraph" w:styleId="Sinespaciado">
    <w:name w:val="No Spacing"/>
    <w:aliases w:val="Francesa"/>
    <w:link w:val="SinespaciadoCar"/>
    <w:uiPriority w:val="1"/>
    <w:qFormat/>
    <w:rsid w:val="009426B1"/>
    <w:pPr>
      <w:spacing w:after="0" w:line="240" w:lineRule="auto"/>
    </w:pPr>
    <w:rPr>
      <w:rFonts w:ascii="Times New Roman" w:eastAsia="Times New Roman" w:hAnsi="Times New Roman" w:cs="Times New Roman"/>
      <w:sz w:val="24"/>
      <w:szCs w:val="24"/>
      <w:lang w:eastAsia="es-ES"/>
    </w:rPr>
  </w:style>
  <w:style w:type="paragraph" w:styleId="Textosinformato">
    <w:name w:val="Plain Text"/>
    <w:basedOn w:val="Normal"/>
    <w:link w:val="TextosinformatoCar"/>
    <w:rsid w:val="009426B1"/>
    <w:rPr>
      <w:rFonts w:ascii="Courier New" w:hAnsi="Courier New"/>
      <w:sz w:val="20"/>
      <w:szCs w:val="20"/>
    </w:rPr>
  </w:style>
  <w:style w:type="character" w:customStyle="1" w:styleId="TextosinformatoCar">
    <w:name w:val="Texto sin formato Car"/>
    <w:basedOn w:val="Fuentedeprrafopredeter"/>
    <w:link w:val="Textosinformato"/>
    <w:rsid w:val="009426B1"/>
    <w:rPr>
      <w:rFonts w:ascii="Courier New" w:eastAsia="Times New Roman" w:hAnsi="Courier New" w:cs="Times New Roman"/>
      <w:sz w:val="20"/>
      <w:szCs w:val="20"/>
      <w:lang w:eastAsia="es-ES"/>
    </w:rPr>
  </w:style>
  <w:style w:type="paragraph" w:customStyle="1" w:styleId="Standard">
    <w:name w:val="Standard"/>
    <w:rsid w:val="009426B1"/>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9426B1"/>
    <w:rPr>
      <w:rFonts w:ascii="Arial" w:hAnsi="Arial" w:cs="Arial" w:hint="default"/>
      <w:b/>
      <w:bCs/>
      <w:sz w:val="18"/>
      <w:szCs w:val="18"/>
    </w:rPr>
  </w:style>
  <w:style w:type="paragraph" w:customStyle="1" w:styleId="Pa2">
    <w:name w:val="Pa2"/>
    <w:basedOn w:val="Normal"/>
    <w:next w:val="Normal"/>
    <w:uiPriority w:val="99"/>
    <w:rsid w:val="009426B1"/>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9426B1"/>
  </w:style>
  <w:style w:type="paragraph" w:customStyle="1" w:styleId="q">
    <w:name w:val="q"/>
    <w:basedOn w:val="Normal"/>
    <w:rsid w:val="009426B1"/>
    <w:pPr>
      <w:spacing w:before="100" w:beforeAutospacing="1" w:after="100" w:afterAutospacing="1"/>
    </w:pPr>
    <w:rPr>
      <w:lang w:eastAsia="es-MX"/>
    </w:rPr>
  </w:style>
  <w:style w:type="character" w:customStyle="1" w:styleId="d">
    <w:name w:val="d"/>
    <w:basedOn w:val="Fuentedeprrafopredeter"/>
    <w:rsid w:val="009426B1"/>
  </w:style>
  <w:style w:type="character" w:customStyle="1" w:styleId="b">
    <w:name w:val="b"/>
    <w:basedOn w:val="Fuentedeprrafopredeter"/>
    <w:rsid w:val="009426B1"/>
  </w:style>
  <w:style w:type="character" w:customStyle="1" w:styleId="k">
    <w:name w:val="k"/>
    <w:basedOn w:val="Fuentedeprrafopredeter"/>
    <w:rsid w:val="009426B1"/>
  </w:style>
  <w:style w:type="character" w:customStyle="1" w:styleId="h">
    <w:name w:val="h"/>
    <w:basedOn w:val="Fuentedeprrafopredeter"/>
    <w:rsid w:val="009426B1"/>
  </w:style>
  <w:style w:type="character" w:styleId="CitaHTML">
    <w:name w:val="HTML Cite"/>
    <w:uiPriority w:val="99"/>
    <w:semiHidden/>
    <w:unhideWhenUsed/>
    <w:rsid w:val="009426B1"/>
    <w:rPr>
      <w:i/>
      <w:iCs/>
    </w:rPr>
  </w:style>
  <w:style w:type="paragraph" w:customStyle="1" w:styleId="RSCGnotaalpie">
    <w:name w:val="RSCG nota al pie"/>
    <w:basedOn w:val="Normal"/>
    <w:uiPriority w:val="99"/>
    <w:qFormat/>
    <w:rsid w:val="009426B1"/>
    <w:pPr>
      <w:spacing w:after="120"/>
      <w:jc w:val="both"/>
    </w:pPr>
    <w:rPr>
      <w:rFonts w:ascii="palatino" w:hAnsi="palatino" w:cstheme="minorBidi"/>
      <w:sz w:val="22"/>
      <w:szCs w:val="22"/>
      <w:lang w:eastAsia="en-US"/>
    </w:rPr>
  </w:style>
  <w:style w:type="character" w:customStyle="1" w:styleId="lbl-encabezado-blanco2">
    <w:name w:val="lbl-encabezado-blanco2"/>
    <w:rsid w:val="009426B1"/>
    <w:rPr>
      <w:color w:val="FFFFFF"/>
    </w:rPr>
  </w:style>
  <w:style w:type="character" w:customStyle="1" w:styleId="TextoCar">
    <w:name w:val="Texto Car"/>
    <w:link w:val="Texto"/>
    <w:locked/>
    <w:rsid w:val="009426B1"/>
    <w:rPr>
      <w:rFonts w:ascii="Arial" w:eastAsia="Times New Roman" w:hAnsi="Arial" w:cs="Arial"/>
      <w:sz w:val="18"/>
      <w:szCs w:val="18"/>
      <w:lang w:eastAsia="es-ES"/>
    </w:rPr>
  </w:style>
  <w:style w:type="paragraph" w:customStyle="1" w:styleId="ANOTACION">
    <w:name w:val="ANOTACION"/>
    <w:basedOn w:val="Normal"/>
    <w:link w:val="ANOTACIONCar"/>
    <w:rsid w:val="009426B1"/>
    <w:pPr>
      <w:spacing w:before="101" w:after="101"/>
      <w:jc w:val="center"/>
    </w:pPr>
    <w:rPr>
      <w:b/>
      <w:sz w:val="18"/>
      <w:szCs w:val="18"/>
      <w:lang w:val="x-none" w:eastAsia="x-none"/>
    </w:rPr>
  </w:style>
  <w:style w:type="character" w:customStyle="1" w:styleId="ANOTACIONCar">
    <w:name w:val="ANOTACION Car"/>
    <w:link w:val="ANOTACION"/>
    <w:locked/>
    <w:rsid w:val="009426B1"/>
    <w:rPr>
      <w:rFonts w:ascii="Times New Roman" w:eastAsia="Times New Roman" w:hAnsi="Times New Roman" w:cs="Times New Roman"/>
      <w:b/>
      <w:sz w:val="18"/>
      <w:szCs w:val="18"/>
      <w:lang w:val="x-none" w:eastAsia="x-none"/>
    </w:rPr>
  </w:style>
  <w:style w:type="table" w:styleId="Tablaconcuadrcula">
    <w:name w:val="Table Grid"/>
    <w:basedOn w:val="Tablanormal"/>
    <w:uiPriority w:val="39"/>
    <w:rsid w:val="009426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9426B1"/>
    <w:rPr>
      <w:i/>
      <w:iCs/>
    </w:rPr>
  </w:style>
  <w:style w:type="character" w:customStyle="1" w:styleId="SinespaciadoCar">
    <w:name w:val="Sin espaciado Car"/>
    <w:aliases w:val="Francesa Car"/>
    <w:link w:val="Sinespaciado"/>
    <w:uiPriority w:val="1"/>
    <w:locked/>
    <w:rsid w:val="009426B1"/>
    <w:rPr>
      <w:rFonts w:ascii="Times New Roman" w:eastAsia="Times New Roman" w:hAnsi="Times New Roman" w:cs="Times New Roman"/>
      <w:sz w:val="24"/>
      <w:szCs w:val="24"/>
      <w:lang w:eastAsia="es-ES"/>
    </w:rPr>
  </w:style>
  <w:style w:type="paragraph" w:styleId="Bibliografa">
    <w:name w:val="Bibliography"/>
    <w:basedOn w:val="Normal"/>
    <w:next w:val="Normal"/>
    <w:uiPriority w:val="37"/>
    <w:semiHidden/>
    <w:unhideWhenUsed/>
    <w:rsid w:val="009426B1"/>
  </w:style>
  <w:style w:type="paragraph" w:styleId="Textoindependiente3">
    <w:name w:val="Body Text 3"/>
    <w:basedOn w:val="Normal"/>
    <w:link w:val="Textoindependiente3Car"/>
    <w:uiPriority w:val="99"/>
    <w:semiHidden/>
    <w:unhideWhenUsed/>
    <w:rsid w:val="009426B1"/>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9426B1"/>
    <w:rPr>
      <w:rFonts w:ascii="Times New Roman" w:eastAsia="Times New Roman" w:hAnsi="Times New Roman" w:cs="Times New Roman"/>
      <w:sz w:val="16"/>
      <w:szCs w:val="16"/>
      <w:lang w:eastAsia="es-ES"/>
    </w:rPr>
  </w:style>
  <w:style w:type="paragraph" w:styleId="Textoindependiente">
    <w:name w:val="Body Text"/>
    <w:basedOn w:val="Normal"/>
    <w:link w:val="TextoindependienteCar"/>
    <w:uiPriority w:val="99"/>
    <w:semiHidden/>
    <w:unhideWhenUsed/>
    <w:rsid w:val="009426B1"/>
    <w:pPr>
      <w:spacing w:after="120"/>
    </w:pPr>
  </w:style>
  <w:style w:type="character" w:customStyle="1" w:styleId="TextoindependienteCar">
    <w:name w:val="Texto independiente Car"/>
    <w:basedOn w:val="Fuentedeprrafopredeter"/>
    <w:link w:val="Textoindependiente"/>
    <w:uiPriority w:val="99"/>
    <w:semiHidden/>
    <w:rsid w:val="009426B1"/>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635600.page"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https://www.saimex.org.mx/saimex/solicitud/downloadAttach/635599.page"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2DE881-6655-498B-8367-2EB96961DC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701</TotalTime>
  <Pages>41</Pages>
  <Words>10374</Words>
  <Characters>57060</Characters>
  <Application>Microsoft Office Word</Application>
  <DocSecurity>0</DocSecurity>
  <Lines>475</Lines>
  <Paragraphs>134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67300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15</cp:revision>
  <cp:lastPrinted>2019-03-22T20:02:00Z</cp:lastPrinted>
  <dcterms:created xsi:type="dcterms:W3CDTF">2019-03-08T18:42:00Z</dcterms:created>
  <dcterms:modified xsi:type="dcterms:W3CDTF">2019-05-21T17:22:00Z</dcterms:modified>
</cp:coreProperties>
</file>